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54" w:rsidRPr="007D0740" w:rsidRDefault="004E07BF" w:rsidP="00A62D3A">
      <w:pPr>
        <w:rPr>
          <w:sz w:val="24"/>
          <w:szCs w:val="24"/>
        </w:rPr>
      </w:pPr>
      <w:bookmarkStart w:id="0" w:name="_GoBack"/>
      <w:bookmarkEnd w:id="0"/>
      <w:r w:rsidRPr="007D0740">
        <w:rPr>
          <w:noProof/>
          <w:sz w:val="24"/>
          <w:szCs w:val="24"/>
          <w:lang w:eastAsia="en-GB"/>
        </w:rPr>
        <w:drawing>
          <wp:anchor distT="0" distB="0" distL="114300" distR="114300" simplePos="0" relativeHeight="251658240" behindDoc="0" locked="0" layoutInCell="1" allowOverlap="1" wp14:anchorId="78CB2A8B" wp14:editId="252C1859">
            <wp:simplePos x="0" y="0"/>
            <wp:positionH relativeFrom="page">
              <wp:posOffset>5013325</wp:posOffset>
            </wp:positionH>
            <wp:positionV relativeFrom="page">
              <wp:posOffset>428625</wp:posOffset>
            </wp:positionV>
            <wp:extent cx="1901825" cy="946785"/>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825"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792" w:rsidRPr="007D0740" w:rsidRDefault="00C54792" w:rsidP="00A62D3A">
      <w:pPr>
        <w:rPr>
          <w:sz w:val="24"/>
          <w:szCs w:val="24"/>
        </w:rPr>
      </w:pPr>
    </w:p>
    <w:p w:rsidR="000B1F25" w:rsidRPr="007D0740" w:rsidRDefault="000B1F25" w:rsidP="00A62D3A">
      <w:pPr>
        <w:rPr>
          <w:sz w:val="24"/>
          <w:szCs w:val="24"/>
        </w:rPr>
      </w:pPr>
    </w:p>
    <w:p w:rsidR="00C54792" w:rsidRPr="007D0740" w:rsidRDefault="00C54792" w:rsidP="006A73AC">
      <w:pPr>
        <w:spacing w:line="240" w:lineRule="auto"/>
        <w:jc w:val="center"/>
        <w:rPr>
          <w:rFonts w:ascii="Arial" w:eastAsia="ヒラギノ角ゴ Pro W3" w:hAnsi="Arial" w:cs="Arial"/>
          <w:b/>
          <w:color w:val="000000"/>
          <w:sz w:val="24"/>
          <w:szCs w:val="24"/>
        </w:rPr>
      </w:pPr>
      <w:r w:rsidRPr="007D0740">
        <w:rPr>
          <w:rFonts w:ascii="Arial" w:eastAsia="ヒラギノ角ゴ Pro W3" w:hAnsi="Arial" w:cs="Arial"/>
          <w:b/>
          <w:sz w:val="24"/>
          <w:szCs w:val="24"/>
        </w:rPr>
        <w:t>STUDENT EXPERIENCE COMMITTEE</w:t>
      </w:r>
    </w:p>
    <w:p w:rsidR="00C54792" w:rsidRPr="007D0740" w:rsidRDefault="00413C3F" w:rsidP="006A73AC">
      <w:pPr>
        <w:spacing w:line="240" w:lineRule="auto"/>
        <w:jc w:val="center"/>
        <w:rPr>
          <w:rFonts w:ascii="Arial" w:eastAsia="ヒラギノ角ゴ Pro W3" w:hAnsi="Arial" w:cs="Arial"/>
          <w:b/>
          <w:color w:val="000000"/>
          <w:sz w:val="24"/>
          <w:szCs w:val="24"/>
        </w:rPr>
      </w:pPr>
      <w:r>
        <w:rPr>
          <w:rFonts w:ascii="Arial" w:eastAsia="ヒラギノ角ゴ Pro W3" w:hAnsi="Arial" w:cs="Arial"/>
          <w:b/>
          <w:sz w:val="24"/>
          <w:szCs w:val="24"/>
        </w:rPr>
        <w:t>NOTES of the SIXTH</w:t>
      </w:r>
      <w:r w:rsidR="00C54792" w:rsidRPr="007D0740">
        <w:rPr>
          <w:rFonts w:ascii="Arial" w:eastAsia="ヒラギノ角ゴ Pro W3" w:hAnsi="Arial" w:cs="Arial"/>
          <w:b/>
          <w:sz w:val="24"/>
          <w:szCs w:val="24"/>
        </w:rPr>
        <w:t xml:space="preserve"> meeting of the STUDENT EXPERIENCE COMMITTEE</w:t>
      </w:r>
    </w:p>
    <w:p w:rsidR="00C54792" w:rsidRPr="007D0740" w:rsidRDefault="00B225AE" w:rsidP="00940684">
      <w:pPr>
        <w:spacing w:line="240" w:lineRule="auto"/>
        <w:jc w:val="center"/>
        <w:rPr>
          <w:rFonts w:ascii="Arial" w:eastAsia="ヒラギノ角ゴ Pro W3" w:hAnsi="Arial" w:cs="Arial"/>
          <w:b/>
          <w:sz w:val="24"/>
          <w:szCs w:val="24"/>
        </w:rPr>
      </w:pPr>
      <w:proofErr w:type="gramStart"/>
      <w:r w:rsidRPr="007D0740">
        <w:rPr>
          <w:rFonts w:ascii="Arial" w:eastAsia="ヒラギノ角ゴ Pro W3" w:hAnsi="Arial" w:cs="Arial"/>
          <w:b/>
          <w:sz w:val="24"/>
          <w:szCs w:val="24"/>
        </w:rPr>
        <w:t>in</w:t>
      </w:r>
      <w:proofErr w:type="gramEnd"/>
      <w:r w:rsidRPr="007D0740">
        <w:rPr>
          <w:rFonts w:ascii="Arial" w:eastAsia="ヒラギノ角ゴ Pro W3" w:hAnsi="Arial" w:cs="Arial"/>
          <w:b/>
          <w:sz w:val="24"/>
          <w:szCs w:val="24"/>
        </w:rPr>
        <w:t xml:space="preserve"> the 2014-2015</w:t>
      </w:r>
      <w:r w:rsidR="00C54792" w:rsidRPr="007D0740">
        <w:rPr>
          <w:rFonts w:ascii="Arial" w:eastAsia="ヒラギノ角ゴ Pro W3" w:hAnsi="Arial" w:cs="Arial"/>
          <w:b/>
          <w:sz w:val="24"/>
          <w:szCs w:val="24"/>
        </w:rPr>
        <w:t xml:space="preserve"> a</w:t>
      </w:r>
      <w:r w:rsidR="00660A61" w:rsidRPr="007D0740">
        <w:rPr>
          <w:rFonts w:ascii="Arial" w:eastAsia="ヒラギノ角ゴ Pro W3" w:hAnsi="Arial" w:cs="Arial"/>
          <w:b/>
          <w:sz w:val="24"/>
          <w:szCs w:val="24"/>
        </w:rPr>
        <w:t>cademi</w:t>
      </w:r>
      <w:r w:rsidR="00413C3F">
        <w:rPr>
          <w:rFonts w:ascii="Arial" w:eastAsia="ヒラギノ角ゴ Pro W3" w:hAnsi="Arial" w:cs="Arial"/>
          <w:b/>
          <w:sz w:val="24"/>
          <w:szCs w:val="24"/>
        </w:rPr>
        <w:t>c session held on Friday 24</w:t>
      </w:r>
      <w:r w:rsidR="00413C3F" w:rsidRPr="00413C3F">
        <w:rPr>
          <w:rFonts w:ascii="Arial" w:eastAsia="ヒラギノ角ゴ Pro W3" w:hAnsi="Arial" w:cs="Arial"/>
          <w:b/>
          <w:sz w:val="24"/>
          <w:szCs w:val="24"/>
          <w:vertAlign w:val="superscript"/>
        </w:rPr>
        <w:t>th</w:t>
      </w:r>
      <w:r w:rsidR="00413C3F">
        <w:rPr>
          <w:rFonts w:ascii="Arial" w:eastAsia="ヒラギノ角ゴ Pro W3" w:hAnsi="Arial" w:cs="Arial"/>
          <w:b/>
          <w:sz w:val="24"/>
          <w:szCs w:val="24"/>
        </w:rPr>
        <w:t xml:space="preserve"> July 2015 at 2.00 pm in 10_B006 Stockwell Street, Greenwich</w:t>
      </w:r>
    </w:p>
    <w:p w:rsidR="00546D0E" w:rsidRPr="007D0740" w:rsidRDefault="00546D0E" w:rsidP="00A62D3A">
      <w:pPr>
        <w:rPr>
          <w:rFonts w:ascii="Arial" w:eastAsia="ヒラギノ角ゴ Pro W3" w:hAnsi="Arial" w:cs="Arial"/>
          <w:sz w:val="24"/>
          <w:szCs w:val="24"/>
        </w:rPr>
      </w:pPr>
    </w:p>
    <w:tbl>
      <w:tblPr>
        <w:tblStyle w:val="TableGrid"/>
        <w:tblpPr w:leftFromText="180" w:rightFromText="180" w:vertAnchor="text" w:horzAnchor="margin"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98"/>
      </w:tblGrid>
      <w:tr w:rsidR="00DB064C" w:rsidRPr="007D0740" w:rsidTr="00DB064C">
        <w:trPr>
          <w:trHeight w:val="283"/>
        </w:trPr>
        <w:tc>
          <w:tcPr>
            <w:tcW w:w="4644" w:type="dxa"/>
          </w:tcPr>
          <w:p w:rsidR="00DB064C" w:rsidRPr="007D0740" w:rsidRDefault="00DB064C" w:rsidP="00A62D3A">
            <w:pPr>
              <w:rPr>
                <w:rFonts w:ascii="Arial" w:hAnsi="Arial" w:cs="Arial"/>
                <w:b/>
                <w:sz w:val="24"/>
                <w:szCs w:val="24"/>
              </w:rPr>
            </w:pPr>
            <w:r w:rsidRPr="007D0740">
              <w:rPr>
                <w:rFonts w:ascii="Arial" w:eastAsia="ヒラギノ角ゴ Pro W3" w:hAnsi="Arial" w:cs="Arial"/>
                <w:b/>
                <w:sz w:val="24"/>
                <w:szCs w:val="24"/>
              </w:rPr>
              <w:t>Present:</w:t>
            </w:r>
          </w:p>
        </w:tc>
        <w:tc>
          <w:tcPr>
            <w:tcW w:w="4598" w:type="dxa"/>
          </w:tcPr>
          <w:p w:rsidR="00DB064C" w:rsidRPr="007D0740" w:rsidRDefault="00DB064C" w:rsidP="00A62D3A">
            <w:pPr>
              <w:rPr>
                <w:rFonts w:ascii="Arial" w:hAnsi="Arial" w:cs="Arial"/>
                <w:sz w:val="24"/>
                <w:szCs w:val="24"/>
              </w:rPr>
            </w:pPr>
          </w:p>
        </w:tc>
      </w:tr>
      <w:tr w:rsidR="00DB064C" w:rsidRPr="007D0740" w:rsidTr="00DB064C">
        <w:trPr>
          <w:trHeight w:val="283"/>
        </w:trPr>
        <w:tc>
          <w:tcPr>
            <w:tcW w:w="4644" w:type="dxa"/>
          </w:tcPr>
          <w:p w:rsidR="00DB064C" w:rsidRPr="007D0740" w:rsidRDefault="00DB064C" w:rsidP="00A62D3A">
            <w:pPr>
              <w:rPr>
                <w:rFonts w:ascii="Arial" w:hAnsi="Arial" w:cs="Arial"/>
                <w:sz w:val="24"/>
                <w:szCs w:val="24"/>
              </w:rPr>
            </w:pPr>
            <w:r w:rsidRPr="007D0740">
              <w:rPr>
                <w:rFonts w:ascii="Arial" w:eastAsia="ヒラギノ角ゴ Pro W3" w:hAnsi="Arial" w:cs="Arial"/>
                <w:sz w:val="24"/>
                <w:szCs w:val="24"/>
              </w:rPr>
              <w:t>Judith Burnett (Chair), PVC, ACH</w:t>
            </w:r>
          </w:p>
        </w:tc>
        <w:tc>
          <w:tcPr>
            <w:tcW w:w="4598" w:type="dxa"/>
          </w:tcPr>
          <w:p w:rsidR="00DB064C" w:rsidRPr="007D0740" w:rsidRDefault="00DB064C" w:rsidP="00A62D3A">
            <w:pPr>
              <w:rPr>
                <w:rFonts w:ascii="Arial" w:hAnsi="Arial" w:cs="Arial"/>
                <w:sz w:val="24"/>
                <w:szCs w:val="24"/>
              </w:rPr>
            </w:pPr>
          </w:p>
        </w:tc>
      </w:tr>
      <w:tr w:rsidR="00DB064C" w:rsidRPr="007D0740" w:rsidTr="00DB064C">
        <w:trPr>
          <w:trHeight w:val="283"/>
        </w:trPr>
        <w:tc>
          <w:tcPr>
            <w:tcW w:w="4644" w:type="dxa"/>
          </w:tcPr>
          <w:p w:rsidR="00DB064C" w:rsidRPr="007D0740" w:rsidRDefault="00152BDB" w:rsidP="00A62D3A">
            <w:pPr>
              <w:rPr>
                <w:rFonts w:ascii="Arial" w:hAnsi="Arial" w:cs="Arial"/>
                <w:sz w:val="24"/>
                <w:szCs w:val="24"/>
              </w:rPr>
            </w:pPr>
            <w:r>
              <w:rPr>
                <w:rFonts w:ascii="Arial" w:hAnsi="Arial" w:cs="Arial"/>
                <w:sz w:val="24"/>
                <w:szCs w:val="24"/>
              </w:rPr>
              <w:t>Will Calver, PD</w:t>
            </w:r>
          </w:p>
        </w:tc>
        <w:tc>
          <w:tcPr>
            <w:tcW w:w="4598" w:type="dxa"/>
          </w:tcPr>
          <w:p w:rsidR="00DB064C" w:rsidRPr="007D0740" w:rsidRDefault="00930B22" w:rsidP="00A62D3A">
            <w:pPr>
              <w:rPr>
                <w:rFonts w:ascii="Arial" w:hAnsi="Arial" w:cs="Arial"/>
                <w:sz w:val="24"/>
                <w:szCs w:val="24"/>
              </w:rPr>
            </w:pPr>
            <w:r w:rsidRPr="007D0740">
              <w:rPr>
                <w:rFonts w:ascii="Arial" w:eastAsia="ヒラギノ角ゴ Pro W3" w:hAnsi="Arial" w:cs="Arial"/>
                <w:sz w:val="24"/>
                <w:szCs w:val="24"/>
              </w:rPr>
              <w:t>Christine Couper, DSP, PAS</w:t>
            </w:r>
          </w:p>
        </w:tc>
      </w:tr>
      <w:tr w:rsidR="00DB064C" w:rsidRPr="007D0740" w:rsidTr="00DB064C">
        <w:trPr>
          <w:trHeight w:val="283"/>
        </w:trPr>
        <w:tc>
          <w:tcPr>
            <w:tcW w:w="4644" w:type="dxa"/>
          </w:tcPr>
          <w:p w:rsidR="00DB064C" w:rsidRPr="007D0740" w:rsidRDefault="00930B22" w:rsidP="00A62D3A">
            <w:pPr>
              <w:rPr>
                <w:rFonts w:ascii="Arial" w:hAnsi="Arial" w:cs="Arial"/>
                <w:sz w:val="24"/>
                <w:szCs w:val="24"/>
              </w:rPr>
            </w:pPr>
            <w:r w:rsidRPr="007D0740">
              <w:rPr>
                <w:rFonts w:ascii="Arial" w:hAnsi="Arial" w:cs="Arial"/>
                <w:sz w:val="24"/>
                <w:szCs w:val="24"/>
              </w:rPr>
              <w:t>Corinne Delage, DSE FACH</w:t>
            </w:r>
          </w:p>
        </w:tc>
        <w:tc>
          <w:tcPr>
            <w:tcW w:w="4598" w:type="dxa"/>
          </w:tcPr>
          <w:p w:rsidR="00DB064C" w:rsidRPr="007D0740" w:rsidRDefault="00930B22" w:rsidP="00A62D3A">
            <w:pPr>
              <w:rPr>
                <w:rFonts w:ascii="Arial" w:hAnsi="Arial" w:cs="Arial"/>
                <w:sz w:val="24"/>
                <w:szCs w:val="24"/>
              </w:rPr>
            </w:pPr>
            <w:r>
              <w:rPr>
                <w:rFonts w:ascii="Arial" w:hAnsi="Arial" w:cs="Arial"/>
                <w:sz w:val="24"/>
                <w:szCs w:val="24"/>
              </w:rPr>
              <w:t>Harry Hodges , SUUG</w:t>
            </w:r>
          </w:p>
        </w:tc>
      </w:tr>
      <w:tr w:rsidR="00405691" w:rsidRPr="007D0740" w:rsidTr="00DB064C">
        <w:trPr>
          <w:trHeight w:val="283"/>
        </w:trPr>
        <w:tc>
          <w:tcPr>
            <w:tcW w:w="4644" w:type="dxa"/>
          </w:tcPr>
          <w:p w:rsidR="00405691" w:rsidRPr="007D0740" w:rsidRDefault="00CE3AA6" w:rsidP="00A62D3A">
            <w:pPr>
              <w:rPr>
                <w:rFonts w:ascii="Arial" w:eastAsia="ヒラギノ角ゴ Pro W3" w:hAnsi="Arial" w:cs="Arial"/>
                <w:b/>
                <w:sz w:val="24"/>
                <w:szCs w:val="24"/>
              </w:rPr>
            </w:pPr>
            <w:r w:rsidRPr="007D0740">
              <w:rPr>
                <w:rFonts w:ascii="Arial" w:hAnsi="Arial" w:cs="Arial"/>
                <w:sz w:val="24"/>
                <w:szCs w:val="24"/>
              </w:rPr>
              <w:t>Virginia Malone, ILS</w:t>
            </w:r>
          </w:p>
        </w:tc>
        <w:tc>
          <w:tcPr>
            <w:tcW w:w="4598" w:type="dxa"/>
          </w:tcPr>
          <w:p w:rsidR="00405691" w:rsidRPr="007D0740" w:rsidRDefault="00CE3AA6" w:rsidP="00A62D3A">
            <w:pPr>
              <w:rPr>
                <w:rFonts w:ascii="Arial" w:hAnsi="Arial" w:cs="Arial"/>
                <w:sz w:val="24"/>
                <w:szCs w:val="24"/>
              </w:rPr>
            </w:pPr>
            <w:r w:rsidRPr="007D0740">
              <w:rPr>
                <w:rFonts w:ascii="Arial" w:hAnsi="Arial" w:cs="Arial"/>
                <w:sz w:val="24"/>
                <w:szCs w:val="24"/>
              </w:rPr>
              <w:t xml:space="preserve">Mike </w:t>
            </w:r>
            <w:proofErr w:type="spellStart"/>
            <w:r w:rsidRPr="007D0740">
              <w:rPr>
                <w:rFonts w:ascii="Arial" w:hAnsi="Arial" w:cs="Arial"/>
                <w:sz w:val="24"/>
                <w:szCs w:val="24"/>
              </w:rPr>
              <w:t>McGibbon</w:t>
            </w:r>
            <w:proofErr w:type="spellEnd"/>
            <w:r w:rsidRPr="007D0740">
              <w:rPr>
                <w:rFonts w:ascii="Arial" w:hAnsi="Arial" w:cs="Arial"/>
                <w:sz w:val="24"/>
                <w:szCs w:val="24"/>
              </w:rPr>
              <w:t>, DSE, FES</w:t>
            </w:r>
          </w:p>
        </w:tc>
      </w:tr>
      <w:tr w:rsidR="00CE3AA6" w:rsidRPr="007D0740" w:rsidTr="00DB064C">
        <w:trPr>
          <w:trHeight w:val="283"/>
        </w:trPr>
        <w:tc>
          <w:tcPr>
            <w:tcW w:w="4644" w:type="dxa"/>
          </w:tcPr>
          <w:p w:rsidR="00CE3AA6" w:rsidRPr="007D0740" w:rsidRDefault="002B2315" w:rsidP="00A62D3A">
            <w:pPr>
              <w:rPr>
                <w:rFonts w:ascii="Arial" w:hAnsi="Arial" w:cs="Arial"/>
                <w:sz w:val="24"/>
                <w:szCs w:val="24"/>
              </w:rPr>
            </w:pPr>
            <w:r w:rsidRPr="007D0740">
              <w:rPr>
                <w:rFonts w:ascii="Arial" w:hAnsi="Arial" w:cs="Arial"/>
                <w:sz w:val="24"/>
                <w:szCs w:val="24"/>
              </w:rPr>
              <w:t>Christopher Philpott DSE, FEH</w:t>
            </w:r>
          </w:p>
        </w:tc>
        <w:tc>
          <w:tcPr>
            <w:tcW w:w="4598" w:type="dxa"/>
          </w:tcPr>
          <w:p w:rsidR="00CE3AA6" w:rsidRPr="007D0740" w:rsidRDefault="002B2315" w:rsidP="00A62D3A">
            <w:pPr>
              <w:rPr>
                <w:rFonts w:ascii="Arial" w:hAnsi="Arial" w:cs="Arial"/>
                <w:sz w:val="24"/>
                <w:szCs w:val="24"/>
              </w:rPr>
            </w:pPr>
            <w:r w:rsidRPr="007D0740">
              <w:rPr>
                <w:rFonts w:ascii="Arial" w:hAnsi="Arial" w:cs="Arial"/>
                <w:sz w:val="24"/>
                <w:szCs w:val="24"/>
              </w:rPr>
              <w:t>Anne Poulson, COO</w:t>
            </w:r>
          </w:p>
        </w:tc>
      </w:tr>
      <w:tr w:rsidR="002B2315" w:rsidRPr="007D0740" w:rsidTr="00DB064C">
        <w:trPr>
          <w:trHeight w:val="283"/>
        </w:trPr>
        <w:tc>
          <w:tcPr>
            <w:tcW w:w="4644" w:type="dxa"/>
          </w:tcPr>
          <w:p w:rsidR="002B2315" w:rsidRPr="007D0740" w:rsidRDefault="002B2315" w:rsidP="00A62D3A">
            <w:pPr>
              <w:rPr>
                <w:rFonts w:ascii="Arial" w:hAnsi="Arial" w:cs="Arial"/>
                <w:sz w:val="24"/>
                <w:szCs w:val="24"/>
              </w:rPr>
            </w:pPr>
          </w:p>
        </w:tc>
        <w:tc>
          <w:tcPr>
            <w:tcW w:w="4598" w:type="dxa"/>
          </w:tcPr>
          <w:p w:rsidR="002B2315" w:rsidRPr="007D0740" w:rsidRDefault="002B2315" w:rsidP="00A62D3A">
            <w:pPr>
              <w:rPr>
                <w:rFonts w:ascii="Arial" w:hAnsi="Arial" w:cs="Arial"/>
                <w:sz w:val="24"/>
                <w:szCs w:val="24"/>
              </w:rPr>
            </w:pPr>
          </w:p>
        </w:tc>
      </w:tr>
      <w:tr w:rsidR="00DB064C" w:rsidRPr="007D0740" w:rsidTr="00DB064C">
        <w:trPr>
          <w:trHeight w:val="283"/>
        </w:trPr>
        <w:tc>
          <w:tcPr>
            <w:tcW w:w="4644" w:type="dxa"/>
          </w:tcPr>
          <w:p w:rsidR="00DB064C" w:rsidRPr="007D0740" w:rsidRDefault="00DB064C" w:rsidP="00A62D3A">
            <w:pPr>
              <w:rPr>
                <w:rFonts w:ascii="Arial" w:hAnsi="Arial" w:cs="Arial"/>
                <w:b/>
                <w:sz w:val="24"/>
                <w:szCs w:val="24"/>
              </w:rPr>
            </w:pPr>
            <w:r w:rsidRPr="007D0740">
              <w:rPr>
                <w:rFonts w:ascii="Arial" w:eastAsia="ヒラギノ角ゴ Pro W3" w:hAnsi="Arial" w:cs="Arial"/>
                <w:b/>
                <w:sz w:val="24"/>
                <w:szCs w:val="24"/>
              </w:rPr>
              <w:t>In Attendance:</w:t>
            </w:r>
          </w:p>
        </w:tc>
        <w:tc>
          <w:tcPr>
            <w:tcW w:w="4598" w:type="dxa"/>
          </w:tcPr>
          <w:p w:rsidR="00DB064C" w:rsidRPr="007D0740" w:rsidRDefault="00DB064C" w:rsidP="00A62D3A">
            <w:pPr>
              <w:rPr>
                <w:rFonts w:ascii="Arial" w:hAnsi="Arial" w:cs="Arial"/>
                <w:sz w:val="24"/>
                <w:szCs w:val="24"/>
              </w:rPr>
            </w:pPr>
          </w:p>
        </w:tc>
      </w:tr>
      <w:tr w:rsidR="00161E38" w:rsidRPr="007D0740" w:rsidTr="00DB064C">
        <w:trPr>
          <w:trHeight w:val="283"/>
        </w:trPr>
        <w:tc>
          <w:tcPr>
            <w:tcW w:w="4644" w:type="dxa"/>
          </w:tcPr>
          <w:p w:rsidR="00161E38" w:rsidRPr="00161E38" w:rsidRDefault="00152BDB" w:rsidP="00A62D3A">
            <w:pPr>
              <w:rPr>
                <w:rFonts w:ascii="Arial" w:eastAsia="ヒラギノ角ゴ Pro W3" w:hAnsi="Arial" w:cs="Arial"/>
                <w:sz w:val="24"/>
                <w:szCs w:val="24"/>
              </w:rPr>
            </w:pPr>
            <w:r>
              <w:rPr>
                <w:rFonts w:ascii="Arial" w:eastAsia="ヒラギノ角ゴ Pro W3" w:hAnsi="Arial" w:cs="Arial"/>
                <w:sz w:val="24"/>
                <w:szCs w:val="24"/>
              </w:rPr>
              <w:t>Peter Fotheringham, FM</w:t>
            </w:r>
          </w:p>
        </w:tc>
        <w:tc>
          <w:tcPr>
            <w:tcW w:w="4598" w:type="dxa"/>
          </w:tcPr>
          <w:p w:rsidR="00161E38" w:rsidRPr="007D0740" w:rsidRDefault="00930B22" w:rsidP="00A62D3A">
            <w:pPr>
              <w:rPr>
                <w:rFonts w:ascii="Arial" w:hAnsi="Arial" w:cs="Arial"/>
                <w:sz w:val="24"/>
                <w:szCs w:val="24"/>
              </w:rPr>
            </w:pPr>
            <w:r>
              <w:rPr>
                <w:rFonts w:ascii="Arial" w:hAnsi="Arial" w:cs="Arial"/>
                <w:sz w:val="24"/>
                <w:szCs w:val="24"/>
              </w:rPr>
              <w:t>Pauline McFarlane , SA</w:t>
            </w:r>
          </w:p>
        </w:tc>
      </w:tr>
      <w:tr w:rsidR="002B2315" w:rsidRPr="007D0740" w:rsidTr="00DB064C">
        <w:trPr>
          <w:trHeight w:val="283"/>
        </w:trPr>
        <w:tc>
          <w:tcPr>
            <w:tcW w:w="4644" w:type="dxa"/>
          </w:tcPr>
          <w:p w:rsidR="002B2315" w:rsidRPr="007D0740" w:rsidRDefault="00930B22" w:rsidP="000535DF">
            <w:pPr>
              <w:rPr>
                <w:rFonts w:ascii="Arial" w:hAnsi="Arial" w:cs="Arial"/>
                <w:sz w:val="24"/>
                <w:szCs w:val="24"/>
              </w:rPr>
            </w:pPr>
            <w:r>
              <w:rPr>
                <w:rFonts w:ascii="Arial" w:hAnsi="Arial" w:cs="Arial"/>
                <w:sz w:val="24"/>
                <w:szCs w:val="24"/>
              </w:rPr>
              <w:t>Duncan McKenna , EDU</w:t>
            </w:r>
          </w:p>
        </w:tc>
        <w:tc>
          <w:tcPr>
            <w:tcW w:w="4598" w:type="dxa"/>
          </w:tcPr>
          <w:p w:rsidR="002B2315" w:rsidRPr="007D0740" w:rsidRDefault="00930B22" w:rsidP="00A62D3A">
            <w:pPr>
              <w:rPr>
                <w:rFonts w:ascii="Arial" w:hAnsi="Arial" w:cs="Arial"/>
                <w:sz w:val="24"/>
                <w:szCs w:val="24"/>
              </w:rPr>
            </w:pPr>
            <w:r>
              <w:rPr>
                <w:rFonts w:ascii="Arial" w:hAnsi="Arial" w:cs="Arial"/>
                <w:sz w:val="24"/>
                <w:szCs w:val="24"/>
              </w:rPr>
              <w:t xml:space="preserve">David </w:t>
            </w:r>
            <w:proofErr w:type="spellStart"/>
            <w:r>
              <w:rPr>
                <w:rFonts w:ascii="Arial" w:hAnsi="Arial" w:cs="Arial"/>
                <w:sz w:val="24"/>
                <w:szCs w:val="24"/>
              </w:rPr>
              <w:t>Mutti</w:t>
            </w:r>
            <w:proofErr w:type="spellEnd"/>
            <w:r>
              <w:rPr>
                <w:rFonts w:ascii="Arial" w:hAnsi="Arial" w:cs="Arial"/>
                <w:sz w:val="24"/>
                <w:szCs w:val="24"/>
              </w:rPr>
              <w:t>, ILS</w:t>
            </w:r>
          </w:p>
        </w:tc>
      </w:tr>
      <w:tr w:rsidR="00DB064C" w:rsidRPr="007D0740" w:rsidTr="00DB064C">
        <w:trPr>
          <w:trHeight w:val="283"/>
        </w:trPr>
        <w:tc>
          <w:tcPr>
            <w:tcW w:w="4644" w:type="dxa"/>
          </w:tcPr>
          <w:p w:rsidR="00DB064C" w:rsidRPr="007D0740" w:rsidRDefault="00930B22" w:rsidP="000535DF">
            <w:pPr>
              <w:rPr>
                <w:rFonts w:ascii="Arial" w:hAnsi="Arial" w:cs="Arial"/>
                <w:sz w:val="24"/>
                <w:szCs w:val="24"/>
              </w:rPr>
            </w:pPr>
            <w:r w:rsidRPr="007D0740">
              <w:rPr>
                <w:rFonts w:ascii="Arial" w:hAnsi="Arial" w:cs="Arial"/>
                <w:sz w:val="24"/>
                <w:szCs w:val="24"/>
              </w:rPr>
              <w:t>Ly</w:t>
            </w:r>
            <w:r>
              <w:rPr>
                <w:rFonts w:ascii="Arial" w:hAnsi="Arial" w:cs="Arial"/>
                <w:sz w:val="24"/>
                <w:szCs w:val="24"/>
              </w:rPr>
              <w:t xml:space="preserve">nne Savage (Secretary), </w:t>
            </w:r>
            <w:r w:rsidRPr="007D0740">
              <w:rPr>
                <w:rFonts w:ascii="Arial" w:hAnsi="Arial" w:cs="Arial"/>
                <w:sz w:val="24"/>
                <w:szCs w:val="24"/>
              </w:rPr>
              <w:t>SA</w:t>
            </w:r>
          </w:p>
        </w:tc>
        <w:tc>
          <w:tcPr>
            <w:tcW w:w="4598" w:type="dxa"/>
          </w:tcPr>
          <w:p w:rsidR="00DB064C" w:rsidRPr="007D0740" w:rsidRDefault="00930B22" w:rsidP="00A62D3A">
            <w:pPr>
              <w:rPr>
                <w:rFonts w:ascii="Arial" w:hAnsi="Arial" w:cs="Arial"/>
                <w:sz w:val="24"/>
                <w:szCs w:val="24"/>
              </w:rPr>
            </w:pPr>
            <w:r>
              <w:rPr>
                <w:rFonts w:ascii="Arial" w:hAnsi="Arial" w:cs="Arial"/>
                <w:sz w:val="24"/>
                <w:szCs w:val="24"/>
              </w:rPr>
              <w:t>Seb</w:t>
            </w:r>
            <w:r w:rsidR="000718D5">
              <w:rPr>
                <w:rFonts w:ascii="Arial" w:hAnsi="Arial" w:cs="Arial"/>
                <w:sz w:val="24"/>
                <w:szCs w:val="24"/>
              </w:rPr>
              <w:t>astian</w:t>
            </w:r>
            <w:r>
              <w:rPr>
                <w:rFonts w:ascii="Arial" w:hAnsi="Arial" w:cs="Arial"/>
                <w:sz w:val="24"/>
                <w:szCs w:val="24"/>
              </w:rPr>
              <w:t xml:space="preserve"> Sefton, ILS</w:t>
            </w:r>
          </w:p>
        </w:tc>
      </w:tr>
      <w:tr w:rsidR="005E3832" w:rsidRPr="007D0740" w:rsidTr="00DB064C">
        <w:trPr>
          <w:trHeight w:val="283"/>
        </w:trPr>
        <w:tc>
          <w:tcPr>
            <w:tcW w:w="4644" w:type="dxa"/>
          </w:tcPr>
          <w:p w:rsidR="005E3832" w:rsidRPr="007D0740" w:rsidRDefault="00161E38" w:rsidP="00A62D3A">
            <w:pPr>
              <w:rPr>
                <w:rFonts w:ascii="Arial" w:hAnsi="Arial" w:cs="Arial"/>
                <w:sz w:val="24"/>
                <w:szCs w:val="24"/>
              </w:rPr>
            </w:pPr>
            <w:r w:rsidRPr="007D0740">
              <w:rPr>
                <w:rFonts w:ascii="Arial" w:hAnsi="Arial" w:cs="Arial"/>
                <w:sz w:val="24"/>
                <w:szCs w:val="24"/>
              </w:rPr>
              <w:t xml:space="preserve">Katarina </w:t>
            </w:r>
            <w:r>
              <w:rPr>
                <w:rFonts w:ascii="Arial" w:hAnsi="Arial" w:cs="Arial"/>
                <w:sz w:val="24"/>
                <w:szCs w:val="24"/>
              </w:rPr>
              <w:t>Thomson ,PAS</w:t>
            </w:r>
          </w:p>
        </w:tc>
        <w:tc>
          <w:tcPr>
            <w:tcW w:w="4598" w:type="dxa"/>
          </w:tcPr>
          <w:p w:rsidR="005E3832" w:rsidRPr="007D0740" w:rsidRDefault="00930B22" w:rsidP="00A62D3A">
            <w:pPr>
              <w:rPr>
                <w:rFonts w:ascii="Arial" w:hAnsi="Arial" w:cs="Arial"/>
                <w:sz w:val="24"/>
                <w:szCs w:val="24"/>
              </w:rPr>
            </w:pPr>
            <w:r>
              <w:rPr>
                <w:rFonts w:ascii="Arial" w:hAnsi="Arial" w:cs="Arial"/>
                <w:sz w:val="24"/>
                <w:szCs w:val="24"/>
              </w:rPr>
              <w:t>Simon Walker , EDU</w:t>
            </w:r>
          </w:p>
        </w:tc>
      </w:tr>
      <w:tr w:rsidR="00CE3AA6" w:rsidRPr="007D0740" w:rsidTr="00DB064C">
        <w:trPr>
          <w:trHeight w:val="283"/>
        </w:trPr>
        <w:tc>
          <w:tcPr>
            <w:tcW w:w="4644" w:type="dxa"/>
          </w:tcPr>
          <w:p w:rsidR="00CE3AA6" w:rsidRPr="007D0740" w:rsidRDefault="00CE3AA6" w:rsidP="00A62D3A">
            <w:pPr>
              <w:rPr>
                <w:rFonts w:ascii="Arial" w:hAnsi="Arial" w:cs="Arial"/>
                <w:sz w:val="24"/>
                <w:szCs w:val="24"/>
              </w:rPr>
            </w:pPr>
          </w:p>
        </w:tc>
        <w:tc>
          <w:tcPr>
            <w:tcW w:w="4598" w:type="dxa"/>
          </w:tcPr>
          <w:p w:rsidR="00CE3AA6" w:rsidRPr="007D0740" w:rsidRDefault="00CE3AA6" w:rsidP="00A62D3A">
            <w:pPr>
              <w:rPr>
                <w:rFonts w:ascii="Arial" w:hAnsi="Arial" w:cs="Arial"/>
                <w:sz w:val="24"/>
                <w:szCs w:val="24"/>
              </w:rPr>
            </w:pPr>
          </w:p>
        </w:tc>
      </w:tr>
      <w:tr w:rsidR="00DB064C" w:rsidRPr="007D0740" w:rsidTr="00DB064C">
        <w:trPr>
          <w:trHeight w:val="283"/>
        </w:trPr>
        <w:tc>
          <w:tcPr>
            <w:tcW w:w="4644" w:type="dxa"/>
          </w:tcPr>
          <w:p w:rsidR="00DB064C" w:rsidRPr="007D0740" w:rsidRDefault="00DB064C" w:rsidP="00A62D3A">
            <w:pPr>
              <w:rPr>
                <w:rFonts w:ascii="Arial" w:hAnsi="Arial" w:cs="Arial"/>
                <w:b/>
                <w:sz w:val="24"/>
                <w:szCs w:val="24"/>
              </w:rPr>
            </w:pPr>
            <w:r w:rsidRPr="007D0740">
              <w:rPr>
                <w:rFonts w:ascii="Arial" w:eastAsia="ヒラギノ角ゴ Pro W3" w:hAnsi="Arial" w:cs="Arial"/>
                <w:b/>
                <w:sz w:val="24"/>
                <w:szCs w:val="24"/>
              </w:rPr>
              <w:t>Apologies:</w:t>
            </w:r>
          </w:p>
        </w:tc>
        <w:tc>
          <w:tcPr>
            <w:tcW w:w="4598" w:type="dxa"/>
          </w:tcPr>
          <w:p w:rsidR="00DB064C" w:rsidRPr="007D0740" w:rsidRDefault="00DB064C" w:rsidP="00A62D3A">
            <w:pPr>
              <w:rPr>
                <w:rFonts w:ascii="Arial" w:hAnsi="Arial" w:cs="Arial"/>
                <w:sz w:val="24"/>
                <w:szCs w:val="24"/>
              </w:rPr>
            </w:pPr>
          </w:p>
        </w:tc>
      </w:tr>
      <w:tr w:rsidR="00DB064C" w:rsidRPr="007D0740" w:rsidTr="00DB064C">
        <w:trPr>
          <w:trHeight w:val="283"/>
        </w:trPr>
        <w:tc>
          <w:tcPr>
            <w:tcW w:w="4644" w:type="dxa"/>
          </w:tcPr>
          <w:p w:rsidR="00DB064C" w:rsidRPr="007D0740" w:rsidRDefault="00152BDB" w:rsidP="00A62D3A">
            <w:pPr>
              <w:rPr>
                <w:rFonts w:ascii="Arial" w:hAnsi="Arial" w:cs="Arial"/>
                <w:sz w:val="24"/>
                <w:szCs w:val="24"/>
              </w:rPr>
            </w:pPr>
            <w:r w:rsidRPr="007D0740">
              <w:rPr>
                <w:rFonts w:ascii="Arial" w:eastAsia="ヒラギノ角ゴ Pro W3" w:hAnsi="Arial" w:cs="Arial"/>
                <w:sz w:val="24"/>
                <w:szCs w:val="24"/>
              </w:rPr>
              <w:t>Sally Alsford, EDU</w:t>
            </w:r>
          </w:p>
        </w:tc>
        <w:tc>
          <w:tcPr>
            <w:tcW w:w="4598" w:type="dxa"/>
          </w:tcPr>
          <w:p w:rsidR="00DB064C" w:rsidRPr="007D0740" w:rsidRDefault="00152BDB" w:rsidP="00A62D3A">
            <w:pPr>
              <w:rPr>
                <w:rFonts w:ascii="Arial" w:hAnsi="Arial" w:cs="Arial"/>
                <w:sz w:val="24"/>
                <w:szCs w:val="24"/>
              </w:rPr>
            </w:pPr>
            <w:r w:rsidRPr="007D0740">
              <w:rPr>
                <w:rFonts w:ascii="Arial" w:eastAsia="ヒラギノ角ゴ Pro W3" w:hAnsi="Arial" w:cs="Arial"/>
                <w:sz w:val="24"/>
                <w:szCs w:val="24"/>
              </w:rPr>
              <w:t>Colin Allen, DSE, BUS</w:t>
            </w:r>
          </w:p>
        </w:tc>
      </w:tr>
      <w:tr w:rsidR="00DA4356" w:rsidRPr="007D0740" w:rsidTr="00DB064C">
        <w:trPr>
          <w:trHeight w:val="283"/>
        </w:trPr>
        <w:tc>
          <w:tcPr>
            <w:tcW w:w="4644" w:type="dxa"/>
          </w:tcPr>
          <w:p w:rsidR="00DA4356" w:rsidRPr="007D0740" w:rsidRDefault="000718D5" w:rsidP="00A62D3A">
            <w:pPr>
              <w:rPr>
                <w:rFonts w:ascii="Arial" w:hAnsi="Arial" w:cs="Arial"/>
                <w:sz w:val="24"/>
                <w:szCs w:val="24"/>
              </w:rPr>
            </w:pPr>
            <w:r>
              <w:rPr>
                <w:rFonts w:ascii="Arial" w:hAnsi="Arial" w:cs="Arial"/>
                <w:sz w:val="24"/>
                <w:szCs w:val="24"/>
              </w:rPr>
              <w:t>Michael Flanagan, FM</w:t>
            </w:r>
          </w:p>
        </w:tc>
        <w:tc>
          <w:tcPr>
            <w:tcW w:w="4598" w:type="dxa"/>
          </w:tcPr>
          <w:p w:rsidR="00DA4356" w:rsidRPr="007D0740" w:rsidRDefault="00930B22" w:rsidP="00A62D3A">
            <w:pPr>
              <w:rPr>
                <w:rFonts w:ascii="Arial" w:hAnsi="Arial" w:cs="Arial"/>
                <w:sz w:val="24"/>
                <w:szCs w:val="24"/>
              </w:rPr>
            </w:pPr>
            <w:r w:rsidRPr="007D0740">
              <w:rPr>
                <w:rFonts w:ascii="Arial" w:eastAsia="ヒラギノ角ゴ Pro W3" w:hAnsi="Arial" w:cs="Arial"/>
                <w:sz w:val="24"/>
                <w:szCs w:val="24"/>
              </w:rPr>
              <w:t>Jenny Greenfield, CEO, SUUG</w:t>
            </w:r>
          </w:p>
        </w:tc>
      </w:tr>
      <w:tr w:rsidR="00930B22" w:rsidRPr="007D0740" w:rsidTr="00DB064C">
        <w:trPr>
          <w:trHeight w:val="283"/>
        </w:trPr>
        <w:tc>
          <w:tcPr>
            <w:tcW w:w="4644" w:type="dxa"/>
          </w:tcPr>
          <w:p w:rsidR="00930B22" w:rsidRPr="007D0740" w:rsidRDefault="00930B22" w:rsidP="00A62D3A">
            <w:pPr>
              <w:rPr>
                <w:rFonts w:ascii="Arial" w:eastAsia="ヒラギノ角ゴ Pro W3" w:hAnsi="Arial" w:cs="Arial"/>
                <w:sz w:val="24"/>
                <w:szCs w:val="24"/>
              </w:rPr>
            </w:pPr>
            <w:r>
              <w:rPr>
                <w:rFonts w:ascii="Arial" w:hAnsi="Arial" w:cs="Arial"/>
                <w:sz w:val="24"/>
                <w:szCs w:val="24"/>
              </w:rPr>
              <w:t>Sarah Hills , SA</w:t>
            </w:r>
          </w:p>
        </w:tc>
        <w:tc>
          <w:tcPr>
            <w:tcW w:w="4598" w:type="dxa"/>
          </w:tcPr>
          <w:p w:rsidR="00930B22" w:rsidRDefault="00930B22" w:rsidP="00A62D3A">
            <w:pPr>
              <w:rPr>
                <w:rFonts w:ascii="Arial" w:hAnsi="Arial" w:cs="Arial"/>
                <w:sz w:val="24"/>
                <w:szCs w:val="24"/>
              </w:rPr>
            </w:pPr>
          </w:p>
        </w:tc>
      </w:tr>
    </w:tbl>
    <w:p w:rsidR="00FE5784" w:rsidRPr="007D0740" w:rsidRDefault="00FE5784" w:rsidP="00A62D3A">
      <w:pPr>
        <w:rPr>
          <w:rFonts w:ascii="Arial" w:hAnsi="Arial" w:cs="Arial"/>
          <w:sz w:val="24"/>
          <w:szCs w:val="24"/>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505"/>
      </w:tblGrid>
      <w:tr w:rsidR="00C54792" w:rsidRPr="007D0740" w:rsidTr="00F015A9">
        <w:tc>
          <w:tcPr>
            <w:tcW w:w="1419" w:type="dxa"/>
          </w:tcPr>
          <w:p w:rsidR="00C54792" w:rsidRPr="007D0740" w:rsidRDefault="00413C3F" w:rsidP="00A62D3A">
            <w:pPr>
              <w:rPr>
                <w:rFonts w:ascii="Arial" w:eastAsia="ヒラギノ角ゴ Pro W3" w:hAnsi="Arial" w:cs="Arial"/>
                <w:b/>
                <w:sz w:val="24"/>
                <w:szCs w:val="24"/>
              </w:rPr>
            </w:pPr>
            <w:r>
              <w:rPr>
                <w:rFonts w:ascii="Arial" w:eastAsia="ヒラギノ角ゴ Pro W3" w:hAnsi="Arial" w:cs="Arial"/>
                <w:b/>
                <w:sz w:val="24"/>
                <w:szCs w:val="24"/>
              </w:rPr>
              <w:t>SEC14.67</w:t>
            </w:r>
          </w:p>
          <w:p w:rsidR="00C54792" w:rsidRPr="007D0740" w:rsidRDefault="00C54792" w:rsidP="00A62D3A">
            <w:pPr>
              <w:rPr>
                <w:rFonts w:ascii="Arial" w:eastAsia="ヒラギノ角ゴ Pro W3" w:hAnsi="Arial" w:cs="Arial"/>
                <w:b/>
                <w:sz w:val="24"/>
                <w:szCs w:val="24"/>
              </w:rPr>
            </w:pPr>
          </w:p>
          <w:p w:rsidR="00C54792" w:rsidRPr="007D0740" w:rsidRDefault="00C54792" w:rsidP="00A62D3A">
            <w:pPr>
              <w:rPr>
                <w:rFonts w:ascii="Arial" w:eastAsia="ヒラギノ角ゴ Pro W3" w:hAnsi="Arial" w:cs="Arial"/>
                <w:b/>
                <w:sz w:val="24"/>
                <w:szCs w:val="24"/>
              </w:rPr>
            </w:pPr>
          </w:p>
          <w:p w:rsidR="00A337B9" w:rsidRPr="007D0740" w:rsidRDefault="00A337B9" w:rsidP="00A62D3A">
            <w:pPr>
              <w:rPr>
                <w:rFonts w:ascii="Arial" w:eastAsia="ヒラギノ角ゴ Pro W3" w:hAnsi="Arial" w:cs="Arial"/>
                <w:b/>
                <w:sz w:val="24"/>
                <w:szCs w:val="24"/>
              </w:rPr>
            </w:pPr>
          </w:p>
          <w:p w:rsidR="00A337B9" w:rsidRPr="007D0740" w:rsidRDefault="00A337B9" w:rsidP="00A62D3A">
            <w:pPr>
              <w:rPr>
                <w:rFonts w:ascii="Arial" w:eastAsia="ヒラギノ角ゴ Pro W3" w:hAnsi="Arial" w:cs="Arial"/>
                <w:b/>
                <w:sz w:val="24"/>
                <w:szCs w:val="24"/>
              </w:rPr>
            </w:pPr>
          </w:p>
          <w:p w:rsidR="00C35442" w:rsidRPr="007D0740" w:rsidRDefault="00C35442" w:rsidP="00A62D3A">
            <w:pPr>
              <w:rPr>
                <w:rFonts w:ascii="Arial" w:eastAsia="ヒラギノ角ゴ Pro W3" w:hAnsi="Arial" w:cs="Arial"/>
                <w:b/>
                <w:sz w:val="24"/>
                <w:szCs w:val="24"/>
              </w:rPr>
            </w:pPr>
          </w:p>
          <w:p w:rsidR="00C35442" w:rsidRPr="007D0740" w:rsidRDefault="00C35442" w:rsidP="00A62D3A">
            <w:pPr>
              <w:rPr>
                <w:rFonts w:ascii="Arial" w:eastAsia="ヒラギノ角ゴ Pro W3" w:hAnsi="Arial" w:cs="Arial"/>
                <w:b/>
                <w:sz w:val="24"/>
                <w:szCs w:val="24"/>
              </w:rPr>
            </w:pPr>
          </w:p>
          <w:p w:rsidR="00C35442" w:rsidRPr="007D0740" w:rsidRDefault="00C35442" w:rsidP="00A62D3A">
            <w:pPr>
              <w:rPr>
                <w:rFonts w:ascii="Arial" w:eastAsia="ヒラギノ角ゴ Pro W3" w:hAnsi="Arial" w:cs="Arial"/>
                <w:b/>
                <w:sz w:val="24"/>
                <w:szCs w:val="24"/>
              </w:rPr>
            </w:pPr>
          </w:p>
          <w:p w:rsidR="00C35442" w:rsidRPr="007D0740" w:rsidRDefault="00C35442" w:rsidP="00A62D3A">
            <w:pPr>
              <w:rPr>
                <w:rFonts w:ascii="Arial" w:eastAsia="ヒラギノ角ゴ Pro W3" w:hAnsi="Arial" w:cs="Arial"/>
                <w:b/>
                <w:sz w:val="24"/>
                <w:szCs w:val="24"/>
              </w:rPr>
            </w:pPr>
          </w:p>
          <w:p w:rsidR="00C54792" w:rsidRPr="007D0740" w:rsidRDefault="00C54792" w:rsidP="00A62D3A">
            <w:pPr>
              <w:rPr>
                <w:rFonts w:ascii="Arial" w:hAnsi="Arial" w:cs="Arial"/>
                <w:b/>
                <w:sz w:val="24"/>
                <w:szCs w:val="24"/>
              </w:rPr>
            </w:pPr>
            <w:r w:rsidRPr="007D0740">
              <w:rPr>
                <w:rFonts w:ascii="Arial" w:eastAsia="ヒラギノ角ゴ Pro W3" w:hAnsi="Arial" w:cs="Arial"/>
                <w:b/>
                <w:sz w:val="24"/>
                <w:szCs w:val="24"/>
              </w:rPr>
              <w:t>Actions Arising</w:t>
            </w:r>
          </w:p>
        </w:tc>
        <w:tc>
          <w:tcPr>
            <w:tcW w:w="8505" w:type="dxa"/>
            <w:shd w:val="clear" w:color="auto" w:fill="auto"/>
          </w:tcPr>
          <w:p w:rsidR="00F47C5E" w:rsidRPr="007D0740" w:rsidRDefault="00C54792" w:rsidP="00A62D3A">
            <w:pPr>
              <w:rPr>
                <w:rFonts w:ascii="Arial" w:eastAsia="ヒラギノ角ゴ Pro W3" w:hAnsi="Arial" w:cs="Arial"/>
                <w:b/>
                <w:sz w:val="24"/>
                <w:szCs w:val="24"/>
              </w:rPr>
            </w:pPr>
            <w:r w:rsidRPr="007D0740">
              <w:rPr>
                <w:rFonts w:ascii="Arial" w:eastAsia="ヒラギノ角ゴ Pro W3" w:hAnsi="Arial" w:cs="Arial"/>
                <w:b/>
                <w:sz w:val="24"/>
                <w:szCs w:val="24"/>
              </w:rPr>
              <w:t>MINUTES AND ACTIONS ARISING</w:t>
            </w:r>
          </w:p>
          <w:p w:rsidR="00C35442" w:rsidRPr="007D0740" w:rsidRDefault="00C35442" w:rsidP="00A62D3A">
            <w:pPr>
              <w:rPr>
                <w:rFonts w:ascii="Arial" w:eastAsia="ヒラギノ角ゴ Pro W3" w:hAnsi="Arial" w:cs="Arial"/>
                <w:b/>
                <w:sz w:val="24"/>
                <w:szCs w:val="24"/>
              </w:rPr>
            </w:pPr>
          </w:p>
          <w:p w:rsidR="0028225A" w:rsidRDefault="00CE3AA6" w:rsidP="0028225A">
            <w:pPr>
              <w:rPr>
                <w:rFonts w:ascii="Arial" w:hAnsi="Arial" w:cs="Arial"/>
                <w:sz w:val="24"/>
                <w:szCs w:val="24"/>
              </w:rPr>
            </w:pPr>
            <w:r w:rsidRPr="007D0740">
              <w:rPr>
                <w:rFonts w:ascii="Arial" w:hAnsi="Arial" w:cs="Arial"/>
                <w:sz w:val="24"/>
                <w:szCs w:val="24"/>
              </w:rPr>
              <w:t>The minutes of SEC held on 31</w:t>
            </w:r>
            <w:r w:rsidRPr="007D0740">
              <w:rPr>
                <w:rFonts w:ascii="Arial" w:hAnsi="Arial" w:cs="Arial"/>
                <w:sz w:val="24"/>
                <w:szCs w:val="24"/>
                <w:vertAlign w:val="superscript"/>
              </w:rPr>
              <w:t>st</w:t>
            </w:r>
            <w:r w:rsidRPr="007D0740">
              <w:rPr>
                <w:rFonts w:ascii="Arial" w:hAnsi="Arial" w:cs="Arial"/>
                <w:sz w:val="24"/>
                <w:szCs w:val="24"/>
              </w:rPr>
              <w:t xml:space="preserve"> March 2015 were</w:t>
            </w:r>
            <w:r w:rsidR="0028225A">
              <w:rPr>
                <w:rFonts w:ascii="Arial" w:hAnsi="Arial" w:cs="Arial"/>
                <w:sz w:val="24"/>
                <w:szCs w:val="24"/>
              </w:rPr>
              <w:t xml:space="preserve"> amended </w:t>
            </w:r>
            <w:r w:rsidR="00906EE2">
              <w:rPr>
                <w:rFonts w:ascii="Arial" w:hAnsi="Arial" w:cs="Arial"/>
                <w:sz w:val="24"/>
                <w:szCs w:val="24"/>
              </w:rPr>
              <w:t xml:space="preserve">as follows; </w:t>
            </w:r>
            <w:r w:rsidR="0028225A" w:rsidRPr="00152BDB">
              <w:rPr>
                <w:rFonts w:ascii="Arial" w:hAnsi="Arial" w:cs="Arial"/>
                <w:i/>
                <w:sz w:val="24"/>
                <w:szCs w:val="24"/>
              </w:rPr>
              <w:t>SEC14.56 ILS Annual Report</w:t>
            </w:r>
            <w:r w:rsidR="0028225A">
              <w:rPr>
                <w:rFonts w:ascii="Arial" w:hAnsi="Arial" w:cs="Arial"/>
                <w:sz w:val="24"/>
                <w:szCs w:val="24"/>
              </w:rPr>
              <w:t xml:space="preserve"> was delivered by the Information Services Manager, and not the Direc</w:t>
            </w:r>
            <w:r w:rsidR="0041201A">
              <w:rPr>
                <w:rFonts w:ascii="Arial" w:hAnsi="Arial" w:cs="Arial"/>
                <w:sz w:val="24"/>
                <w:szCs w:val="24"/>
              </w:rPr>
              <w:t>tor</w:t>
            </w:r>
            <w:r w:rsidR="0028225A">
              <w:rPr>
                <w:rFonts w:ascii="Arial" w:hAnsi="Arial" w:cs="Arial"/>
                <w:sz w:val="24"/>
                <w:szCs w:val="24"/>
              </w:rPr>
              <w:t xml:space="preserve"> of ILS.</w:t>
            </w:r>
          </w:p>
          <w:p w:rsidR="0028225A" w:rsidRDefault="0028225A" w:rsidP="0028225A">
            <w:pPr>
              <w:rPr>
                <w:rFonts w:ascii="Arial" w:hAnsi="Arial" w:cs="Arial"/>
                <w:sz w:val="24"/>
                <w:szCs w:val="24"/>
              </w:rPr>
            </w:pPr>
          </w:p>
          <w:p w:rsidR="00CE3AA6" w:rsidRDefault="0028225A" w:rsidP="00A62D3A">
            <w:pPr>
              <w:rPr>
                <w:rFonts w:ascii="Arial" w:hAnsi="Arial" w:cs="Arial"/>
                <w:sz w:val="24"/>
                <w:szCs w:val="24"/>
              </w:rPr>
            </w:pPr>
            <w:r>
              <w:rPr>
                <w:rFonts w:ascii="Arial" w:hAnsi="Arial" w:cs="Arial"/>
                <w:sz w:val="24"/>
                <w:szCs w:val="24"/>
              </w:rPr>
              <w:t>Following this</w:t>
            </w:r>
            <w:r w:rsidR="0041201A">
              <w:rPr>
                <w:rFonts w:ascii="Arial" w:hAnsi="Arial" w:cs="Arial"/>
                <w:sz w:val="24"/>
                <w:szCs w:val="24"/>
              </w:rPr>
              <w:t xml:space="preserve"> amendment, the minutes</w:t>
            </w:r>
            <w:r>
              <w:rPr>
                <w:rFonts w:ascii="Arial" w:hAnsi="Arial" w:cs="Arial"/>
                <w:sz w:val="24"/>
                <w:szCs w:val="24"/>
              </w:rPr>
              <w:t xml:space="preserve"> were </w:t>
            </w:r>
            <w:r w:rsidR="00CE3AA6" w:rsidRPr="007D0740">
              <w:rPr>
                <w:rFonts w:ascii="Arial" w:hAnsi="Arial" w:cs="Arial"/>
                <w:sz w:val="24"/>
                <w:szCs w:val="24"/>
              </w:rPr>
              <w:t xml:space="preserve"> </w:t>
            </w:r>
            <w:r w:rsidR="00CE3AA6" w:rsidRPr="00E27F36">
              <w:rPr>
                <w:rFonts w:ascii="Arial" w:hAnsi="Arial" w:cs="Arial"/>
                <w:b/>
                <w:sz w:val="24"/>
                <w:szCs w:val="24"/>
              </w:rPr>
              <w:t>agreed</w:t>
            </w:r>
            <w:r w:rsidR="00152BDB">
              <w:rPr>
                <w:rFonts w:ascii="Arial" w:hAnsi="Arial" w:cs="Arial"/>
                <w:sz w:val="24"/>
                <w:szCs w:val="24"/>
              </w:rPr>
              <w:t xml:space="preserve"> as a true record, and </w:t>
            </w:r>
            <w:r w:rsidR="00152BDB" w:rsidRPr="0041201A">
              <w:rPr>
                <w:rFonts w:ascii="Arial" w:hAnsi="Arial" w:cs="Arial"/>
                <w:b/>
                <w:sz w:val="24"/>
                <w:szCs w:val="24"/>
              </w:rPr>
              <w:t>approved</w:t>
            </w:r>
            <w:r w:rsidR="00152BDB">
              <w:rPr>
                <w:rFonts w:ascii="Arial" w:hAnsi="Arial" w:cs="Arial"/>
                <w:sz w:val="24"/>
                <w:szCs w:val="24"/>
              </w:rPr>
              <w:t xml:space="preserve"> </w:t>
            </w:r>
          </w:p>
          <w:p w:rsidR="0041201A" w:rsidRPr="007D0740" w:rsidRDefault="0041201A" w:rsidP="00A62D3A">
            <w:pPr>
              <w:rPr>
                <w:rFonts w:ascii="Arial" w:hAnsi="Arial" w:cs="Arial"/>
                <w:sz w:val="24"/>
                <w:szCs w:val="24"/>
              </w:rPr>
            </w:pPr>
          </w:p>
          <w:p w:rsidR="009C0493" w:rsidRPr="007D0740" w:rsidRDefault="009C0493" w:rsidP="009C0493">
            <w:pPr>
              <w:rPr>
                <w:rFonts w:ascii="Arial" w:hAnsi="Arial" w:cs="Arial"/>
                <w:i/>
                <w:sz w:val="24"/>
                <w:szCs w:val="24"/>
              </w:rPr>
            </w:pPr>
            <w:r w:rsidRPr="007D0740">
              <w:rPr>
                <w:rFonts w:ascii="Arial" w:hAnsi="Arial" w:cs="Arial"/>
                <w:i/>
                <w:sz w:val="24"/>
                <w:szCs w:val="24"/>
              </w:rPr>
              <w:t>SEC14.31 PTES(Postgraduate Taught Experience Survey)</w:t>
            </w:r>
          </w:p>
          <w:p w:rsidR="009C0493" w:rsidRPr="007D0740" w:rsidRDefault="009C0493" w:rsidP="009C0493">
            <w:pPr>
              <w:rPr>
                <w:rFonts w:ascii="Arial" w:hAnsi="Arial" w:cs="Arial"/>
                <w:sz w:val="24"/>
                <w:szCs w:val="24"/>
              </w:rPr>
            </w:pPr>
            <w:r w:rsidRPr="007D0740">
              <w:rPr>
                <w:rFonts w:ascii="Arial" w:hAnsi="Arial" w:cs="Arial"/>
                <w:sz w:val="24"/>
                <w:szCs w:val="24"/>
              </w:rPr>
              <w:t>DSE’s (as a group) and SUUG were asked to study the report, and write a brief response.</w:t>
            </w:r>
          </w:p>
          <w:p w:rsidR="00432BA7" w:rsidRPr="007D0740" w:rsidRDefault="00432BA7" w:rsidP="009C0493">
            <w:pPr>
              <w:rPr>
                <w:rFonts w:ascii="Arial" w:hAnsi="Arial" w:cs="Arial"/>
                <w:sz w:val="24"/>
                <w:szCs w:val="24"/>
              </w:rPr>
            </w:pPr>
          </w:p>
          <w:p w:rsidR="00432BA7" w:rsidRDefault="00432BA7" w:rsidP="009C0493">
            <w:pPr>
              <w:rPr>
                <w:rFonts w:ascii="Arial" w:hAnsi="Arial" w:cs="Arial"/>
                <w:sz w:val="24"/>
                <w:szCs w:val="24"/>
              </w:rPr>
            </w:pPr>
            <w:r w:rsidRPr="007D0740">
              <w:rPr>
                <w:rFonts w:ascii="Arial" w:hAnsi="Arial" w:cs="Arial"/>
                <w:b/>
                <w:sz w:val="24"/>
                <w:szCs w:val="24"/>
              </w:rPr>
              <w:t xml:space="preserve">ACTION: </w:t>
            </w:r>
            <w:r w:rsidRPr="007D0740">
              <w:rPr>
                <w:rFonts w:ascii="Arial" w:hAnsi="Arial" w:cs="Arial"/>
                <w:sz w:val="24"/>
                <w:szCs w:val="24"/>
              </w:rPr>
              <w:t xml:space="preserve"> </w:t>
            </w:r>
            <w:proofErr w:type="spellStart"/>
            <w:r w:rsidRPr="007D0740">
              <w:rPr>
                <w:rFonts w:ascii="Arial" w:hAnsi="Arial" w:cs="Arial"/>
                <w:sz w:val="24"/>
                <w:szCs w:val="24"/>
              </w:rPr>
              <w:t>i</w:t>
            </w:r>
            <w:proofErr w:type="spellEnd"/>
            <w:r w:rsidR="002B2315" w:rsidRPr="007D0740">
              <w:rPr>
                <w:rFonts w:ascii="Arial" w:hAnsi="Arial" w:cs="Arial"/>
                <w:sz w:val="24"/>
                <w:szCs w:val="24"/>
              </w:rPr>
              <w:t>)</w:t>
            </w:r>
            <w:r w:rsidRPr="007D0740">
              <w:rPr>
                <w:rFonts w:ascii="Arial" w:hAnsi="Arial" w:cs="Arial"/>
                <w:b/>
                <w:sz w:val="24"/>
                <w:szCs w:val="24"/>
              </w:rPr>
              <w:t xml:space="preserve"> </w:t>
            </w:r>
            <w:r w:rsidRPr="007D0740">
              <w:rPr>
                <w:rFonts w:ascii="Arial" w:hAnsi="Arial" w:cs="Arial"/>
                <w:sz w:val="24"/>
                <w:szCs w:val="24"/>
              </w:rPr>
              <w:t>Chair to communicate with DLT’s to look at the area of Assessment and Feedback.</w:t>
            </w:r>
          </w:p>
          <w:p w:rsidR="00294E35" w:rsidRDefault="00294E35" w:rsidP="009C0493">
            <w:pPr>
              <w:rPr>
                <w:rFonts w:ascii="Arial" w:hAnsi="Arial" w:cs="Arial"/>
                <w:sz w:val="24"/>
                <w:szCs w:val="24"/>
              </w:rPr>
            </w:pPr>
          </w:p>
          <w:p w:rsidR="00294E35" w:rsidRDefault="00294E35" w:rsidP="009C0493">
            <w:pPr>
              <w:rPr>
                <w:rFonts w:ascii="Arial" w:hAnsi="Arial" w:cs="Arial"/>
                <w:sz w:val="24"/>
                <w:szCs w:val="24"/>
              </w:rPr>
            </w:pPr>
            <w:r>
              <w:rPr>
                <w:rFonts w:ascii="Arial" w:hAnsi="Arial" w:cs="Arial"/>
                <w:sz w:val="24"/>
                <w:szCs w:val="24"/>
              </w:rPr>
              <w:t>It was confirmed that the DLT’s had been ask</w:t>
            </w:r>
            <w:r w:rsidR="001904E0">
              <w:rPr>
                <w:rFonts w:ascii="Arial" w:hAnsi="Arial" w:cs="Arial"/>
                <w:sz w:val="24"/>
                <w:szCs w:val="24"/>
              </w:rPr>
              <w:t xml:space="preserve">ed to take </w:t>
            </w:r>
            <w:r w:rsidR="002132A6">
              <w:rPr>
                <w:rFonts w:ascii="Arial" w:hAnsi="Arial" w:cs="Arial"/>
                <w:sz w:val="24"/>
                <w:szCs w:val="24"/>
              </w:rPr>
              <w:t>a</w:t>
            </w:r>
            <w:r w:rsidR="001904E0">
              <w:rPr>
                <w:rFonts w:ascii="Arial" w:hAnsi="Arial" w:cs="Arial"/>
                <w:sz w:val="24"/>
                <w:szCs w:val="24"/>
              </w:rPr>
              <w:t xml:space="preserve"> look at the results pertaining to Assessment and Feedback, and derive actions as appropriate, </w:t>
            </w:r>
            <w:r w:rsidR="001904E0">
              <w:rPr>
                <w:rFonts w:ascii="Arial" w:hAnsi="Arial" w:cs="Arial"/>
                <w:sz w:val="24"/>
                <w:szCs w:val="24"/>
              </w:rPr>
              <w:lastRenderedPageBreak/>
              <w:t>through the Quality committees in the faculties.</w:t>
            </w:r>
          </w:p>
          <w:p w:rsidR="0041201A" w:rsidRPr="007D0740" w:rsidRDefault="0041201A" w:rsidP="009C0493">
            <w:pPr>
              <w:rPr>
                <w:rFonts w:ascii="Arial" w:hAnsi="Arial" w:cs="Arial"/>
                <w:sz w:val="24"/>
                <w:szCs w:val="24"/>
              </w:rPr>
            </w:pPr>
          </w:p>
          <w:p w:rsidR="00432BA7" w:rsidRDefault="00432BA7" w:rsidP="009C0493">
            <w:pPr>
              <w:rPr>
                <w:rFonts w:ascii="Arial" w:hAnsi="Arial" w:cs="Arial"/>
                <w:sz w:val="24"/>
                <w:szCs w:val="24"/>
              </w:rPr>
            </w:pPr>
            <w:r w:rsidRPr="007D0740">
              <w:rPr>
                <w:rFonts w:ascii="Arial" w:hAnsi="Arial" w:cs="Arial"/>
                <w:sz w:val="24"/>
                <w:szCs w:val="24"/>
              </w:rPr>
              <w:t>ii</w:t>
            </w:r>
            <w:r w:rsidR="002B2315" w:rsidRPr="007D0740">
              <w:rPr>
                <w:rFonts w:ascii="Arial" w:hAnsi="Arial" w:cs="Arial"/>
                <w:sz w:val="24"/>
                <w:szCs w:val="24"/>
              </w:rPr>
              <w:t xml:space="preserve">) </w:t>
            </w:r>
            <w:r w:rsidRPr="007D0740">
              <w:rPr>
                <w:rFonts w:ascii="Arial" w:hAnsi="Arial" w:cs="Arial"/>
                <w:sz w:val="24"/>
                <w:szCs w:val="24"/>
              </w:rPr>
              <w:t>Chair to send</w:t>
            </w:r>
            <w:r w:rsidR="0089761B" w:rsidRPr="007D0740">
              <w:rPr>
                <w:rFonts w:ascii="Arial" w:hAnsi="Arial" w:cs="Arial"/>
                <w:sz w:val="24"/>
                <w:szCs w:val="24"/>
              </w:rPr>
              <w:t xml:space="preserve"> note re Employability to John </w:t>
            </w:r>
            <w:r w:rsidR="009434C4" w:rsidRPr="007D0740">
              <w:rPr>
                <w:rFonts w:ascii="Arial" w:hAnsi="Arial" w:cs="Arial"/>
                <w:sz w:val="24"/>
                <w:szCs w:val="24"/>
              </w:rPr>
              <w:t>Sibson</w:t>
            </w:r>
            <w:r w:rsidR="0089761B" w:rsidRPr="007D0740">
              <w:rPr>
                <w:rFonts w:ascii="Arial" w:hAnsi="Arial" w:cs="Arial"/>
                <w:sz w:val="24"/>
                <w:szCs w:val="24"/>
              </w:rPr>
              <w:t xml:space="preserve"> and ask about some sessions being held in the Faculties.</w:t>
            </w:r>
          </w:p>
          <w:p w:rsidR="00294E35" w:rsidRDefault="00294E35" w:rsidP="009C0493">
            <w:pPr>
              <w:rPr>
                <w:rFonts w:ascii="Arial" w:hAnsi="Arial" w:cs="Arial"/>
                <w:sz w:val="24"/>
                <w:szCs w:val="24"/>
              </w:rPr>
            </w:pPr>
          </w:p>
          <w:p w:rsidR="00294E35" w:rsidRDefault="00294E35" w:rsidP="009C0493">
            <w:pPr>
              <w:rPr>
                <w:rFonts w:ascii="Arial" w:hAnsi="Arial" w:cs="Arial"/>
                <w:sz w:val="24"/>
                <w:szCs w:val="24"/>
              </w:rPr>
            </w:pPr>
            <w:r>
              <w:rPr>
                <w:rFonts w:ascii="Arial" w:hAnsi="Arial" w:cs="Arial"/>
                <w:sz w:val="24"/>
                <w:szCs w:val="24"/>
              </w:rPr>
              <w:t>Chair confirmed that John Sibson had been asked to include</w:t>
            </w:r>
            <w:r w:rsidR="0041201A">
              <w:rPr>
                <w:rFonts w:ascii="Arial" w:hAnsi="Arial" w:cs="Arial"/>
                <w:sz w:val="24"/>
                <w:szCs w:val="24"/>
              </w:rPr>
              <w:t xml:space="preserve"> </w:t>
            </w:r>
            <w:r w:rsidR="00930B22">
              <w:rPr>
                <w:rFonts w:ascii="Arial" w:hAnsi="Arial" w:cs="Arial"/>
                <w:sz w:val="24"/>
                <w:szCs w:val="24"/>
              </w:rPr>
              <w:t>postgraduate’s</w:t>
            </w:r>
            <w:r w:rsidR="001904E0">
              <w:rPr>
                <w:rFonts w:ascii="Arial" w:hAnsi="Arial" w:cs="Arial"/>
                <w:sz w:val="24"/>
                <w:szCs w:val="24"/>
              </w:rPr>
              <w:t xml:space="preserve"> needs regarding employability into the work being done with F</w:t>
            </w:r>
            <w:r>
              <w:rPr>
                <w:rFonts w:ascii="Arial" w:hAnsi="Arial" w:cs="Arial"/>
                <w:sz w:val="24"/>
                <w:szCs w:val="24"/>
              </w:rPr>
              <w:t xml:space="preserve">aculties.  </w:t>
            </w:r>
          </w:p>
          <w:p w:rsidR="00294E35" w:rsidRDefault="00294E35" w:rsidP="009C0493">
            <w:pPr>
              <w:rPr>
                <w:rFonts w:ascii="Arial" w:hAnsi="Arial" w:cs="Arial"/>
                <w:sz w:val="24"/>
                <w:szCs w:val="24"/>
              </w:rPr>
            </w:pPr>
            <w:r>
              <w:rPr>
                <w:rFonts w:ascii="Arial" w:hAnsi="Arial" w:cs="Arial"/>
                <w:sz w:val="24"/>
                <w:szCs w:val="24"/>
              </w:rPr>
              <w:t xml:space="preserve">Reports, through </w:t>
            </w:r>
            <w:r w:rsidR="001904E0">
              <w:rPr>
                <w:rFonts w:ascii="Arial" w:hAnsi="Arial" w:cs="Arial"/>
                <w:sz w:val="24"/>
                <w:szCs w:val="24"/>
              </w:rPr>
              <w:t>the SEF employability work package group</w:t>
            </w:r>
            <w:r>
              <w:rPr>
                <w:rFonts w:ascii="Arial" w:hAnsi="Arial" w:cs="Arial"/>
                <w:sz w:val="24"/>
                <w:szCs w:val="24"/>
              </w:rPr>
              <w:t>, would be brought back to October SEC.</w:t>
            </w:r>
          </w:p>
          <w:p w:rsidR="00CF54FE" w:rsidRDefault="00CF54FE" w:rsidP="009C0493">
            <w:pPr>
              <w:rPr>
                <w:rFonts w:ascii="Arial" w:hAnsi="Arial" w:cs="Arial"/>
                <w:sz w:val="24"/>
                <w:szCs w:val="24"/>
              </w:rPr>
            </w:pPr>
          </w:p>
          <w:p w:rsidR="001904E0" w:rsidRDefault="001904E0" w:rsidP="009C0493">
            <w:pPr>
              <w:rPr>
                <w:rFonts w:ascii="Arial" w:hAnsi="Arial" w:cs="Arial"/>
                <w:sz w:val="24"/>
                <w:szCs w:val="24"/>
              </w:rPr>
            </w:pPr>
            <w:r>
              <w:rPr>
                <w:rFonts w:ascii="Arial" w:hAnsi="Arial" w:cs="Arial"/>
                <w:sz w:val="24"/>
                <w:szCs w:val="24"/>
              </w:rPr>
              <w:t xml:space="preserve">This </w:t>
            </w:r>
            <w:r w:rsidR="002132A6">
              <w:rPr>
                <w:rFonts w:ascii="Arial" w:hAnsi="Arial" w:cs="Arial"/>
                <w:b/>
                <w:sz w:val="24"/>
                <w:szCs w:val="24"/>
              </w:rPr>
              <w:t>closed</w:t>
            </w:r>
            <w:r>
              <w:rPr>
                <w:rFonts w:ascii="Arial" w:hAnsi="Arial" w:cs="Arial"/>
                <w:sz w:val="24"/>
                <w:szCs w:val="24"/>
              </w:rPr>
              <w:t xml:space="preserve"> the agenda item.</w:t>
            </w:r>
          </w:p>
          <w:p w:rsidR="009C0493" w:rsidRPr="007D0740" w:rsidRDefault="009C0493" w:rsidP="009C0493">
            <w:pPr>
              <w:rPr>
                <w:rFonts w:ascii="Arial" w:hAnsi="Arial" w:cs="Arial"/>
                <w:sz w:val="24"/>
                <w:szCs w:val="24"/>
              </w:rPr>
            </w:pPr>
          </w:p>
          <w:p w:rsidR="009C0493" w:rsidRPr="007D0740" w:rsidRDefault="009C0493" w:rsidP="009C0493">
            <w:pPr>
              <w:rPr>
                <w:rFonts w:ascii="Arial" w:hAnsi="Arial" w:cs="Arial"/>
                <w:i/>
                <w:sz w:val="24"/>
                <w:szCs w:val="24"/>
              </w:rPr>
            </w:pPr>
            <w:r w:rsidRPr="007D0740">
              <w:rPr>
                <w:rFonts w:ascii="Arial" w:hAnsi="Arial" w:cs="Arial"/>
                <w:i/>
                <w:sz w:val="24"/>
                <w:szCs w:val="24"/>
              </w:rPr>
              <w:t>SEC14.35 Hidden Costs</w:t>
            </w:r>
          </w:p>
          <w:p w:rsidR="007F3C43" w:rsidRDefault="007F3C43" w:rsidP="009C0493">
            <w:pPr>
              <w:rPr>
                <w:rFonts w:ascii="Arial" w:hAnsi="Arial" w:cs="Arial"/>
                <w:sz w:val="24"/>
                <w:szCs w:val="24"/>
              </w:rPr>
            </w:pPr>
          </w:p>
          <w:p w:rsidR="00294E35" w:rsidRDefault="00CF54FE" w:rsidP="009C0493">
            <w:pPr>
              <w:rPr>
                <w:rFonts w:ascii="Arial" w:hAnsi="Arial" w:cs="Arial"/>
                <w:sz w:val="24"/>
                <w:szCs w:val="24"/>
              </w:rPr>
            </w:pPr>
            <w:r>
              <w:rPr>
                <w:rFonts w:ascii="Arial" w:hAnsi="Arial" w:cs="Arial"/>
                <w:sz w:val="24"/>
                <w:szCs w:val="24"/>
              </w:rPr>
              <w:t xml:space="preserve">It was confirmed that all </w:t>
            </w:r>
            <w:r w:rsidR="001904E0">
              <w:rPr>
                <w:rFonts w:ascii="Arial" w:hAnsi="Arial" w:cs="Arial"/>
                <w:sz w:val="24"/>
                <w:szCs w:val="24"/>
              </w:rPr>
              <w:t xml:space="preserve">extra </w:t>
            </w:r>
            <w:r>
              <w:rPr>
                <w:rFonts w:ascii="Arial" w:hAnsi="Arial" w:cs="Arial"/>
                <w:sz w:val="24"/>
                <w:szCs w:val="24"/>
              </w:rPr>
              <w:t>costs were now being included in Programme handbooks</w:t>
            </w:r>
            <w:r w:rsidR="00294E35">
              <w:rPr>
                <w:rFonts w:ascii="Arial" w:hAnsi="Arial" w:cs="Arial"/>
                <w:sz w:val="24"/>
                <w:szCs w:val="24"/>
              </w:rPr>
              <w:t xml:space="preserve">. Following queries, the COO advised the meeting that she would be writing a </w:t>
            </w:r>
            <w:r w:rsidR="00F778B1">
              <w:rPr>
                <w:rFonts w:ascii="Arial" w:hAnsi="Arial" w:cs="Arial"/>
                <w:sz w:val="24"/>
                <w:szCs w:val="24"/>
              </w:rPr>
              <w:t xml:space="preserve">further </w:t>
            </w:r>
            <w:r w:rsidR="00294E35">
              <w:rPr>
                <w:rFonts w:ascii="Arial" w:hAnsi="Arial" w:cs="Arial"/>
                <w:sz w:val="24"/>
                <w:szCs w:val="24"/>
              </w:rPr>
              <w:t>disclaimer once the Consumer Law changes were known and in force, in October.  EDU would include guidance for programme leaders in their training.</w:t>
            </w:r>
          </w:p>
          <w:p w:rsidR="00294E35" w:rsidRDefault="00294E35" w:rsidP="009C0493">
            <w:pPr>
              <w:rPr>
                <w:rFonts w:ascii="Arial" w:hAnsi="Arial" w:cs="Arial"/>
                <w:sz w:val="24"/>
                <w:szCs w:val="24"/>
              </w:rPr>
            </w:pPr>
          </w:p>
          <w:p w:rsidR="00CF54FE" w:rsidRDefault="00294E35" w:rsidP="009C0493">
            <w:pPr>
              <w:rPr>
                <w:rFonts w:ascii="Arial" w:hAnsi="Arial" w:cs="Arial"/>
                <w:sz w:val="24"/>
                <w:szCs w:val="24"/>
              </w:rPr>
            </w:pPr>
            <w:r>
              <w:rPr>
                <w:rFonts w:ascii="Arial" w:hAnsi="Arial" w:cs="Arial"/>
                <w:sz w:val="24"/>
                <w:szCs w:val="24"/>
              </w:rPr>
              <w:t>T</w:t>
            </w:r>
            <w:r w:rsidR="001904E0">
              <w:rPr>
                <w:rFonts w:ascii="Arial" w:hAnsi="Arial" w:cs="Arial"/>
                <w:sz w:val="24"/>
                <w:szCs w:val="24"/>
              </w:rPr>
              <w:t>his</w:t>
            </w:r>
            <w:r w:rsidR="001904E0" w:rsidRPr="001904E0">
              <w:rPr>
                <w:rFonts w:ascii="Arial" w:hAnsi="Arial" w:cs="Arial"/>
                <w:b/>
                <w:sz w:val="24"/>
                <w:szCs w:val="24"/>
              </w:rPr>
              <w:t xml:space="preserve"> </w:t>
            </w:r>
            <w:r w:rsidR="002132A6">
              <w:rPr>
                <w:rFonts w:ascii="Arial" w:hAnsi="Arial" w:cs="Arial"/>
                <w:b/>
                <w:sz w:val="24"/>
                <w:szCs w:val="24"/>
              </w:rPr>
              <w:t>closed</w:t>
            </w:r>
            <w:r w:rsidR="001904E0">
              <w:rPr>
                <w:rFonts w:ascii="Arial" w:hAnsi="Arial" w:cs="Arial"/>
                <w:sz w:val="24"/>
                <w:szCs w:val="24"/>
              </w:rPr>
              <w:t xml:space="preserve"> the agenda item.</w:t>
            </w:r>
          </w:p>
          <w:p w:rsidR="00294E35" w:rsidRDefault="00294E35" w:rsidP="009C0493">
            <w:pPr>
              <w:rPr>
                <w:rFonts w:ascii="Arial" w:hAnsi="Arial" w:cs="Arial"/>
                <w:sz w:val="24"/>
                <w:szCs w:val="24"/>
              </w:rPr>
            </w:pPr>
          </w:p>
          <w:p w:rsidR="00294E35" w:rsidRPr="00294E35" w:rsidRDefault="00294E35" w:rsidP="009C0493">
            <w:pPr>
              <w:rPr>
                <w:rFonts w:ascii="Arial" w:hAnsi="Arial" w:cs="Arial"/>
                <w:i/>
                <w:sz w:val="24"/>
                <w:szCs w:val="24"/>
              </w:rPr>
            </w:pPr>
            <w:r w:rsidRPr="00294E35">
              <w:rPr>
                <w:rFonts w:ascii="Arial" w:hAnsi="Arial" w:cs="Arial"/>
                <w:i/>
                <w:sz w:val="24"/>
                <w:szCs w:val="24"/>
              </w:rPr>
              <w:t>SEC14.44 Postgraduate Student Progression</w:t>
            </w:r>
          </w:p>
          <w:p w:rsidR="00294E35" w:rsidRDefault="00294E35" w:rsidP="009C0493">
            <w:pPr>
              <w:rPr>
                <w:rFonts w:ascii="Arial" w:hAnsi="Arial" w:cs="Arial"/>
                <w:sz w:val="24"/>
                <w:szCs w:val="24"/>
              </w:rPr>
            </w:pPr>
          </w:p>
          <w:p w:rsidR="00294E35" w:rsidRDefault="00294E35" w:rsidP="009C0493">
            <w:pPr>
              <w:rPr>
                <w:rFonts w:ascii="Arial" w:hAnsi="Arial" w:cs="Arial"/>
                <w:sz w:val="24"/>
                <w:szCs w:val="24"/>
              </w:rPr>
            </w:pPr>
            <w:r>
              <w:rPr>
                <w:rFonts w:ascii="Arial" w:hAnsi="Arial" w:cs="Arial"/>
                <w:sz w:val="24"/>
                <w:szCs w:val="24"/>
              </w:rPr>
              <w:t>FSECs and Student Representatives to discuss and report back.</w:t>
            </w:r>
          </w:p>
          <w:p w:rsidR="00294E35" w:rsidRDefault="00294E35" w:rsidP="009C0493">
            <w:pPr>
              <w:rPr>
                <w:rFonts w:ascii="Arial" w:hAnsi="Arial" w:cs="Arial"/>
                <w:sz w:val="24"/>
                <w:szCs w:val="24"/>
              </w:rPr>
            </w:pPr>
          </w:p>
          <w:p w:rsidR="00294E35" w:rsidRPr="007D0740" w:rsidRDefault="00294E35" w:rsidP="009C0493">
            <w:pPr>
              <w:rPr>
                <w:rFonts w:ascii="Arial" w:hAnsi="Arial" w:cs="Arial"/>
                <w:sz w:val="24"/>
                <w:szCs w:val="24"/>
              </w:rPr>
            </w:pPr>
            <w:r>
              <w:rPr>
                <w:rFonts w:ascii="Arial" w:hAnsi="Arial" w:cs="Arial"/>
                <w:sz w:val="24"/>
                <w:szCs w:val="24"/>
              </w:rPr>
              <w:t>FEH confirmed this had been discussed, and other Faculties confirmed this would be discussed at their next meetings.</w:t>
            </w:r>
          </w:p>
          <w:p w:rsidR="007F3C43" w:rsidRPr="007D0740" w:rsidRDefault="007F3C43" w:rsidP="009C0493">
            <w:pPr>
              <w:rPr>
                <w:rFonts w:ascii="Arial" w:hAnsi="Arial" w:cs="Arial"/>
                <w:sz w:val="24"/>
                <w:szCs w:val="24"/>
              </w:rPr>
            </w:pPr>
          </w:p>
          <w:p w:rsidR="002D2688" w:rsidRDefault="00F778B1" w:rsidP="00D50327">
            <w:pPr>
              <w:rPr>
                <w:rFonts w:ascii="Arial" w:hAnsi="Arial" w:cs="Arial"/>
                <w:sz w:val="24"/>
                <w:szCs w:val="24"/>
              </w:rPr>
            </w:pPr>
            <w:r>
              <w:rPr>
                <w:rFonts w:ascii="Arial" w:hAnsi="Arial" w:cs="Arial"/>
                <w:sz w:val="24"/>
                <w:szCs w:val="24"/>
              </w:rPr>
              <w:t xml:space="preserve">This </w:t>
            </w:r>
            <w:r w:rsidR="002132A6">
              <w:rPr>
                <w:rFonts w:ascii="Arial" w:hAnsi="Arial" w:cs="Arial"/>
                <w:b/>
                <w:sz w:val="24"/>
                <w:szCs w:val="24"/>
              </w:rPr>
              <w:t>closed</w:t>
            </w:r>
            <w:r>
              <w:rPr>
                <w:rFonts w:ascii="Arial" w:hAnsi="Arial" w:cs="Arial"/>
                <w:sz w:val="24"/>
                <w:szCs w:val="24"/>
              </w:rPr>
              <w:t xml:space="preserve"> the agenda item.</w:t>
            </w:r>
          </w:p>
          <w:p w:rsidR="00F778B1" w:rsidRPr="007D0740" w:rsidRDefault="00F778B1" w:rsidP="00D50327">
            <w:pPr>
              <w:rPr>
                <w:rFonts w:ascii="Arial" w:hAnsi="Arial" w:cs="Arial"/>
                <w:sz w:val="24"/>
                <w:szCs w:val="24"/>
              </w:rPr>
            </w:pPr>
          </w:p>
        </w:tc>
      </w:tr>
      <w:tr w:rsidR="00C54792" w:rsidRPr="007D0740" w:rsidTr="00F015A9">
        <w:tc>
          <w:tcPr>
            <w:tcW w:w="1419" w:type="dxa"/>
          </w:tcPr>
          <w:p w:rsidR="00C54792" w:rsidRPr="007D0740" w:rsidRDefault="00413C3F" w:rsidP="00A62D3A">
            <w:pPr>
              <w:rPr>
                <w:rFonts w:ascii="Arial" w:hAnsi="Arial" w:cs="Arial"/>
                <w:b/>
                <w:sz w:val="24"/>
                <w:szCs w:val="24"/>
              </w:rPr>
            </w:pPr>
            <w:r>
              <w:rPr>
                <w:rFonts w:ascii="Arial" w:hAnsi="Arial" w:cs="Arial"/>
                <w:b/>
                <w:sz w:val="24"/>
                <w:szCs w:val="24"/>
              </w:rPr>
              <w:lastRenderedPageBreak/>
              <w:t>SEC14.</w:t>
            </w:r>
            <w:r w:rsidR="00294E35">
              <w:rPr>
                <w:rFonts w:ascii="Arial" w:hAnsi="Arial" w:cs="Arial"/>
                <w:b/>
                <w:sz w:val="24"/>
                <w:szCs w:val="24"/>
              </w:rPr>
              <w:t>68</w:t>
            </w:r>
          </w:p>
        </w:tc>
        <w:tc>
          <w:tcPr>
            <w:tcW w:w="8505" w:type="dxa"/>
            <w:shd w:val="clear" w:color="auto" w:fill="auto"/>
          </w:tcPr>
          <w:p w:rsidR="00493888" w:rsidRDefault="00294E35" w:rsidP="00E6225F">
            <w:pPr>
              <w:shd w:val="clear" w:color="auto" w:fill="B8CCE4" w:themeFill="accent1" w:themeFillTint="66"/>
              <w:rPr>
                <w:rFonts w:ascii="Arial" w:hAnsi="Arial" w:cs="Arial"/>
                <w:b/>
                <w:sz w:val="24"/>
                <w:szCs w:val="24"/>
              </w:rPr>
            </w:pPr>
            <w:r w:rsidRPr="00294E35">
              <w:rPr>
                <w:rFonts w:ascii="Arial" w:hAnsi="Arial" w:cs="Arial"/>
                <w:b/>
                <w:sz w:val="24"/>
                <w:szCs w:val="24"/>
              </w:rPr>
              <w:t>EDU Student Partnership Work</w:t>
            </w:r>
          </w:p>
          <w:p w:rsidR="00294E35" w:rsidRDefault="00294E35" w:rsidP="00294E35">
            <w:pPr>
              <w:rPr>
                <w:rFonts w:ascii="Arial" w:hAnsi="Arial" w:cs="Arial"/>
                <w:i/>
                <w:sz w:val="24"/>
                <w:szCs w:val="24"/>
              </w:rPr>
            </w:pPr>
            <w:r>
              <w:rPr>
                <w:rFonts w:ascii="Arial" w:hAnsi="Arial" w:cs="Arial"/>
                <w:sz w:val="24"/>
                <w:szCs w:val="24"/>
              </w:rPr>
              <w:t>Dunca</w:t>
            </w:r>
            <w:r w:rsidR="00F778B1">
              <w:rPr>
                <w:rFonts w:ascii="Arial" w:hAnsi="Arial" w:cs="Arial"/>
                <w:sz w:val="24"/>
                <w:szCs w:val="24"/>
              </w:rPr>
              <w:t>n McKenna</w:t>
            </w:r>
            <w:r w:rsidR="00657D86">
              <w:rPr>
                <w:rFonts w:ascii="Arial" w:hAnsi="Arial" w:cs="Arial"/>
                <w:sz w:val="24"/>
                <w:szCs w:val="24"/>
              </w:rPr>
              <w:t>,</w:t>
            </w:r>
            <w:r w:rsidR="002132A6">
              <w:rPr>
                <w:rFonts w:ascii="Arial" w:hAnsi="Arial" w:cs="Arial"/>
                <w:sz w:val="24"/>
                <w:szCs w:val="24"/>
              </w:rPr>
              <w:t xml:space="preserve"> Project Officer</w:t>
            </w:r>
            <w:r w:rsidR="00657D86">
              <w:rPr>
                <w:rFonts w:ascii="Arial" w:hAnsi="Arial" w:cs="Arial"/>
                <w:sz w:val="24"/>
                <w:szCs w:val="24"/>
              </w:rPr>
              <w:t xml:space="preserve"> with Simon Walker,</w:t>
            </w:r>
            <w:r w:rsidR="002132A6">
              <w:rPr>
                <w:rFonts w:ascii="Arial" w:hAnsi="Arial" w:cs="Arial"/>
                <w:sz w:val="24"/>
                <w:szCs w:val="24"/>
              </w:rPr>
              <w:t xml:space="preserve"> Head of Education Development</w:t>
            </w:r>
            <w:r w:rsidR="00657D86">
              <w:rPr>
                <w:rFonts w:ascii="Arial" w:hAnsi="Arial" w:cs="Arial"/>
                <w:sz w:val="24"/>
                <w:szCs w:val="24"/>
              </w:rPr>
              <w:t xml:space="preserve"> </w:t>
            </w:r>
            <w:r w:rsidR="002132A6">
              <w:rPr>
                <w:rFonts w:ascii="Arial" w:hAnsi="Arial" w:cs="Arial"/>
                <w:sz w:val="24"/>
                <w:szCs w:val="24"/>
              </w:rPr>
              <w:t>EDU introduced</w:t>
            </w:r>
            <w:r w:rsidR="00F778B1">
              <w:rPr>
                <w:rFonts w:ascii="Arial" w:hAnsi="Arial" w:cs="Arial"/>
                <w:sz w:val="24"/>
                <w:szCs w:val="24"/>
              </w:rPr>
              <w:t xml:space="preserve"> a presentation:</w:t>
            </w:r>
            <w:r>
              <w:rPr>
                <w:rFonts w:ascii="Arial" w:hAnsi="Arial" w:cs="Arial"/>
                <w:sz w:val="24"/>
                <w:szCs w:val="24"/>
              </w:rPr>
              <w:t xml:space="preserve"> </w:t>
            </w:r>
            <w:r w:rsidRPr="00F778B1">
              <w:rPr>
                <w:rFonts w:ascii="Arial" w:hAnsi="Arial" w:cs="Arial"/>
                <w:i/>
                <w:sz w:val="24"/>
                <w:szCs w:val="24"/>
              </w:rPr>
              <w:t>EDU</w:t>
            </w:r>
            <w:r>
              <w:rPr>
                <w:rFonts w:ascii="Arial" w:hAnsi="Arial" w:cs="Arial"/>
                <w:sz w:val="24"/>
                <w:szCs w:val="24"/>
              </w:rPr>
              <w:t xml:space="preserve"> - </w:t>
            </w:r>
            <w:r w:rsidRPr="00294E35">
              <w:rPr>
                <w:rFonts w:ascii="Arial" w:hAnsi="Arial" w:cs="Arial"/>
                <w:i/>
                <w:sz w:val="24"/>
                <w:szCs w:val="24"/>
              </w:rPr>
              <w:t>Summary of Work and Achievements</w:t>
            </w:r>
          </w:p>
          <w:p w:rsidR="00B81CE4" w:rsidRDefault="00B81CE4" w:rsidP="00294E35">
            <w:pPr>
              <w:rPr>
                <w:rFonts w:ascii="Arial" w:hAnsi="Arial" w:cs="Arial"/>
                <w:i/>
                <w:sz w:val="24"/>
                <w:szCs w:val="24"/>
              </w:rPr>
            </w:pPr>
          </w:p>
          <w:p w:rsidR="00B81CE4" w:rsidRDefault="00B81CE4" w:rsidP="00294E35">
            <w:pPr>
              <w:rPr>
                <w:rFonts w:ascii="Arial" w:hAnsi="Arial" w:cs="Arial"/>
                <w:i/>
                <w:sz w:val="24"/>
                <w:szCs w:val="24"/>
              </w:rPr>
            </w:pPr>
            <w:r>
              <w:rPr>
                <w:rFonts w:ascii="Arial" w:hAnsi="Arial" w:cs="Arial"/>
                <w:sz w:val="24"/>
                <w:szCs w:val="24"/>
              </w:rPr>
              <w:t xml:space="preserve">A paper was tabled </w:t>
            </w:r>
            <w:r w:rsidRPr="00B81CE4">
              <w:rPr>
                <w:rFonts w:ascii="Arial" w:hAnsi="Arial" w:cs="Arial"/>
                <w:i/>
                <w:sz w:val="24"/>
                <w:szCs w:val="24"/>
              </w:rPr>
              <w:t xml:space="preserve">SEDA accredited </w:t>
            </w:r>
            <w:proofErr w:type="spellStart"/>
            <w:r w:rsidRPr="00B81CE4">
              <w:rPr>
                <w:rFonts w:ascii="Arial" w:hAnsi="Arial" w:cs="Arial"/>
                <w:i/>
                <w:sz w:val="24"/>
                <w:szCs w:val="24"/>
              </w:rPr>
              <w:t>Jisc</w:t>
            </w:r>
            <w:proofErr w:type="spellEnd"/>
            <w:r w:rsidRPr="00B81CE4">
              <w:rPr>
                <w:rFonts w:ascii="Arial" w:hAnsi="Arial" w:cs="Arial"/>
                <w:i/>
                <w:sz w:val="24"/>
                <w:szCs w:val="24"/>
              </w:rPr>
              <w:t xml:space="preserve"> Institutional Change Leader Award</w:t>
            </w:r>
          </w:p>
          <w:p w:rsidR="003864F3" w:rsidRDefault="003864F3" w:rsidP="00294E35">
            <w:pPr>
              <w:rPr>
                <w:rFonts w:ascii="Arial" w:hAnsi="Arial" w:cs="Arial"/>
                <w:i/>
                <w:sz w:val="24"/>
                <w:szCs w:val="24"/>
              </w:rPr>
            </w:pPr>
          </w:p>
          <w:p w:rsidR="003864F3" w:rsidRDefault="003864F3" w:rsidP="00294E35">
            <w:pPr>
              <w:rPr>
                <w:rFonts w:ascii="Arial" w:hAnsi="Arial" w:cs="Arial"/>
                <w:sz w:val="24"/>
                <w:szCs w:val="24"/>
              </w:rPr>
            </w:pPr>
            <w:r>
              <w:rPr>
                <w:rFonts w:ascii="Arial" w:hAnsi="Arial" w:cs="Arial"/>
                <w:sz w:val="24"/>
                <w:szCs w:val="24"/>
              </w:rPr>
              <w:t xml:space="preserve">The presentation covered the areas of </w:t>
            </w:r>
            <w:r w:rsidR="00F778B1">
              <w:rPr>
                <w:rFonts w:ascii="Arial" w:hAnsi="Arial" w:cs="Arial"/>
                <w:sz w:val="24"/>
                <w:szCs w:val="24"/>
              </w:rPr>
              <w:t xml:space="preserve">the </w:t>
            </w:r>
            <w:r>
              <w:rPr>
                <w:rFonts w:ascii="Arial" w:hAnsi="Arial" w:cs="Arial"/>
                <w:sz w:val="24"/>
                <w:szCs w:val="24"/>
              </w:rPr>
              <w:t>EDU Model, TESTA, Greenwich Gradu</w:t>
            </w:r>
            <w:r w:rsidR="00F778B1">
              <w:rPr>
                <w:rFonts w:ascii="Arial" w:hAnsi="Arial" w:cs="Arial"/>
                <w:sz w:val="24"/>
                <w:szCs w:val="24"/>
              </w:rPr>
              <w:t>ate Student Network (GGSN) and e</w:t>
            </w:r>
            <w:r>
              <w:rPr>
                <w:rFonts w:ascii="Arial" w:hAnsi="Arial" w:cs="Arial"/>
                <w:sz w:val="24"/>
                <w:szCs w:val="24"/>
              </w:rPr>
              <w:t>xternal work.</w:t>
            </w:r>
          </w:p>
          <w:p w:rsidR="003864F3" w:rsidRDefault="003864F3" w:rsidP="00294E35">
            <w:pPr>
              <w:rPr>
                <w:rFonts w:ascii="Arial" w:hAnsi="Arial" w:cs="Arial"/>
                <w:sz w:val="24"/>
                <w:szCs w:val="24"/>
              </w:rPr>
            </w:pPr>
          </w:p>
          <w:p w:rsidR="003864F3" w:rsidRDefault="002132A6" w:rsidP="00294E35">
            <w:pPr>
              <w:rPr>
                <w:rFonts w:ascii="Arial" w:hAnsi="Arial" w:cs="Arial"/>
                <w:sz w:val="24"/>
                <w:szCs w:val="24"/>
              </w:rPr>
            </w:pPr>
            <w:r>
              <w:rPr>
                <w:rFonts w:ascii="Arial" w:hAnsi="Arial" w:cs="Arial"/>
                <w:sz w:val="24"/>
                <w:szCs w:val="24"/>
              </w:rPr>
              <w:t>Project Officer EDU</w:t>
            </w:r>
            <w:r w:rsidR="003864F3">
              <w:rPr>
                <w:rFonts w:ascii="Arial" w:hAnsi="Arial" w:cs="Arial"/>
                <w:sz w:val="24"/>
                <w:szCs w:val="24"/>
              </w:rPr>
              <w:t xml:space="preserve"> explained </w:t>
            </w:r>
            <w:r w:rsidR="00F778B1">
              <w:rPr>
                <w:rFonts w:ascii="Arial" w:hAnsi="Arial" w:cs="Arial"/>
                <w:sz w:val="24"/>
                <w:szCs w:val="24"/>
              </w:rPr>
              <w:t xml:space="preserve">about the </w:t>
            </w:r>
            <w:r w:rsidR="00657D86">
              <w:rPr>
                <w:rFonts w:ascii="Arial" w:hAnsi="Arial" w:cs="Arial"/>
                <w:sz w:val="24"/>
                <w:szCs w:val="24"/>
              </w:rPr>
              <w:t xml:space="preserve">differing </w:t>
            </w:r>
            <w:r w:rsidR="00F778B1">
              <w:rPr>
                <w:rFonts w:ascii="Arial" w:hAnsi="Arial" w:cs="Arial"/>
                <w:sz w:val="24"/>
                <w:szCs w:val="24"/>
              </w:rPr>
              <w:t>training and courses available s</w:t>
            </w:r>
            <w:r w:rsidR="00657D86">
              <w:rPr>
                <w:rFonts w:ascii="Arial" w:hAnsi="Arial" w:cs="Arial"/>
                <w:sz w:val="24"/>
                <w:szCs w:val="24"/>
              </w:rPr>
              <w:t xml:space="preserve">upporting the partnership work, and linked to SEF. </w:t>
            </w:r>
            <w:r w:rsidR="003864F3">
              <w:rPr>
                <w:rFonts w:ascii="Arial" w:hAnsi="Arial" w:cs="Arial"/>
                <w:sz w:val="24"/>
                <w:szCs w:val="24"/>
              </w:rPr>
              <w:t xml:space="preserve"> He gave more detail about TESTA</w:t>
            </w:r>
            <w:r w:rsidR="00CD50D9">
              <w:rPr>
                <w:rFonts w:ascii="Arial" w:hAnsi="Arial" w:cs="Arial"/>
                <w:sz w:val="24"/>
                <w:szCs w:val="24"/>
              </w:rPr>
              <w:t>, a programme-level feedback and analysis toolkit, which collects qualitative and quan</w:t>
            </w:r>
            <w:r w:rsidR="00FF57DE">
              <w:rPr>
                <w:rFonts w:ascii="Arial" w:hAnsi="Arial" w:cs="Arial"/>
                <w:sz w:val="24"/>
                <w:szCs w:val="24"/>
              </w:rPr>
              <w:t xml:space="preserve">titative data, from both staff and students, for analysis and input into the programme validation process; </w:t>
            </w:r>
            <w:r w:rsidR="003864F3">
              <w:rPr>
                <w:rFonts w:ascii="Arial" w:hAnsi="Arial" w:cs="Arial"/>
                <w:sz w:val="24"/>
                <w:szCs w:val="24"/>
              </w:rPr>
              <w:t xml:space="preserve"> and GGSN</w:t>
            </w:r>
            <w:r w:rsidR="00CD50D9">
              <w:rPr>
                <w:rFonts w:ascii="Arial" w:hAnsi="Arial" w:cs="Arial"/>
                <w:sz w:val="24"/>
                <w:szCs w:val="24"/>
              </w:rPr>
              <w:t xml:space="preserve"> – a student-led network built to support a student-led, institution-wide cultural transformation to support the development of the Greenwich Graduate Attributes.</w:t>
            </w:r>
          </w:p>
          <w:p w:rsidR="00B81CE4" w:rsidRDefault="00FF57DE" w:rsidP="00FF57DE">
            <w:pPr>
              <w:rPr>
                <w:rFonts w:ascii="Arial" w:hAnsi="Arial" w:cs="Arial"/>
                <w:sz w:val="24"/>
                <w:szCs w:val="24"/>
              </w:rPr>
            </w:pPr>
            <w:r>
              <w:rPr>
                <w:rFonts w:ascii="Arial" w:hAnsi="Arial" w:cs="Arial"/>
                <w:sz w:val="24"/>
                <w:szCs w:val="24"/>
              </w:rPr>
              <w:t>External work going on included participation at the 19</w:t>
            </w:r>
            <w:r w:rsidRPr="00FF57DE">
              <w:rPr>
                <w:rFonts w:ascii="Arial" w:hAnsi="Arial" w:cs="Arial"/>
                <w:sz w:val="24"/>
                <w:szCs w:val="24"/>
                <w:vertAlign w:val="superscript"/>
              </w:rPr>
              <w:t>th</w:t>
            </w:r>
            <w:r>
              <w:rPr>
                <w:rFonts w:ascii="Arial" w:hAnsi="Arial" w:cs="Arial"/>
                <w:sz w:val="24"/>
                <w:szCs w:val="24"/>
              </w:rPr>
              <w:t xml:space="preserve"> Annual SEDA conference, and the JISC CAN (Change Agents Network) conference, and inclusion in the CAN journal.</w:t>
            </w:r>
          </w:p>
          <w:p w:rsidR="00FF57DE" w:rsidRDefault="00FF57DE" w:rsidP="00FF57DE">
            <w:pPr>
              <w:rPr>
                <w:rFonts w:ascii="Arial" w:hAnsi="Arial" w:cs="Arial"/>
                <w:sz w:val="24"/>
                <w:szCs w:val="24"/>
              </w:rPr>
            </w:pPr>
          </w:p>
          <w:p w:rsidR="00FF57DE" w:rsidRDefault="00FF57DE" w:rsidP="00FF57DE">
            <w:pPr>
              <w:rPr>
                <w:rFonts w:ascii="Arial" w:hAnsi="Arial" w:cs="Arial"/>
                <w:sz w:val="24"/>
                <w:szCs w:val="24"/>
              </w:rPr>
            </w:pPr>
            <w:r>
              <w:rPr>
                <w:rFonts w:ascii="Arial" w:hAnsi="Arial" w:cs="Arial"/>
                <w:sz w:val="24"/>
                <w:szCs w:val="24"/>
              </w:rPr>
              <w:t>EDU partnership work linked to the SEF work already underway.</w:t>
            </w:r>
          </w:p>
          <w:p w:rsidR="00FF57DE" w:rsidRDefault="00FF57DE" w:rsidP="00FF57DE">
            <w:pPr>
              <w:rPr>
                <w:rFonts w:ascii="Arial" w:hAnsi="Arial" w:cs="Arial"/>
                <w:sz w:val="24"/>
                <w:szCs w:val="24"/>
              </w:rPr>
            </w:pPr>
          </w:p>
          <w:p w:rsidR="00FF57DE" w:rsidRDefault="00657D86" w:rsidP="00FF57DE">
            <w:pPr>
              <w:rPr>
                <w:rFonts w:ascii="Arial" w:hAnsi="Arial" w:cs="Arial"/>
                <w:sz w:val="24"/>
                <w:szCs w:val="24"/>
              </w:rPr>
            </w:pPr>
            <w:r>
              <w:rPr>
                <w:rFonts w:ascii="Arial" w:hAnsi="Arial" w:cs="Arial"/>
                <w:sz w:val="24"/>
                <w:szCs w:val="24"/>
              </w:rPr>
              <w:t xml:space="preserve">Queries from SEC members ascertained that EDU run the GGSN, </w:t>
            </w:r>
            <w:r w:rsidR="00FC5AC8">
              <w:rPr>
                <w:rFonts w:ascii="Arial" w:hAnsi="Arial" w:cs="Arial"/>
                <w:sz w:val="24"/>
                <w:szCs w:val="24"/>
              </w:rPr>
              <w:t xml:space="preserve">EDU are liaising with the SU over both GGSN and TESTA work and looking for best ways to include student reps in the activities. </w:t>
            </w:r>
            <w:r>
              <w:rPr>
                <w:rFonts w:ascii="Arial" w:hAnsi="Arial" w:cs="Arial"/>
                <w:sz w:val="24"/>
                <w:szCs w:val="24"/>
              </w:rPr>
              <w:t xml:space="preserve"> </w:t>
            </w:r>
            <w:r w:rsidR="002132A6">
              <w:rPr>
                <w:rFonts w:ascii="Arial" w:hAnsi="Arial" w:cs="Arial"/>
                <w:sz w:val="24"/>
                <w:szCs w:val="24"/>
              </w:rPr>
              <w:t>Students entering their 2</w:t>
            </w:r>
            <w:r w:rsidR="002132A6" w:rsidRPr="002132A6">
              <w:rPr>
                <w:rFonts w:ascii="Arial" w:hAnsi="Arial" w:cs="Arial"/>
                <w:sz w:val="24"/>
                <w:szCs w:val="24"/>
                <w:vertAlign w:val="superscript"/>
              </w:rPr>
              <w:t>nd</w:t>
            </w:r>
            <w:r w:rsidR="002132A6">
              <w:rPr>
                <w:rFonts w:ascii="Arial" w:hAnsi="Arial" w:cs="Arial"/>
                <w:sz w:val="24"/>
                <w:szCs w:val="24"/>
              </w:rPr>
              <w:t xml:space="preserve"> year had </w:t>
            </w:r>
            <w:r>
              <w:rPr>
                <w:rFonts w:ascii="Arial" w:hAnsi="Arial" w:cs="Arial"/>
                <w:sz w:val="24"/>
                <w:szCs w:val="24"/>
              </w:rPr>
              <w:t>been appointed to ensure momentum was carried forward from one year to another.</w:t>
            </w:r>
          </w:p>
          <w:p w:rsidR="00657D86" w:rsidRDefault="00657D86" w:rsidP="00FF57DE">
            <w:pPr>
              <w:rPr>
                <w:rFonts w:ascii="Arial" w:hAnsi="Arial" w:cs="Arial"/>
                <w:sz w:val="24"/>
                <w:szCs w:val="24"/>
              </w:rPr>
            </w:pPr>
          </w:p>
          <w:p w:rsidR="00657D86" w:rsidRDefault="00657D86" w:rsidP="00657D86">
            <w:pPr>
              <w:rPr>
                <w:rFonts w:ascii="Arial" w:hAnsi="Arial" w:cs="Arial"/>
                <w:sz w:val="24"/>
                <w:szCs w:val="24"/>
              </w:rPr>
            </w:pPr>
            <w:r>
              <w:rPr>
                <w:rFonts w:ascii="Arial" w:hAnsi="Arial" w:cs="Arial"/>
                <w:sz w:val="24"/>
                <w:szCs w:val="24"/>
              </w:rPr>
              <w:t xml:space="preserve">Chair thanked EDU for the presentation, and commented that it was very informative. </w:t>
            </w:r>
          </w:p>
          <w:p w:rsidR="00FF57DE" w:rsidRDefault="00FF57DE" w:rsidP="00FF57DE">
            <w:pPr>
              <w:rPr>
                <w:rFonts w:ascii="Arial" w:hAnsi="Arial" w:cs="Arial"/>
                <w:sz w:val="24"/>
                <w:szCs w:val="24"/>
              </w:rPr>
            </w:pPr>
          </w:p>
          <w:p w:rsidR="00FF57DE" w:rsidRDefault="00FF57DE" w:rsidP="00FF57DE">
            <w:pPr>
              <w:rPr>
                <w:rFonts w:ascii="Arial" w:hAnsi="Arial" w:cs="Arial"/>
                <w:sz w:val="24"/>
                <w:szCs w:val="24"/>
              </w:rPr>
            </w:pPr>
            <w:r w:rsidRPr="00EA1021">
              <w:rPr>
                <w:rFonts w:ascii="Arial" w:hAnsi="Arial" w:cs="Arial"/>
                <w:b/>
                <w:sz w:val="24"/>
                <w:szCs w:val="24"/>
              </w:rPr>
              <w:t>ACTION</w:t>
            </w:r>
            <w:r>
              <w:rPr>
                <w:rFonts w:ascii="Arial" w:hAnsi="Arial" w:cs="Arial"/>
                <w:sz w:val="24"/>
                <w:szCs w:val="24"/>
              </w:rPr>
              <w:t xml:space="preserve">  EDU asked to provide update for December SEC</w:t>
            </w:r>
            <w:r w:rsidR="00657D86">
              <w:rPr>
                <w:rFonts w:ascii="Arial" w:hAnsi="Arial" w:cs="Arial"/>
                <w:sz w:val="24"/>
                <w:szCs w:val="24"/>
              </w:rPr>
              <w:t xml:space="preserve"> – include in</w:t>
            </w:r>
            <w:r w:rsidR="002132A6">
              <w:rPr>
                <w:rFonts w:ascii="Arial" w:hAnsi="Arial" w:cs="Arial"/>
                <w:sz w:val="24"/>
                <w:szCs w:val="24"/>
              </w:rPr>
              <w:t xml:space="preserve"> SEC</w:t>
            </w:r>
            <w:r w:rsidR="00657D86">
              <w:rPr>
                <w:rFonts w:ascii="Arial" w:hAnsi="Arial" w:cs="Arial"/>
                <w:sz w:val="24"/>
                <w:szCs w:val="24"/>
              </w:rPr>
              <w:t xml:space="preserve"> workflow 2015/2016</w:t>
            </w:r>
          </w:p>
          <w:p w:rsidR="00EA1021" w:rsidRPr="00294E35" w:rsidRDefault="00EA1021" w:rsidP="00FF57DE">
            <w:pPr>
              <w:rPr>
                <w:rFonts w:ascii="Arial" w:hAnsi="Arial" w:cs="Arial"/>
                <w:sz w:val="24"/>
                <w:szCs w:val="24"/>
              </w:rPr>
            </w:pPr>
          </w:p>
        </w:tc>
      </w:tr>
      <w:tr w:rsidR="00C54792" w:rsidRPr="007D0740" w:rsidTr="000414ED">
        <w:trPr>
          <w:trHeight w:val="1769"/>
        </w:trPr>
        <w:tc>
          <w:tcPr>
            <w:tcW w:w="1419" w:type="dxa"/>
          </w:tcPr>
          <w:p w:rsidR="00C54792" w:rsidRPr="007D0740" w:rsidRDefault="00413C3F" w:rsidP="00A62D3A">
            <w:pPr>
              <w:rPr>
                <w:rFonts w:ascii="Arial" w:hAnsi="Arial" w:cs="Arial"/>
                <w:b/>
                <w:sz w:val="24"/>
                <w:szCs w:val="24"/>
              </w:rPr>
            </w:pPr>
            <w:r>
              <w:rPr>
                <w:rFonts w:ascii="Arial" w:hAnsi="Arial" w:cs="Arial"/>
                <w:b/>
                <w:sz w:val="24"/>
                <w:szCs w:val="24"/>
              </w:rPr>
              <w:lastRenderedPageBreak/>
              <w:t>SEC14.</w:t>
            </w:r>
            <w:r w:rsidR="00B81CE4">
              <w:rPr>
                <w:rFonts w:ascii="Arial" w:hAnsi="Arial" w:cs="Arial"/>
                <w:b/>
                <w:sz w:val="24"/>
                <w:szCs w:val="24"/>
              </w:rPr>
              <w:t>69</w:t>
            </w:r>
          </w:p>
        </w:tc>
        <w:tc>
          <w:tcPr>
            <w:tcW w:w="8505" w:type="dxa"/>
            <w:shd w:val="clear" w:color="auto" w:fill="auto"/>
          </w:tcPr>
          <w:p w:rsidR="00493888" w:rsidRDefault="00025EBD" w:rsidP="00E6225F">
            <w:pPr>
              <w:shd w:val="clear" w:color="auto" w:fill="FFFF00"/>
              <w:tabs>
                <w:tab w:val="left" w:pos="5054"/>
              </w:tabs>
              <w:rPr>
                <w:rFonts w:ascii="Arial" w:hAnsi="Arial" w:cs="Arial"/>
                <w:b/>
                <w:sz w:val="24"/>
                <w:szCs w:val="24"/>
              </w:rPr>
            </w:pPr>
            <w:r w:rsidRPr="00025EBD">
              <w:rPr>
                <w:rFonts w:ascii="Arial" w:hAnsi="Arial" w:cs="Arial"/>
                <w:b/>
                <w:sz w:val="24"/>
                <w:szCs w:val="24"/>
              </w:rPr>
              <w:t>Student Complaints Procedure – updated including Final Review Policy</w:t>
            </w:r>
          </w:p>
          <w:p w:rsidR="00025EBD" w:rsidRDefault="00025EBD" w:rsidP="00D50327">
            <w:pPr>
              <w:tabs>
                <w:tab w:val="left" w:pos="5054"/>
              </w:tabs>
              <w:rPr>
                <w:rFonts w:ascii="Arial" w:hAnsi="Arial" w:cs="Arial"/>
                <w:sz w:val="24"/>
                <w:szCs w:val="24"/>
              </w:rPr>
            </w:pPr>
            <w:r>
              <w:rPr>
                <w:rFonts w:ascii="Arial" w:hAnsi="Arial" w:cs="Arial"/>
                <w:sz w:val="24"/>
                <w:szCs w:val="24"/>
              </w:rPr>
              <w:t xml:space="preserve">SAO, Awards &amp; Standards tabled an email, read out by the Chair, detailing further changes which needed to be made to the above policies, following discussions with Partner Colleges.  </w:t>
            </w:r>
          </w:p>
          <w:p w:rsidR="00025EBD" w:rsidRDefault="00025EBD" w:rsidP="00D50327">
            <w:pPr>
              <w:tabs>
                <w:tab w:val="left" w:pos="5054"/>
              </w:tabs>
              <w:rPr>
                <w:rFonts w:ascii="Arial" w:hAnsi="Arial" w:cs="Arial"/>
                <w:sz w:val="24"/>
                <w:szCs w:val="24"/>
              </w:rPr>
            </w:pPr>
            <w:r>
              <w:rPr>
                <w:rFonts w:ascii="Arial" w:hAnsi="Arial" w:cs="Arial"/>
                <w:sz w:val="24"/>
                <w:szCs w:val="24"/>
              </w:rPr>
              <w:t>Will Calver, A</w:t>
            </w:r>
            <w:r w:rsidR="00D837A1">
              <w:rPr>
                <w:rFonts w:ascii="Arial" w:hAnsi="Arial" w:cs="Arial"/>
                <w:sz w:val="24"/>
                <w:szCs w:val="24"/>
              </w:rPr>
              <w:t xml:space="preserve">ccess and Partnerships </w:t>
            </w:r>
            <w:r w:rsidR="00930B22">
              <w:rPr>
                <w:rFonts w:ascii="Arial" w:hAnsi="Arial" w:cs="Arial"/>
                <w:sz w:val="24"/>
                <w:szCs w:val="24"/>
              </w:rPr>
              <w:t>Manager, advised</w:t>
            </w:r>
            <w:r>
              <w:rPr>
                <w:rFonts w:ascii="Arial" w:hAnsi="Arial" w:cs="Arial"/>
                <w:sz w:val="24"/>
                <w:szCs w:val="24"/>
              </w:rPr>
              <w:t xml:space="preserve"> the meeting that </w:t>
            </w:r>
            <w:r w:rsidR="00D837A1">
              <w:rPr>
                <w:rFonts w:ascii="Arial" w:hAnsi="Arial" w:cs="Arial"/>
                <w:sz w:val="24"/>
                <w:szCs w:val="24"/>
              </w:rPr>
              <w:t xml:space="preserve">they required an additional sentence under S.2.2, and further </w:t>
            </w:r>
            <w:r>
              <w:rPr>
                <w:rFonts w:ascii="Arial" w:hAnsi="Arial" w:cs="Arial"/>
                <w:sz w:val="24"/>
                <w:szCs w:val="24"/>
              </w:rPr>
              <w:t xml:space="preserve">changes would also need to be made to the </w:t>
            </w:r>
            <w:r w:rsidR="00D837A1">
              <w:rPr>
                <w:rFonts w:ascii="Arial" w:hAnsi="Arial" w:cs="Arial"/>
                <w:sz w:val="24"/>
                <w:szCs w:val="24"/>
              </w:rPr>
              <w:t>Memorandum of Agreement (</w:t>
            </w:r>
            <w:r>
              <w:rPr>
                <w:rFonts w:ascii="Arial" w:hAnsi="Arial" w:cs="Arial"/>
                <w:sz w:val="24"/>
                <w:szCs w:val="24"/>
              </w:rPr>
              <w:t>MOA</w:t>
            </w:r>
            <w:r w:rsidR="00D837A1">
              <w:rPr>
                <w:rFonts w:ascii="Arial" w:hAnsi="Arial" w:cs="Arial"/>
                <w:sz w:val="24"/>
                <w:szCs w:val="24"/>
              </w:rPr>
              <w:t>)</w:t>
            </w:r>
            <w:r>
              <w:rPr>
                <w:rFonts w:ascii="Arial" w:hAnsi="Arial" w:cs="Arial"/>
                <w:sz w:val="24"/>
                <w:szCs w:val="24"/>
              </w:rPr>
              <w:t xml:space="preserve"> with Partner colleges, and advi</w:t>
            </w:r>
            <w:r w:rsidR="00D837A1">
              <w:rPr>
                <w:rFonts w:ascii="Arial" w:hAnsi="Arial" w:cs="Arial"/>
                <w:sz w:val="24"/>
                <w:szCs w:val="24"/>
              </w:rPr>
              <w:t xml:space="preserve">sed that he would circulate their requirements </w:t>
            </w:r>
            <w:r>
              <w:rPr>
                <w:rFonts w:ascii="Arial" w:hAnsi="Arial" w:cs="Arial"/>
                <w:sz w:val="24"/>
                <w:szCs w:val="24"/>
              </w:rPr>
              <w:t xml:space="preserve"> to SEC members.</w:t>
            </w:r>
          </w:p>
          <w:p w:rsidR="00D837A1" w:rsidRDefault="00D837A1" w:rsidP="00D50327">
            <w:pPr>
              <w:tabs>
                <w:tab w:val="left" w:pos="5054"/>
              </w:tabs>
              <w:rPr>
                <w:rFonts w:ascii="Arial" w:hAnsi="Arial" w:cs="Arial"/>
                <w:sz w:val="24"/>
                <w:szCs w:val="24"/>
              </w:rPr>
            </w:pPr>
            <w:r>
              <w:rPr>
                <w:rFonts w:ascii="Arial" w:hAnsi="Arial" w:cs="Arial"/>
                <w:sz w:val="24"/>
                <w:szCs w:val="24"/>
              </w:rPr>
              <w:t>COO confirmed she had reported to Court at their last meeting, as required by HEFCE.</w:t>
            </w:r>
          </w:p>
          <w:p w:rsidR="00025EBD" w:rsidRDefault="00025EBD" w:rsidP="00D50327">
            <w:pPr>
              <w:tabs>
                <w:tab w:val="left" w:pos="5054"/>
              </w:tabs>
              <w:rPr>
                <w:rFonts w:ascii="Arial" w:hAnsi="Arial" w:cs="Arial"/>
                <w:sz w:val="24"/>
                <w:szCs w:val="24"/>
              </w:rPr>
            </w:pPr>
          </w:p>
          <w:p w:rsidR="00025EBD" w:rsidRDefault="00025EBD" w:rsidP="00D50327">
            <w:pPr>
              <w:tabs>
                <w:tab w:val="left" w:pos="5054"/>
              </w:tabs>
              <w:rPr>
                <w:rFonts w:ascii="Arial" w:hAnsi="Arial" w:cs="Arial"/>
                <w:sz w:val="24"/>
                <w:szCs w:val="24"/>
              </w:rPr>
            </w:pPr>
            <w:r>
              <w:rPr>
                <w:rFonts w:ascii="Arial" w:hAnsi="Arial" w:cs="Arial"/>
                <w:sz w:val="24"/>
                <w:szCs w:val="24"/>
              </w:rPr>
              <w:t xml:space="preserve">Paper was </w:t>
            </w:r>
            <w:r w:rsidRPr="00025EBD">
              <w:rPr>
                <w:rFonts w:ascii="Arial" w:hAnsi="Arial" w:cs="Arial"/>
                <w:b/>
                <w:sz w:val="24"/>
                <w:szCs w:val="24"/>
              </w:rPr>
              <w:t>noted.</w:t>
            </w:r>
          </w:p>
          <w:p w:rsidR="00025EBD" w:rsidRPr="00025EBD" w:rsidRDefault="00025EBD" w:rsidP="00D50327">
            <w:pPr>
              <w:tabs>
                <w:tab w:val="left" w:pos="5054"/>
              </w:tabs>
              <w:rPr>
                <w:rFonts w:ascii="Arial" w:hAnsi="Arial" w:cs="Arial"/>
                <w:b/>
                <w:sz w:val="24"/>
                <w:szCs w:val="24"/>
              </w:rPr>
            </w:pPr>
          </w:p>
          <w:p w:rsidR="00025EBD" w:rsidRPr="00025EBD" w:rsidRDefault="00025EBD" w:rsidP="00D50327">
            <w:pPr>
              <w:tabs>
                <w:tab w:val="left" w:pos="5054"/>
              </w:tabs>
              <w:rPr>
                <w:rFonts w:ascii="Arial" w:hAnsi="Arial" w:cs="Arial"/>
                <w:b/>
                <w:sz w:val="24"/>
                <w:szCs w:val="24"/>
              </w:rPr>
            </w:pPr>
            <w:r w:rsidRPr="00025EBD">
              <w:rPr>
                <w:rFonts w:ascii="Arial" w:hAnsi="Arial" w:cs="Arial"/>
                <w:b/>
                <w:sz w:val="24"/>
                <w:szCs w:val="24"/>
              </w:rPr>
              <w:t>ACTION</w:t>
            </w:r>
          </w:p>
          <w:p w:rsidR="00025EBD" w:rsidRDefault="00025EBD" w:rsidP="00D50327">
            <w:pPr>
              <w:tabs>
                <w:tab w:val="left" w:pos="5054"/>
              </w:tabs>
              <w:rPr>
                <w:rFonts w:ascii="Arial" w:hAnsi="Arial" w:cs="Arial"/>
                <w:sz w:val="24"/>
                <w:szCs w:val="24"/>
              </w:rPr>
            </w:pPr>
            <w:r>
              <w:rPr>
                <w:rFonts w:ascii="Arial" w:hAnsi="Arial" w:cs="Arial"/>
                <w:sz w:val="24"/>
                <w:szCs w:val="24"/>
              </w:rPr>
              <w:t>Item to be carried forward to October SEC</w:t>
            </w:r>
          </w:p>
          <w:p w:rsidR="00EA1021" w:rsidRPr="00025EBD" w:rsidRDefault="00EA1021" w:rsidP="00D50327">
            <w:pPr>
              <w:tabs>
                <w:tab w:val="left" w:pos="5054"/>
              </w:tabs>
              <w:rPr>
                <w:rFonts w:ascii="Arial" w:hAnsi="Arial" w:cs="Arial"/>
                <w:sz w:val="24"/>
                <w:szCs w:val="24"/>
              </w:rPr>
            </w:pPr>
          </w:p>
        </w:tc>
      </w:tr>
      <w:tr w:rsidR="009600FF" w:rsidRPr="007D0740" w:rsidTr="00F015A9">
        <w:tc>
          <w:tcPr>
            <w:tcW w:w="1419" w:type="dxa"/>
          </w:tcPr>
          <w:p w:rsidR="009600FF" w:rsidRPr="007D0740" w:rsidRDefault="00413C3F" w:rsidP="00A62D3A">
            <w:pPr>
              <w:rPr>
                <w:rFonts w:ascii="Arial" w:eastAsia="ヒラギノ角ゴ Pro W3" w:hAnsi="Arial" w:cs="Arial"/>
                <w:b/>
                <w:sz w:val="24"/>
                <w:szCs w:val="24"/>
              </w:rPr>
            </w:pPr>
            <w:r>
              <w:rPr>
                <w:rFonts w:ascii="Arial" w:eastAsia="ヒラギノ角ゴ Pro W3" w:hAnsi="Arial" w:cs="Arial"/>
                <w:b/>
                <w:sz w:val="24"/>
                <w:szCs w:val="24"/>
              </w:rPr>
              <w:t>SEC14.</w:t>
            </w:r>
            <w:r w:rsidR="00025EBD">
              <w:rPr>
                <w:rFonts w:ascii="Arial" w:eastAsia="ヒラギノ角ゴ Pro W3" w:hAnsi="Arial" w:cs="Arial"/>
                <w:b/>
                <w:sz w:val="24"/>
                <w:szCs w:val="24"/>
              </w:rPr>
              <w:t>70</w:t>
            </w:r>
          </w:p>
        </w:tc>
        <w:tc>
          <w:tcPr>
            <w:tcW w:w="8505" w:type="dxa"/>
            <w:shd w:val="clear" w:color="auto" w:fill="auto"/>
          </w:tcPr>
          <w:p w:rsidR="00493888" w:rsidRDefault="00025EBD" w:rsidP="00E6225F">
            <w:pPr>
              <w:shd w:val="clear" w:color="auto" w:fill="B8CCE4" w:themeFill="accent1" w:themeFillTint="66"/>
              <w:rPr>
                <w:rFonts w:ascii="Arial" w:eastAsia="ヒラギノ角ゴ Pro W3" w:hAnsi="Arial" w:cs="Arial"/>
                <w:b/>
                <w:sz w:val="24"/>
                <w:szCs w:val="24"/>
              </w:rPr>
            </w:pPr>
            <w:r w:rsidRPr="00025EBD">
              <w:rPr>
                <w:rFonts w:ascii="Arial" w:eastAsia="ヒラギノ角ゴ Pro W3" w:hAnsi="Arial" w:cs="Arial"/>
                <w:b/>
                <w:sz w:val="24"/>
                <w:szCs w:val="24"/>
              </w:rPr>
              <w:t>Health, Wellbeing and Fitness to Study Policy and Procedure</w:t>
            </w:r>
          </w:p>
          <w:p w:rsidR="00025EBD" w:rsidRDefault="00401937" w:rsidP="00D50327">
            <w:pPr>
              <w:rPr>
                <w:rFonts w:ascii="Arial" w:eastAsia="ヒラギノ角ゴ Pro W3" w:hAnsi="Arial" w:cs="Arial"/>
                <w:sz w:val="24"/>
                <w:szCs w:val="24"/>
              </w:rPr>
            </w:pPr>
            <w:r>
              <w:rPr>
                <w:rFonts w:ascii="Arial" w:eastAsia="ヒラギノ角ゴ Pro W3" w:hAnsi="Arial" w:cs="Arial"/>
                <w:sz w:val="24"/>
                <w:szCs w:val="24"/>
              </w:rPr>
              <w:t xml:space="preserve">The </w:t>
            </w:r>
            <w:r w:rsidR="00D837A1">
              <w:rPr>
                <w:rFonts w:ascii="Arial" w:eastAsia="ヒラギノ角ゴ Pro W3" w:hAnsi="Arial" w:cs="Arial"/>
                <w:sz w:val="24"/>
                <w:szCs w:val="24"/>
              </w:rPr>
              <w:t xml:space="preserve">Head of Student Wellbeing, SA </w:t>
            </w:r>
            <w:r w:rsidR="00025EBD">
              <w:rPr>
                <w:rFonts w:ascii="Arial" w:eastAsia="ヒラギノ角ゴ Pro W3" w:hAnsi="Arial" w:cs="Arial"/>
                <w:sz w:val="24"/>
                <w:szCs w:val="24"/>
              </w:rPr>
              <w:t xml:space="preserve">presented paper </w:t>
            </w:r>
            <w:r w:rsidR="00025EBD" w:rsidRPr="00025EBD">
              <w:rPr>
                <w:rFonts w:ascii="Arial" w:eastAsia="ヒラギノ角ゴ Pro W3" w:hAnsi="Arial" w:cs="Arial"/>
                <w:i/>
                <w:sz w:val="24"/>
                <w:szCs w:val="24"/>
              </w:rPr>
              <w:t>SEC14.P075 Health, Wellbeing and Fitness to Study Policy and Procedure</w:t>
            </w:r>
            <w:r w:rsidR="00025EBD">
              <w:rPr>
                <w:rFonts w:ascii="Arial" w:eastAsia="ヒラギノ角ゴ Pro W3" w:hAnsi="Arial" w:cs="Arial"/>
                <w:i/>
                <w:sz w:val="24"/>
                <w:szCs w:val="24"/>
              </w:rPr>
              <w:t xml:space="preserve"> </w:t>
            </w:r>
            <w:r w:rsidR="00025EBD">
              <w:rPr>
                <w:rFonts w:ascii="Arial" w:eastAsia="ヒラギノ角ゴ Pro W3" w:hAnsi="Arial" w:cs="Arial"/>
                <w:sz w:val="24"/>
                <w:szCs w:val="24"/>
              </w:rPr>
              <w:t>and explained that this new policy set out a consistent framework to support students.  Over the past year, there had been a handful of students giving cause for concern, and this policy would ensure a consistent approach in the</w:t>
            </w:r>
            <w:r w:rsidR="002132A6">
              <w:rPr>
                <w:rFonts w:ascii="Arial" w:eastAsia="ヒラギノ角ゴ Pro W3" w:hAnsi="Arial" w:cs="Arial"/>
                <w:sz w:val="24"/>
                <w:szCs w:val="24"/>
              </w:rPr>
              <w:t xml:space="preserve"> future. </w:t>
            </w:r>
            <w:r w:rsidR="00025EBD">
              <w:rPr>
                <w:rFonts w:ascii="Arial" w:eastAsia="ヒラギノ角ゴ Pro W3" w:hAnsi="Arial" w:cs="Arial"/>
                <w:sz w:val="24"/>
                <w:szCs w:val="24"/>
              </w:rPr>
              <w:t xml:space="preserve"> Student Wellbeing had worked with SUUG</w:t>
            </w:r>
            <w:r w:rsidR="006B530C">
              <w:rPr>
                <w:rFonts w:ascii="Arial" w:eastAsia="ヒラギノ角ゴ Pro W3" w:hAnsi="Arial" w:cs="Arial"/>
                <w:sz w:val="24"/>
                <w:szCs w:val="24"/>
              </w:rPr>
              <w:t xml:space="preserve"> on the policy, which included 3 levels of intervention – level 1, escalating to level 3. </w:t>
            </w:r>
            <w:r w:rsidR="002132A6">
              <w:rPr>
                <w:rFonts w:ascii="Arial" w:eastAsia="ヒラギノ角ゴ Pro W3" w:hAnsi="Arial" w:cs="Arial"/>
                <w:sz w:val="24"/>
                <w:szCs w:val="24"/>
              </w:rPr>
              <w:t>There was also a shorter “Question &amp; Answers” version - f</w:t>
            </w:r>
            <w:r w:rsidR="006B530C">
              <w:rPr>
                <w:rFonts w:ascii="Arial" w:eastAsia="ヒラギノ角ゴ Pro W3" w:hAnsi="Arial" w:cs="Arial"/>
                <w:sz w:val="24"/>
                <w:szCs w:val="24"/>
              </w:rPr>
              <w:t>ollowing queries she confirmed th</w:t>
            </w:r>
            <w:r w:rsidR="002132A6">
              <w:rPr>
                <w:rFonts w:ascii="Arial" w:eastAsia="ヒラギノ角ゴ Pro W3" w:hAnsi="Arial" w:cs="Arial"/>
                <w:sz w:val="24"/>
                <w:szCs w:val="24"/>
              </w:rPr>
              <w:t>at a link to this</w:t>
            </w:r>
            <w:r w:rsidR="00B34732">
              <w:rPr>
                <w:rFonts w:ascii="Arial" w:eastAsia="ヒラギノ角ゴ Pro W3" w:hAnsi="Arial" w:cs="Arial"/>
                <w:sz w:val="24"/>
                <w:szCs w:val="24"/>
              </w:rPr>
              <w:t xml:space="preserve"> w</w:t>
            </w:r>
            <w:r w:rsidR="006B530C">
              <w:rPr>
                <w:rFonts w:ascii="Arial" w:eastAsia="ヒラギノ角ゴ Pro W3" w:hAnsi="Arial" w:cs="Arial"/>
                <w:sz w:val="24"/>
                <w:szCs w:val="24"/>
              </w:rPr>
              <w:t xml:space="preserve">ould be included in the document. </w:t>
            </w:r>
          </w:p>
          <w:p w:rsidR="00EA1021" w:rsidRDefault="006B530C" w:rsidP="00D50327">
            <w:pPr>
              <w:rPr>
                <w:rFonts w:ascii="Arial" w:eastAsia="ヒラギノ角ゴ Pro W3" w:hAnsi="Arial" w:cs="Arial"/>
                <w:sz w:val="24"/>
                <w:szCs w:val="24"/>
              </w:rPr>
            </w:pPr>
            <w:r>
              <w:rPr>
                <w:rFonts w:ascii="Arial" w:eastAsia="ヒラギノ角ゴ Pro W3" w:hAnsi="Arial" w:cs="Arial"/>
                <w:sz w:val="24"/>
                <w:szCs w:val="24"/>
              </w:rPr>
              <w:t>DSE FES welcomed the</w:t>
            </w:r>
            <w:r w:rsidR="00EA1021">
              <w:rPr>
                <w:rFonts w:ascii="Arial" w:eastAsia="ヒラギノ角ゴ Pro W3" w:hAnsi="Arial" w:cs="Arial"/>
                <w:sz w:val="24"/>
                <w:szCs w:val="24"/>
              </w:rPr>
              <w:t xml:space="preserve"> document, as did other members, and confirmed that it would be included in staff development sessions for the new academic year. </w:t>
            </w:r>
            <w:r>
              <w:rPr>
                <w:rFonts w:ascii="Arial" w:eastAsia="ヒラギノ角ゴ Pro W3" w:hAnsi="Arial" w:cs="Arial"/>
                <w:sz w:val="24"/>
                <w:szCs w:val="24"/>
              </w:rPr>
              <w:t xml:space="preserve"> President SUUG voiced a few queries </w:t>
            </w:r>
            <w:r w:rsidR="00EA1021">
              <w:rPr>
                <w:rFonts w:ascii="Arial" w:eastAsia="ヒラギノ角ゴ Pro W3" w:hAnsi="Arial" w:cs="Arial"/>
                <w:sz w:val="24"/>
                <w:szCs w:val="24"/>
              </w:rPr>
              <w:t>– could SU contact details be included</w:t>
            </w:r>
            <w:r w:rsidR="002132A6">
              <w:rPr>
                <w:rFonts w:ascii="Arial" w:eastAsia="ヒラギノ角ゴ Pro W3" w:hAnsi="Arial" w:cs="Arial"/>
                <w:sz w:val="24"/>
                <w:szCs w:val="24"/>
              </w:rPr>
              <w:t>?</w:t>
            </w:r>
            <w:r w:rsidR="00EA1021">
              <w:rPr>
                <w:rFonts w:ascii="Arial" w:eastAsia="ヒラギノ角ゴ Pro W3" w:hAnsi="Arial" w:cs="Arial"/>
                <w:sz w:val="24"/>
                <w:szCs w:val="24"/>
              </w:rPr>
              <w:t xml:space="preserve"> – </w:t>
            </w:r>
            <w:proofErr w:type="gramStart"/>
            <w:r w:rsidR="00EA1021">
              <w:rPr>
                <w:rFonts w:ascii="Arial" w:eastAsia="ヒラギノ角ゴ Pro W3" w:hAnsi="Arial" w:cs="Arial"/>
                <w:sz w:val="24"/>
                <w:szCs w:val="24"/>
              </w:rPr>
              <w:t>a</w:t>
            </w:r>
            <w:proofErr w:type="gramEnd"/>
            <w:r w:rsidR="00EA1021">
              <w:rPr>
                <w:rFonts w:ascii="Arial" w:eastAsia="ヒラギノ角ゴ Pro W3" w:hAnsi="Arial" w:cs="Arial"/>
                <w:sz w:val="24"/>
                <w:szCs w:val="24"/>
              </w:rPr>
              <w:t xml:space="preserve"> link was to be provided. If the Mental Health Policy was being reviewed</w:t>
            </w:r>
            <w:r w:rsidR="002132A6">
              <w:rPr>
                <w:rFonts w:ascii="Arial" w:eastAsia="ヒラギノ角ゴ Pro W3" w:hAnsi="Arial" w:cs="Arial"/>
                <w:sz w:val="24"/>
                <w:szCs w:val="24"/>
              </w:rPr>
              <w:t>?</w:t>
            </w:r>
            <w:r w:rsidR="00EA1021">
              <w:rPr>
                <w:rFonts w:ascii="Arial" w:eastAsia="ヒラギノ角ゴ Pro W3" w:hAnsi="Arial" w:cs="Arial"/>
                <w:sz w:val="24"/>
                <w:szCs w:val="24"/>
              </w:rPr>
              <w:t xml:space="preserve"> – </w:t>
            </w:r>
            <w:proofErr w:type="gramStart"/>
            <w:r w:rsidR="00EA1021">
              <w:rPr>
                <w:rFonts w:ascii="Arial" w:eastAsia="ヒラギノ角ゴ Pro W3" w:hAnsi="Arial" w:cs="Arial"/>
                <w:sz w:val="24"/>
                <w:szCs w:val="24"/>
              </w:rPr>
              <w:t>it</w:t>
            </w:r>
            <w:proofErr w:type="gramEnd"/>
            <w:r w:rsidR="00EA1021">
              <w:rPr>
                <w:rFonts w:ascii="Arial" w:eastAsia="ヒラギノ角ゴ Pro W3" w:hAnsi="Arial" w:cs="Arial"/>
                <w:sz w:val="24"/>
                <w:szCs w:val="24"/>
              </w:rPr>
              <w:t xml:space="preserve"> was confirmed that it was, and SU would be consulted. He also asked if it was planned for a student rep to sit on the panel for a level 3 intervention. Head of Student Wellbeing said this was n</w:t>
            </w:r>
            <w:r w:rsidR="00084B01">
              <w:rPr>
                <w:rFonts w:ascii="Arial" w:eastAsia="ヒラギノ角ゴ Pro W3" w:hAnsi="Arial" w:cs="Arial"/>
                <w:sz w:val="24"/>
                <w:szCs w:val="24"/>
              </w:rPr>
              <w:t>ot being planned</w:t>
            </w:r>
            <w:r w:rsidR="002132A6">
              <w:rPr>
                <w:rFonts w:ascii="Arial" w:eastAsia="ヒラギノ角ゴ Pro W3" w:hAnsi="Arial" w:cs="Arial"/>
                <w:sz w:val="24"/>
                <w:szCs w:val="24"/>
              </w:rPr>
              <w:t>, but agreed to revise the policy</w:t>
            </w:r>
            <w:r w:rsidR="00084B01">
              <w:rPr>
                <w:rFonts w:ascii="Arial" w:eastAsia="ヒラギノ角ゴ Pro W3" w:hAnsi="Arial" w:cs="Arial"/>
                <w:sz w:val="24"/>
                <w:szCs w:val="24"/>
              </w:rPr>
              <w:t xml:space="preserve"> to include a student rep.</w:t>
            </w:r>
          </w:p>
          <w:p w:rsidR="00FC5AC8" w:rsidRDefault="00FC5AC8" w:rsidP="00D50327">
            <w:pPr>
              <w:rPr>
                <w:rFonts w:ascii="Arial" w:eastAsia="ヒラギノ角ゴ Pro W3" w:hAnsi="Arial" w:cs="Arial"/>
                <w:sz w:val="24"/>
                <w:szCs w:val="24"/>
              </w:rPr>
            </w:pPr>
          </w:p>
          <w:p w:rsidR="00084B01" w:rsidRDefault="00084B01" w:rsidP="00D50327">
            <w:pPr>
              <w:rPr>
                <w:rFonts w:ascii="Arial" w:eastAsia="ヒラギノ角ゴ Pro W3" w:hAnsi="Arial" w:cs="Arial"/>
                <w:sz w:val="24"/>
                <w:szCs w:val="24"/>
              </w:rPr>
            </w:pPr>
          </w:p>
          <w:p w:rsidR="006B530C" w:rsidRDefault="00EA1021" w:rsidP="00D50327">
            <w:pPr>
              <w:rPr>
                <w:rFonts w:ascii="Arial" w:eastAsia="ヒラギノ角ゴ Pro W3" w:hAnsi="Arial" w:cs="Arial"/>
                <w:sz w:val="24"/>
                <w:szCs w:val="24"/>
              </w:rPr>
            </w:pPr>
            <w:r>
              <w:rPr>
                <w:rFonts w:ascii="Arial" w:eastAsia="ヒラギノ角ゴ Pro W3" w:hAnsi="Arial" w:cs="Arial"/>
                <w:sz w:val="24"/>
                <w:szCs w:val="24"/>
              </w:rPr>
              <w:lastRenderedPageBreak/>
              <w:t xml:space="preserve">DSE FEH queried how the policy linked to the Fitness to Practice Policy, </w:t>
            </w:r>
            <w:r w:rsidR="00B34732">
              <w:rPr>
                <w:rFonts w:ascii="Arial" w:eastAsia="ヒラギノ角ゴ Pro W3" w:hAnsi="Arial" w:cs="Arial"/>
                <w:sz w:val="24"/>
                <w:szCs w:val="24"/>
              </w:rPr>
              <w:t xml:space="preserve">and the Fitness to Teach Policy, </w:t>
            </w:r>
            <w:r>
              <w:rPr>
                <w:rFonts w:ascii="Arial" w:eastAsia="ヒラギノ角ゴ Pro W3" w:hAnsi="Arial" w:cs="Arial"/>
                <w:sz w:val="24"/>
                <w:szCs w:val="24"/>
              </w:rPr>
              <w:t xml:space="preserve">but it was generally felt this was a separate issue, to be discussed outside </w:t>
            </w:r>
            <w:r w:rsidR="00B34732">
              <w:rPr>
                <w:rFonts w:ascii="Arial" w:eastAsia="ヒラギノ角ゴ Pro W3" w:hAnsi="Arial" w:cs="Arial"/>
                <w:sz w:val="24"/>
                <w:szCs w:val="24"/>
              </w:rPr>
              <w:t xml:space="preserve">of </w:t>
            </w:r>
            <w:r>
              <w:rPr>
                <w:rFonts w:ascii="Arial" w:eastAsia="ヒラギノ角ゴ Pro W3" w:hAnsi="Arial" w:cs="Arial"/>
                <w:sz w:val="24"/>
                <w:szCs w:val="24"/>
              </w:rPr>
              <w:t xml:space="preserve">the meeting.  </w:t>
            </w:r>
          </w:p>
          <w:p w:rsidR="00EA1021" w:rsidRDefault="00EA1021" w:rsidP="00D50327">
            <w:pPr>
              <w:rPr>
                <w:rFonts w:ascii="Arial" w:eastAsia="ヒラギノ角ゴ Pro W3" w:hAnsi="Arial" w:cs="Arial"/>
                <w:sz w:val="24"/>
                <w:szCs w:val="24"/>
              </w:rPr>
            </w:pPr>
          </w:p>
          <w:p w:rsidR="00EA1021" w:rsidRDefault="00EA1021" w:rsidP="00D50327">
            <w:pPr>
              <w:rPr>
                <w:rFonts w:ascii="Arial" w:eastAsia="ヒラギノ角ゴ Pro W3" w:hAnsi="Arial" w:cs="Arial"/>
                <w:sz w:val="24"/>
                <w:szCs w:val="24"/>
              </w:rPr>
            </w:pPr>
            <w:r>
              <w:rPr>
                <w:rFonts w:ascii="Arial" w:eastAsia="ヒラギノ角ゴ Pro W3" w:hAnsi="Arial" w:cs="Arial"/>
                <w:sz w:val="24"/>
                <w:szCs w:val="24"/>
              </w:rPr>
              <w:t>Chair thanked Head of Student Wellbeing, and asked for the links</w:t>
            </w:r>
            <w:r w:rsidR="00084B01">
              <w:rPr>
                <w:rFonts w:ascii="Arial" w:eastAsia="ヒラギノ角ゴ Pro W3" w:hAnsi="Arial" w:cs="Arial"/>
                <w:sz w:val="24"/>
                <w:szCs w:val="24"/>
              </w:rPr>
              <w:t xml:space="preserve"> and contact details</w:t>
            </w:r>
            <w:r>
              <w:rPr>
                <w:rFonts w:ascii="Arial" w:eastAsia="ヒラギノ角ゴ Pro W3" w:hAnsi="Arial" w:cs="Arial"/>
                <w:sz w:val="24"/>
                <w:szCs w:val="24"/>
              </w:rPr>
              <w:t xml:space="preserve"> to be added. </w:t>
            </w:r>
          </w:p>
          <w:p w:rsidR="006B530C" w:rsidRDefault="006B530C" w:rsidP="00D50327">
            <w:pPr>
              <w:rPr>
                <w:rFonts w:ascii="Arial" w:eastAsia="ヒラギノ角ゴ Pro W3" w:hAnsi="Arial" w:cs="Arial"/>
                <w:sz w:val="24"/>
                <w:szCs w:val="24"/>
              </w:rPr>
            </w:pPr>
          </w:p>
          <w:p w:rsidR="006B530C" w:rsidRDefault="006B530C" w:rsidP="00D50327">
            <w:pPr>
              <w:rPr>
                <w:rFonts w:ascii="Arial" w:eastAsia="ヒラギノ角ゴ Pro W3" w:hAnsi="Arial" w:cs="Arial"/>
                <w:sz w:val="24"/>
                <w:szCs w:val="24"/>
              </w:rPr>
            </w:pPr>
            <w:r>
              <w:rPr>
                <w:rFonts w:ascii="Arial" w:eastAsia="ヒラギノ角ゴ Pro W3" w:hAnsi="Arial" w:cs="Arial"/>
                <w:sz w:val="24"/>
                <w:szCs w:val="24"/>
              </w:rPr>
              <w:t xml:space="preserve">SEC </w:t>
            </w:r>
            <w:r w:rsidRPr="006B530C">
              <w:rPr>
                <w:rFonts w:ascii="Arial" w:eastAsia="ヒラギノ角ゴ Pro W3" w:hAnsi="Arial" w:cs="Arial"/>
                <w:b/>
                <w:sz w:val="24"/>
                <w:szCs w:val="24"/>
              </w:rPr>
              <w:t>noted</w:t>
            </w:r>
            <w:r>
              <w:rPr>
                <w:rFonts w:ascii="Arial" w:eastAsia="ヒラギノ角ゴ Pro W3" w:hAnsi="Arial" w:cs="Arial"/>
                <w:sz w:val="24"/>
                <w:szCs w:val="24"/>
              </w:rPr>
              <w:t xml:space="preserve"> the policy.</w:t>
            </w:r>
          </w:p>
          <w:p w:rsidR="00E36FF1" w:rsidRDefault="00E36FF1" w:rsidP="00D50327">
            <w:pPr>
              <w:rPr>
                <w:rFonts w:ascii="Arial" w:eastAsia="ヒラギノ角ゴ Pro W3" w:hAnsi="Arial" w:cs="Arial"/>
                <w:sz w:val="24"/>
                <w:szCs w:val="24"/>
              </w:rPr>
            </w:pPr>
            <w:r>
              <w:rPr>
                <w:rFonts w:ascii="Arial" w:eastAsia="ヒラギノ角ゴ Pro W3" w:hAnsi="Arial" w:cs="Arial"/>
                <w:sz w:val="24"/>
                <w:szCs w:val="24"/>
              </w:rPr>
              <w:t xml:space="preserve">SEC </w:t>
            </w:r>
            <w:r w:rsidRPr="006B530C">
              <w:rPr>
                <w:rFonts w:ascii="Arial" w:eastAsia="ヒラギノ角ゴ Pro W3" w:hAnsi="Arial" w:cs="Arial"/>
                <w:b/>
                <w:sz w:val="24"/>
                <w:szCs w:val="24"/>
              </w:rPr>
              <w:t>endorsed</w:t>
            </w:r>
            <w:r>
              <w:rPr>
                <w:rFonts w:ascii="Arial" w:eastAsia="ヒラギノ角ゴ Pro W3" w:hAnsi="Arial" w:cs="Arial"/>
                <w:sz w:val="24"/>
                <w:szCs w:val="24"/>
              </w:rPr>
              <w:t xml:space="preserve"> the policy</w:t>
            </w:r>
          </w:p>
          <w:p w:rsidR="006B530C" w:rsidRDefault="006B530C" w:rsidP="00D50327">
            <w:pPr>
              <w:rPr>
                <w:rFonts w:ascii="Arial" w:eastAsia="ヒラギノ角ゴ Pro W3" w:hAnsi="Arial" w:cs="Arial"/>
                <w:sz w:val="24"/>
                <w:szCs w:val="24"/>
              </w:rPr>
            </w:pPr>
          </w:p>
          <w:p w:rsidR="00401937" w:rsidRDefault="00EA1021" w:rsidP="00D50327">
            <w:pPr>
              <w:rPr>
                <w:rFonts w:ascii="Arial" w:eastAsia="ヒラギノ角ゴ Pro W3" w:hAnsi="Arial" w:cs="Arial"/>
                <w:sz w:val="24"/>
                <w:szCs w:val="24"/>
              </w:rPr>
            </w:pPr>
            <w:r w:rsidRPr="00EA1021">
              <w:rPr>
                <w:rFonts w:ascii="Arial" w:eastAsia="ヒラギノ角ゴ Pro W3" w:hAnsi="Arial" w:cs="Arial"/>
                <w:b/>
                <w:sz w:val="24"/>
                <w:szCs w:val="24"/>
              </w:rPr>
              <w:t>ACTION</w:t>
            </w:r>
            <w:r w:rsidR="00401937">
              <w:rPr>
                <w:rFonts w:ascii="Arial" w:eastAsia="ヒラギノ角ゴ Pro W3" w:hAnsi="Arial" w:cs="Arial"/>
                <w:b/>
                <w:sz w:val="24"/>
                <w:szCs w:val="24"/>
              </w:rPr>
              <w:t>S</w:t>
            </w:r>
            <w:r>
              <w:rPr>
                <w:rFonts w:ascii="Arial" w:eastAsia="ヒラギノ角ゴ Pro W3" w:hAnsi="Arial" w:cs="Arial"/>
                <w:sz w:val="24"/>
                <w:szCs w:val="24"/>
              </w:rPr>
              <w:t xml:space="preserve">: </w:t>
            </w:r>
          </w:p>
          <w:p w:rsidR="00401937" w:rsidRDefault="00401937" w:rsidP="00D50327">
            <w:pPr>
              <w:rPr>
                <w:rFonts w:ascii="Arial" w:eastAsia="ヒラギノ角ゴ Pro W3" w:hAnsi="Arial" w:cs="Arial"/>
                <w:sz w:val="24"/>
                <w:szCs w:val="24"/>
              </w:rPr>
            </w:pPr>
            <w:proofErr w:type="spellStart"/>
            <w:proofErr w:type="gramStart"/>
            <w:r>
              <w:rPr>
                <w:rFonts w:ascii="Arial" w:eastAsia="ヒラギノ角ゴ Pro W3" w:hAnsi="Arial" w:cs="Arial"/>
                <w:sz w:val="24"/>
                <w:szCs w:val="24"/>
              </w:rPr>
              <w:t>i</w:t>
            </w:r>
            <w:proofErr w:type="spellEnd"/>
            <w:r>
              <w:rPr>
                <w:rFonts w:ascii="Arial" w:eastAsia="ヒラギノ角ゴ Pro W3" w:hAnsi="Arial" w:cs="Arial"/>
                <w:sz w:val="24"/>
                <w:szCs w:val="24"/>
              </w:rPr>
              <w:t>)</w:t>
            </w:r>
            <w:proofErr w:type="gramEnd"/>
            <w:r>
              <w:rPr>
                <w:rFonts w:ascii="Arial" w:eastAsia="ヒラギノ角ゴ Pro W3" w:hAnsi="Arial" w:cs="Arial"/>
                <w:sz w:val="24"/>
                <w:szCs w:val="24"/>
              </w:rPr>
              <w:t>Head of Student Wellbeing to include link in document to SUUG contact details</w:t>
            </w:r>
            <w:r w:rsidR="00245239">
              <w:rPr>
                <w:rFonts w:ascii="Arial" w:eastAsia="ヒラギノ角ゴ Pro W3" w:hAnsi="Arial" w:cs="Arial"/>
                <w:sz w:val="24"/>
                <w:szCs w:val="24"/>
              </w:rPr>
              <w:t xml:space="preserve"> and</w:t>
            </w:r>
            <w:r w:rsidR="00AB518E">
              <w:rPr>
                <w:rFonts w:ascii="Arial" w:eastAsia="ヒラギノ角ゴ Pro W3" w:hAnsi="Arial" w:cs="Arial"/>
                <w:sz w:val="24"/>
                <w:szCs w:val="24"/>
              </w:rPr>
              <w:t xml:space="preserve"> add SUUG representative to panel for a level 3 intervention.</w:t>
            </w:r>
          </w:p>
          <w:p w:rsidR="00401937" w:rsidRDefault="00401937" w:rsidP="00D50327">
            <w:pPr>
              <w:rPr>
                <w:rFonts w:ascii="Arial" w:eastAsia="ヒラギノ角ゴ Pro W3" w:hAnsi="Arial" w:cs="Arial"/>
                <w:sz w:val="24"/>
                <w:szCs w:val="24"/>
              </w:rPr>
            </w:pPr>
            <w:r>
              <w:rPr>
                <w:rFonts w:ascii="Arial" w:eastAsia="ヒラギノ角ゴ Pro W3" w:hAnsi="Arial" w:cs="Arial"/>
                <w:sz w:val="24"/>
                <w:szCs w:val="24"/>
              </w:rPr>
              <w:t>ii)DSE FEH and Head of Student Wellbeing to meet and discuss links to other policies</w:t>
            </w:r>
          </w:p>
          <w:p w:rsidR="006B530C" w:rsidRPr="00025EBD" w:rsidRDefault="006B530C" w:rsidP="00D50327">
            <w:pPr>
              <w:rPr>
                <w:rFonts w:ascii="Arial" w:eastAsia="ヒラギノ角ゴ Pro W3" w:hAnsi="Arial" w:cs="Arial"/>
                <w:sz w:val="24"/>
                <w:szCs w:val="24"/>
              </w:rPr>
            </w:pPr>
          </w:p>
        </w:tc>
      </w:tr>
      <w:tr w:rsidR="00883CDA" w:rsidRPr="007D0740" w:rsidTr="00F015A9">
        <w:tc>
          <w:tcPr>
            <w:tcW w:w="1419" w:type="dxa"/>
          </w:tcPr>
          <w:p w:rsidR="00883CDA" w:rsidRPr="007D0740" w:rsidRDefault="00413C3F"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SEC14.</w:t>
            </w:r>
            <w:r w:rsidR="005C2820">
              <w:rPr>
                <w:rFonts w:ascii="Arial" w:eastAsia="ヒラギノ角ゴ Pro W3" w:hAnsi="Arial" w:cs="Arial"/>
                <w:b/>
                <w:sz w:val="24"/>
                <w:szCs w:val="24"/>
              </w:rPr>
              <w:t>71</w:t>
            </w:r>
          </w:p>
        </w:tc>
        <w:tc>
          <w:tcPr>
            <w:tcW w:w="8505" w:type="dxa"/>
            <w:shd w:val="clear" w:color="auto" w:fill="auto"/>
          </w:tcPr>
          <w:p w:rsidR="00FA2771" w:rsidRPr="007D0740" w:rsidRDefault="008950F2" w:rsidP="00E6225F">
            <w:pPr>
              <w:shd w:val="clear" w:color="auto" w:fill="E5B8B7" w:themeFill="accent2" w:themeFillTint="66"/>
              <w:rPr>
                <w:rFonts w:ascii="Arial" w:hAnsi="Arial" w:cs="Arial"/>
                <w:b/>
                <w:sz w:val="24"/>
                <w:szCs w:val="24"/>
              </w:rPr>
            </w:pPr>
            <w:r w:rsidRPr="007D0740">
              <w:rPr>
                <w:rFonts w:ascii="Arial" w:hAnsi="Arial" w:cs="Arial"/>
                <w:b/>
                <w:sz w:val="24"/>
                <w:szCs w:val="24"/>
              </w:rPr>
              <w:t>Wednesday Afternoon Policy</w:t>
            </w:r>
          </w:p>
          <w:p w:rsidR="005C2820" w:rsidRDefault="00786BD7" w:rsidP="006B530C">
            <w:pPr>
              <w:rPr>
                <w:rFonts w:ascii="Arial" w:hAnsi="Arial" w:cs="Arial"/>
                <w:sz w:val="24"/>
                <w:szCs w:val="24"/>
              </w:rPr>
            </w:pPr>
            <w:r w:rsidRPr="007D0740">
              <w:rPr>
                <w:rFonts w:ascii="Arial" w:hAnsi="Arial" w:cs="Arial"/>
                <w:sz w:val="24"/>
                <w:szCs w:val="24"/>
              </w:rPr>
              <w:t xml:space="preserve">The Chair presented a paper </w:t>
            </w:r>
            <w:r w:rsidR="005C2820">
              <w:rPr>
                <w:rFonts w:ascii="Arial" w:hAnsi="Arial" w:cs="Arial"/>
                <w:i/>
                <w:sz w:val="24"/>
                <w:szCs w:val="24"/>
              </w:rPr>
              <w:t>SEC14.P076a</w:t>
            </w:r>
            <w:r w:rsidRPr="007D0740">
              <w:rPr>
                <w:rFonts w:ascii="Arial" w:hAnsi="Arial" w:cs="Arial"/>
                <w:i/>
                <w:sz w:val="24"/>
                <w:szCs w:val="24"/>
              </w:rPr>
              <w:t xml:space="preserve"> Wednesday Afternoon Policy </w:t>
            </w:r>
          </w:p>
          <w:p w:rsidR="005C2820" w:rsidRDefault="005C2820" w:rsidP="006B530C">
            <w:pPr>
              <w:rPr>
                <w:rFonts w:ascii="Arial" w:hAnsi="Arial" w:cs="Arial"/>
                <w:sz w:val="24"/>
                <w:szCs w:val="24"/>
              </w:rPr>
            </w:pPr>
          </w:p>
          <w:p w:rsidR="005C2820" w:rsidRDefault="005C2820" w:rsidP="006B530C">
            <w:pPr>
              <w:rPr>
                <w:rFonts w:ascii="Arial" w:hAnsi="Arial" w:cs="Arial"/>
                <w:sz w:val="24"/>
                <w:szCs w:val="24"/>
              </w:rPr>
            </w:pPr>
            <w:r>
              <w:rPr>
                <w:rFonts w:ascii="Arial" w:hAnsi="Arial" w:cs="Arial"/>
                <w:sz w:val="24"/>
                <w:szCs w:val="24"/>
              </w:rPr>
              <w:t xml:space="preserve">This had been presented at Academic Council </w:t>
            </w:r>
            <w:r w:rsidRPr="00D35D62">
              <w:rPr>
                <w:rFonts w:ascii="Arial" w:hAnsi="Arial" w:cs="Arial"/>
                <w:i/>
                <w:sz w:val="24"/>
                <w:szCs w:val="24"/>
              </w:rPr>
              <w:t>paper AC14.79</w:t>
            </w:r>
            <w:r>
              <w:rPr>
                <w:rFonts w:ascii="Arial" w:hAnsi="Arial" w:cs="Arial"/>
                <w:sz w:val="24"/>
                <w:szCs w:val="24"/>
              </w:rPr>
              <w:t xml:space="preserve"> and had been </w:t>
            </w:r>
            <w:r w:rsidRPr="00B34732">
              <w:rPr>
                <w:rFonts w:ascii="Arial" w:hAnsi="Arial" w:cs="Arial"/>
                <w:b/>
                <w:sz w:val="24"/>
                <w:szCs w:val="24"/>
              </w:rPr>
              <w:t>approved.</w:t>
            </w:r>
          </w:p>
          <w:p w:rsidR="005C2820" w:rsidRDefault="005C2820" w:rsidP="006B530C">
            <w:pPr>
              <w:rPr>
                <w:rFonts w:ascii="Arial" w:hAnsi="Arial" w:cs="Arial"/>
                <w:sz w:val="24"/>
                <w:szCs w:val="24"/>
              </w:rPr>
            </w:pPr>
          </w:p>
          <w:p w:rsidR="00A3569E" w:rsidRDefault="005C2820" w:rsidP="005C2820">
            <w:pPr>
              <w:rPr>
                <w:rFonts w:ascii="Arial" w:hAnsi="Arial" w:cs="Arial"/>
                <w:sz w:val="24"/>
                <w:szCs w:val="24"/>
              </w:rPr>
            </w:pPr>
            <w:r>
              <w:rPr>
                <w:rFonts w:ascii="Arial" w:hAnsi="Arial" w:cs="Arial"/>
                <w:sz w:val="24"/>
                <w:szCs w:val="24"/>
              </w:rPr>
              <w:t xml:space="preserve">The Chair presented paper </w:t>
            </w:r>
            <w:r w:rsidRPr="005C2820">
              <w:rPr>
                <w:rFonts w:ascii="Arial" w:hAnsi="Arial" w:cs="Arial"/>
                <w:i/>
                <w:sz w:val="24"/>
                <w:szCs w:val="24"/>
              </w:rPr>
              <w:t xml:space="preserve">SEC14.P076b Derogations </w:t>
            </w:r>
            <w:r>
              <w:rPr>
                <w:rFonts w:ascii="Arial" w:hAnsi="Arial" w:cs="Arial"/>
                <w:sz w:val="24"/>
                <w:szCs w:val="24"/>
              </w:rPr>
              <w:t xml:space="preserve">which reported </w:t>
            </w:r>
            <w:r w:rsidR="00B34732">
              <w:rPr>
                <w:rFonts w:ascii="Arial" w:hAnsi="Arial" w:cs="Arial"/>
                <w:sz w:val="24"/>
                <w:szCs w:val="24"/>
              </w:rPr>
              <w:t>that FBUS and FES had no derogations</w:t>
            </w:r>
            <w:r>
              <w:rPr>
                <w:rFonts w:ascii="Arial" w:hAnsi="Arial" w:cs="Arial"/>
                <w:sz w:val="24"/>
                <w:szCs w:val="24"/>
              </w:rPr>
              <w:t xml:space="preserve">, </w:t>
            </w:r>
            <w:r w:rsidR="00B34732">
              <w:rPr>
                <w:rFonts w:ascii="Arial" w:hAnsi="Arial" w:cs="Arial"/>
                <w:sz w:val="24"/>
                <w:szCs w:val="24"/>
              </w:rPr>
              <w:t>and listed</w:t>
            </w:r>
            <w:r>
              <w:rPr>
                <w:rFonts w:ascii="Arial" w:hAnsi="Arial" w:cs="Arial"/>
                <w:sz w:val="24"/>
                <w:szCs w:val="24"/>
              </w:rPr>
              <w:t xml:space="preserve"> derogations from FEH and FACH. </w:t>
            </w:r>
          </w:p>
          <w:p w:rsidR="005C2820" w:rsidRDefault="005C2820" w:rsidP="005C2820">
            <w:pPr>
              <w:rPr>
                <w:rFonts w:ascii="Arial" w:hAnsi="Arial" w:cs="Arial"/>
                <w:sz w:val="24"/>
                <w:szCs w:val="24"/>
              </w:rPr>
            </w:pPr>
            <w:r>
              <w:rPr>
                <w:rFonts w:ascii="Arial" w:hAnsi="Arial" w:cs="Arial"/>
                <w:sz w:val="24"/>
                <w:szCs w:val="24"/>
              </w:rPr>
              <w:t>DSE FES felt that there were</w:t>
            </w:r>
            <w:r w:rsidR="00B34732">
              <w:rPr>
                <w:rFonts w:ascii="Arial" w:hAnsi="Arial" w:cs="Arial"/>
                <w:sz w:val="24"/>
                <w:szCs w:val="24"/>
              </w:rPr>
              <w:t>, however,</w:t>
            </w:r>
            <w:r>
              <w:rPr>
                <w:rFonts w:ascii="Arial" w:hAnsi="Arial" w:cs="Arial"/>
                <w:sz w:val="24"/>
                <w:szCs w:val="24"/>
              </w:rPr>
              <w:t xml:space="preserve"> some </w:t>
            </w:r>
            <w:r w:rsidR="00930B22">
              <w:rPr>
                <w:rFonts w:ascii="Arial" w:hAnsi="Arial" w:cs="Arial"/>
                <w:sz w:val="24"/>
                <w:szCs w:val="24"/>
              </w:rPr>
              <w:t>derogation</w:t>
            </w:r>
            <w:r w:rsidR="002132A6">
              <w:rPr>
                <w:rFonts w:ascii="Arial" w:hAnsi="Arial" w:cs="Arial"/>
                <w:sz w:val="24"/>
                <w:szCs w:val="24"/>
              </w:rPr>
              <w:t>s</w:t>
            </w:r>
            <w:r w:rsidR="00B34732">
              <w:rPr>
                <w:rFonts w:ascii="Arial" w:hAnsi="Arial" w:cs="Arial"/>
                <w:sz w:val="24"/>
                <w:szCs w:val="24"/>
              </w:rPr>
              <w:t xml:space="preserve"> from FES, but was unsure </w:t>
            </w:r>
            <w:r>
              <w:rPr>
                <w:rFonts w:ascii="Arial" w:hAnsi="Arial" w:cs="Arial"/>
                <w:sz w:val="24"/>
                <w:szCs w:val="24"/>
              </w:rPr>
              <w:t>what they were.  Chair asked him to provide her with d</w:t>
            </w:r>
            <w:r w:rsidR="00B34732">
              <w:rPr>
                <w:rFonts w:ascii="Arial" w:hAnsi="Arial" w:cs="Arial"/>
                <w:sz w:val="24"/>
                <w:szCs w:val="24"/>
              </w:rPr>
              <w:t>etails, and if necessary there c</w:t>
            </w:r>
            <w:r>
              <w:rPr>
                <w:rFonts w:ascii="Arial" w:hAnsi="Arial" w:cs="Arial"/>
                <w:sz w:val="24"/>
                <w:szCs w:val="24"/>
              </w:rPr>
              <w:t>ould be a Chairs Action.</w:t>
            </w:r>
          </w:p>
          <w:p w:rsidR="005C2820" w:rsidRDefault="005C2820" w:rsidP="005C2820">
            <w:pPr>
              <w:rPr>
                <w:rFonts w:ascii="Arial" w:hAnsi="Arial" w:cs="Arial"/>
                <w:sz w:val="24"/>
                <w:szCs w:val="24"/>
              </w:rPr>
            </w:pPr>
          </w:p>
          <w:p w:rsidR="005C2820" w:rsidRDefault="005C2820" w:rsidP="005C2820">
            <w:pPr>
              <w:rPr>
                <w:rFonts w:ascii="Arial" w:hAnsi="Arial" w:cs="Arial"/>
                <w:sz w:val="24"/>
                <w:szCs w:val="24"/>
              </w:rPr>
            </w:pPr>
            <w:proofErr w:type="spellStart"/>
            <w:r>
              <w:rPr>
                <w:rFonts w:ascii="Arial" w:hAnsi="Arial" w:cs="Arial"/>
                <w:sz w:val="24"/>
                <w:szCs w:val="24"/>
              </w:rPr>
              <w:t>Pres.SUUG</w:t>
            </w:r>
            <w:proofErr w:type="spellEnd"/>
            <w:r>
              <w:rPr>
                <w:rFonts w:ascii="Arial" w:hAnsi="Arial" w:cs="Arial"/>
                <w:sz w:val="24"/>
                <w:szCs w:val="24"/>
              </w:rPr>
              <w:t xml:space="preserve"> asked if they could have more information on some of the </w:t>
            </w:r>
            <w:r w:rsidR="00D35D62">
              <w:rPr>
                <w:rFonts w:ascii="Arial" w:hAnsi="Arial" w:cs="Arial"/>
                <w:sz w:val="24"/>
                <w:szCs w:val="24"/>
              </w:rPr>
              <w:t xml:space="preserve">Health </w:t>
            </w:r>
            <w:r>
              <w:rPr>
                <w:rFonts w:ascii="Arial" w:hAnsi="Arial" w:cs="Arial"/>
                <w:sz w:val="24"/>
                <w:szCs w:val="24"/>
              </w:rPr>
              <w:t xml:space="preserve">programmes, and why </w:t>
            </w:r>
            <w:r w:rsidR="00930B22">
              <w:rPr>
                <w:rFonts w:ascii="Arial" w:hAnsi="Arial" w:cs="Arial"/>
                <w:sz w:val="24"/>
                <w:szCs w:val="24"/>
              </w:rPr>
              <w:t>derogation</w:t>
            </w:r>
            <w:r>
              <w:rPr>
                <w:rFonts w:ascii="Arial" w:hAnsi="Arial" w:cs="Arial"/>
                <w:sz w:val="24"/>
                <w:szCs w:val="24"/>
              </w:rPr>
              <w:t xml:space="preserve"> was necessary,</w:t>
            </w:r>
            <w:r w:rsidR="00D35D62">
              <w:rPr>
                <w:rFonts w:ascii="Arial" w:hAnsi="Arial" w:cs="Arial"/>
                <w:sz w:val="24"/>
                <w:szCs w:val="24"/>
              </w:rPr>
              <w:t xml:space="preserve"> or if they were placement programmes,</w:t>
            </w:r>
            <w:r>
              <w:rPr>
                <w:rFonts w:ascii="Arial" w:hAnsi="Arial" w:cs="Arial"/>
                <w:sz w:val="24"/>
                <w:szCs w:val="24"/>
              </w:rPr>
              <w:t xml:space="preserve"> and it was ag</w:t>
            </w:r>
            <w:r w:rsidR="00D35D62">
              <w:rPr>
                <w:rFonts w:ascii="Arial" w:hAnsi="Arial" w:cs="Arial"/>
                <w:sz w:val="24"/>
                <w:szCs w:val="24"/>
              </w:rPr>
              <w:t>reed this w</w:t>
            </w:r>
            <w:r>
              <w:rPr>
                <w:rFonts w:ascii="Arial" w:hAnsi="Arial" w:cs="Arial"/>
                <w:sz w:val="24"/>
                <w:szCs w:val="24"/>
              </w:rPr>
              <w:t>ould be provided. He also asked for the wording to be used in the timetable, where such derogations had been agreed – the COO agreed to provide this.</w:t>
            </w:r>
          </w:p>
          <w:p w:rsidR="005C2820" w:rsidRDefault="005C2820" w:rsidP="005C2820">
            <w:pPr>
              <w:rPr>
                <w:rFonts w:ascii="Arial" w:hAnsi="Arial" w:cs="Arial"/>
                <w:sz w:val="24"/>
                <w:szCs w:val="24"/>
              </w:rPr>
            </w:pPr>
          </w:p>
          <w:p w:rsidR="005C2820" w:rsidRDefault="005C2820" w:rsidP="005C2820">
            <w:pPr>
              <w:rPr>
                <w:rFonts w:ascii="Arial" w:hAnsi="Arial" w:cs="Arial"/>
                <w:sz w:val="24"/>
                <w:szCs w:val="24"/>
              </w:rPr>
            </w:pPr>
            <w:r>
              <w:rPr>
                <w:rFonts w:ascii="Arial" w:hAnsi="Arial" w:cs="Arial"/>
                <w:sz w:val="24"/>
                <w:szCs w:val="24"/>
              </w:rPr>
              <w:t xml:space="preserve">SEC </w:t>
            </w:r>
            <w:r w:rsidRPr="005C2820">
              <w:rPr>
                <w:rFonts w:ascii="Arial" w:hAnsi="Arial" w:cs="Arial"/>
                <w:b/>
                <w:sz w:val="24"/>
                <w:szCs w:val="24"/>
              </w:rPr>
              <w:t>noted</w:t>
            </w:r>
            <w:r>
              <w:rPr>
                <w:rFonts w:ascii="Arial" w:hAnsi="Arial" w:cs="Arial"/>
                <w:sz w:val="24"/>
                <w:szCs w:val="24"/>
              </w:rPr>
              <w:t xml:space="preserve"> the paper</w:t>
            </w:r>
          </w:p>
          <w:p w:rsidR="005C2820" w:rsidRDefault="005C2820" w:rsidP="005C2820">
            <w:pPr>
              <w:rPr>
                <w:rFonts w:ascii="Arial" w:hAnsi="Arial" w:cs="Arial"/>
                <w:sz w:val="24"/>
                <w:szCs w:val="24"/>
              </w:rPr>
            </w:pPr>
            <w:r>
              <w:rPr>
                <w:rFonts w:ascii="Arial" w:hAnsi="Arial" w:cs="Arial"/>
                <w:sz w:val="24"/>
                <w:szCs w:val="24"/>
              </w:rPr>
              <w:t xml:space="preserve">SEC </w:t>
            </w:r>
            <w:r w:rsidRPr="005C2820">
              <w:rPr>
                <w:rFonts w:ascii="Arial" w:hAnsi="Arial" w:cs="Arial"/>
                <w:b/>
                <w:sz w:val="24"/>
                <w:szCs w:val="24"/>
              </w:rPr>
              <w:t>approved</w:t>
            </w:r>
            <w:r>
              <w:rPr>
                <w:rFonts w:ascii="Arial" w:hAnsi="Arial" w:cs="Arial"/>
                <w:sz w:val="24"/>
                <w:szCs w:val="24"/>
              </w:rPr>
              <w:t xml:space="preserve"> the derogations</w:t>
            </w:r>
          </w:p>
          <w:p w:rsidR="005C2820" w:rsidRDefault="005C2820" w:rsidP="005C2820">
            <w:pPr>
              <w:rPr>
                <w:rFonts w:ascii="Arial" w:hAnsi="Arial" w:cs="Arial"/>
                <w:sz w:val="24"/>
                <w:szCs w:val="24"/>
              </w:rPr>
            </w:pPr>
          </w:p>
          <w:p w:rsidR="00401937" w:rsidRDefault="00EA1021" w:rsidP="005C2820">
            <w:pPr>
              <w:rPr>
                <w:rFonts w:ascii="Arial" w:hAnsi="Arial" w:cs="Arial"/>
                <w:b/>
                <w:sz w:val="24"/>
                <w:szCs w:val="24"/>
              </w:rPr>
            </w:pPr>
            <w:r w:rsidRPr="00D35D62">
              <w:rPr>
                <w:rFonts w:ascii="Arial" w:hAnsi="Arial" w:cs="Arial"/>
                <w:b/>
                <w:sz w:val="24"/>
                <w:szCs w:val="24"/>
              </w:rPr>
              <w:t>ACTION:</w:t>
            </w:r>
          </w:p>
          <w:p w:rsidR="005C2820" w:rsidRDefault="00EA1021" w:rsidP="00401937">
            <w:pPr>
              <w:pStyle w:val="ListParagraph"/>
              <w:numPr>
                <w:ilvl w:val="0"/>
                <w:numId w:val="16"/>
              </w:numPr>
              <w:rPr>
                <w:rFonts w:ascii="Arial" w:hAnsi="Arial" w:cs="Arial"/>
                <w:sz w:val="24"/>
                <w:szCs w:val="24"/>
              </w:rPr>
            </w:pPr>
            <w:r w:rsidRPr="00401937">
              <w:rPr>
                <w:rFonts w:ascii="Arial" w:hAnsi="Arial" w:cs="Arial"/>
                <w:sz w:val="24"/>
                <w:szCs w:val="24"/>
              </w:rPr>
              <w:t xml:space="preserve"> COO to talk to ILS</w:t>
            </w:r>
            <w:r w:rsidR="00D35D62" w:rsidRPr="00401937">
              <w:rPr>
                <w:rFonts w:ascii="Arial" w:hAnsi="Arial" w:cs="Arial"/>
                <w:sz w:val="24"/>
                <w:szCs w:val="24"/>
              </w:rPr>
              <w:t xml:space="preserve"> and Timetabling to confirm the wording around derogations to be used in the </w:t>
            </w:r>
            <w:r w:rsidRPr="00401937">
              <w:rPr>
                <w:rFonts w:ascii="Arial" w:hAnsi="Arial" w:cs="Arial"/>
                <w:sz w:val="24"/>
                <w:szCs w:val="24"/>
              </w:rPr>
              <w:t>timetables.</w:t>
            </w:r>
          </w:p>
          <w:p w:rsidR="00401937" w:rsidRDefault="00401937" w:rsidP="00401937">
            <w:pPr>
              <w:pStyle w:val="ListParagraph"/>
              <w:numPr>
                <w:ilvl w:val="0"/>
                <w:numId w:val="16"/>
              </w:numPr>
              <w:rPr>
                <w:rFonts w:ascii="Arial" w:hAnsi="Arial" w:cs="Arial"/>
                <w:sz w:val="24"/>
                <w:szCs w:val="24"/>
              </w:rPr>
            </w:pPr>
            <w:r>
              <w:rPr>
                <w:rFonts w:ascii="Arial" w:hAnsi="Arial" w:cs="Arial"/>
                <w:sz w:val="24"/>
                <w:szCs w:val="24"/>
              </w:rPr>
              <w:t>DSE FES send Chair any additional derogation</w:t>
            </w:r>
            <w:r w:rsidR="00DE091D">
              <w:rPr>
                <w:rFonts w:ascii="Arial" w:hAnsi="Arial" w:cs="Arial"/>
                <w:sz w:val="24"/>
                <w:szCs w:val="24"/>
              </w:rPr>
              <w:t xml:space="preserve"> for approval by Chair’s Action</w:t>
            </w:r>
          </w:p>
          <w:p w:rsidR="00401937" w:rsidRPr="00401937" w:rsidRDefault="00401937" w:rsidP="00401937">
            <w:pPr>
              <w:pStyle w:val="ListParagraph"/>
              <w:numPr>
                <w:ilvl w:val="0"/>
                <w:numId w:val="16"/>
              </w:numPr>
              <w:rPr>
                <w:rFonts w:ascii="Arial" w:hAnsi="Arial" w:cs="Arial"/>
                <w:sz w:val="24"/>
                <w:szCs w:val="24"/>
              </w:rPr>
            </w:pPr>
            <w:r>
              <w:rPr>
                <w:rFonts w:ascii="Arial" w:hAnsi="Arial" w:cs="Arial"/>
                <w:sz w:val="24"/>
                <w:szCs w:val="24"/>
              </w:rPr>
              <w:t xml:space="preserve">DSE FEH to provide </w:t>
            </w:r>
            <w:proofErr w:type="spellStart"/>
            <w:r>
              <w:rPr>
                <w:rFonts w:ascii="Arial" w:hAnsi="Arial" w:cs="Arial"/>
                <w:sz w:val="24"/>
                <w:szCs w:val="24"/>
              </w:rPr>
              <w:t>Pres.SUUG</w:t>
            </w:r>
            <w:proofErr w:type="spellEnd"/>
            <w:r>
              <w:rPr>
                <w:rFonts w:ascii="Arial" w:hAnsi="Arial" w:cs="Arial"/>
                <w:sz w:val="24"/>
                <w:szCs w:val="24"/>
              </w:rPr>
              <w:t xml:space="preserve"> with further information about derogations e.g. description/reason for them.</w:t>
            </w:r>
          </w:p>
          <w:p w:rsidR="004949D4" w:rsidRPr="007D0740" w:rsidRDefault="004949D4" w:rsidP="005C2820">
            <w:pPr>
              <w:rPr>
                <w:rFonts w:ascii="Arial" w:hAnsi="Arial" w:cs="Arial"/>
                <w:sz w:val="24"/>
                <w:szCs w:val="24"/>
              </w:rPr>
            </w:pPr>
          </w:p>
        </w:tc>
      </w:tr>
      <w:tr w:rsidR="00883CDA" w:rsidRPr="007D0740" w:rsidTr="00F015A9">
        <w:tc>
          <w:tcPr>
            <w:tcW w:w="1419" w:type="dxa"/>
          </w:tcPr>
          <w:p w:rsidR="00883CDA" w:rsidRPr="007D0740" w:rsidRDefault="00413C3F" w:rsidP="00A62D3A">
            <w:pPr>
              <w:rPr>
                <w:rFonts w:ascii="Arial" w:eastAsia="ヒラギノ角ゴ Pro W3" w:hAnsi="Arial" w:cs="Arial"/>
                <w:b/>
                <w:sz w:val="24"/>
                <w:szCs w:val="24"/>
              </w:rPr>
            </w:pPr>
            <w:r>
              <w:rPr>
                <w:rFonts w:ascii="Arial" w:eastAsia="ヒラギノ角ゴ Pro W3" w:hAnsi="Arial" w:cs="Arial"/>
                <w:b/>
                <w:sz w:val="24"/>
                <w:szCs w:val="24"/>
              </w:rPr>
              <w:t>SEC14.</w:t>
            </w:r>
            <w:r w:rsidR="005C2820">
              <w:rPr>
                <w:rFonts w:ascii="Arial" w:eastAsia="ヒラギノ角ゴ Pro W3" w:hAnsi="Arial" w:cs="Arial"/>
                <w:b/>
                <w:sz w:val="24"/>
                <w:szCs w:val="24"/>
              </w:rPr>
              <w:t>72</w:t>
            </w:r>
          </w:p>
        </w:tc>
        <w:tc>
          <w:tcPr>
            <w:tcW w:w="8505" w:type="dxa"/>
            <w:shd w:val="clear" w:color="auto" w:fill="auto"/>
          </w:tcPr>
          <w:p w:rsidR="005F556D" w:rsidRDefault="008950F2" w:rsidP="00165AB7">
            <w:pPr>
              <w:shd w:val="clear" w:color="auto" w:fill="FFFF00"/>
              <w:rPr>
                <w:rFonts w:ascii="Arial" w:eastAsia="ヒラギノ角ゴ Pro W3" w:hAnsi="Arial" w:cs="Arial"/>
                <w:b/>
                <w:sz w:val="24"/>
                <w:szCs w:val="24"/>
              </w:rPr>
            </w:pPr>
            <w:r w:rsidRPr="007D0740">
              <w:rPr>
                <w:rFonts w:ascii="Arial" w:eastAsia="ヒラギノ角ゴ Pro W3" w:hAnsi="Arial" w:cs="Arial"/>
                <w:b/>
                <w:sz w:val="24"/>
                <w:szCs w:val="24"/>
              </w:rPr>
              <w:t>Survey Timetable for 2015/2016</w:t>
            </w:r>
          </w:p>
          <w:p w:rsidR="003544BC" w:rsidRDefault="00A820CF" w:rsidP="00D51B1B">
            <w:pPr>
              <w:rPr>
                <w:rFonts w:ascii="Arial" w:eastAsia="ヒラギノ角ゴ Pro W3" w:hAnsi="Arial" w:cs="Arial"/>
                <w:sz w:val="24"/>
                <w:szCs w:val="24"/>
              </w:rPr>
            </w:pPr>
            <w:r>
              <w:rPr>
                <w:rFonts w:ascii="Arial" w:eastAsia="ヒラギノ角ゴ Pro W3" w:hAnsi="Arial" w:cs="Arial"/>
                <w:sz w:val="24"/>
                <w:szCs w:val="24"/>
              </w:rPr>
              <w:t xml:space="preserve">PAS presented a paper </w:t>
            </w:r>
            <w:r w:rsidRPr="00165AB7">
              <w:rPr>
                <w:rFonts w:ascii="Arial" w:eastAsia="ヒラギノ角ゴ Pro W3" w:hAnsi="Arial" w:cs="Arial"/>
                <w:i/>
                <w:sz w:val="24"/>
                <w:szCs w:val="24"/>
              </w:rPr>
              <w:t>SEC14.P077 Survey Timetable for 2015/2016</w:t>
            </w:r>
            <w:r>
              <w:rPr>
                <w:rFonts w:ascii="Arial" w:eastAsia="ヒラギノ角ゴ Pro W3" w:hAnsi="Arial" w:cs="Arial"/>
                <w:sz w:val="24"/>
                <w:szCs w:val="24"/>
              </w:rPr>
              <w:t xml:space="preserve"> which </w:t>
            </w:r>
            <w:r w:rsidR="00D35D62">
              <w:rPr>
                <w:rFonts w:ascii="Arial" w:eastAsia="ヒラギノ角ゴ Pro W3" w:hAnsi="Arial" w:cs="Arial"/>
                <w:sz w:val="24"/>
                <w:szCs w:val="24"/>
              </w:rPr>
              <w:t>was an update on one presented at</w:t>
            </w:r>
            <w:r>
              <w:rPr>
                <w:rFonts w:ascii="Arial" w:eastAsia="ヒラギノ角ゴ Pro W3" w:hAnsi="Arial" w:cs="Arial"/>
                <w:sz w:val="24"/>
                <w:szCs w:val="24"/>
              </w:rPr>
              <w:t xml:space="preserve"> previous meeting.</w:t>
            </w:r>
            <w:r w:rsidR="003544BC">
              <w:rPr>
                <w:rFonts w:ascii="Arial" w:eastAsia="ヒラギノ角ゴ Pro W3" w:hAnsi="Arial" w:cs="Arial"/>
                <w:sz w:val="24"/>
                <w:szCs w:val="24"/>
              </w:rPr>
              <w:t xml:space="preserve"> No further feedback had been received, so they were going ahead with plans to drop the New Arrivals and SEES surveys, and repla</w:t>
            </w:r>
            <w:r w:rsidR="00D35D62">
              <w:rPr>
                <w:rFonts w:ascii="Arial" w:eastAsia="ヒラギノ角ゴ Pro W3" w:hAnsi="Arial" w:cs="Arial"/>
                <w:sz w:val="24"/>
                <w:szCs w:val="24"/>
              </w:rPr>
              <w:t xml:space="preserve">ce them with a new </w:t>
            </w:r>
            <w:r w:rsidR="00930B22">
              <w:rPr>
                <w:rFonts w:ascii="Arial" w:eastAsia="ヒラギノ角ゴ Pro W3" w:hAnsi="Arial" w:cs="Arial"/>
                <w:sz w:val="24"/>
                <w:szCs w:val="24"/>
              </w:rPr>
              <w:t>survey, conducted</w:t>
            </w:r>
            <w:r w:rsidR="00D35D62">
              <w:rPr>
                <w:rFonts w:ascii="Arial" w:eastAsia="ヒラギノ角ゴ Pro W3" w:hAnsi="Arial" w:cs="Arial"/>
                <w:sz w:val="24"/>
                <w:szCs w:val="24"/>
              </w:rPr>
              <w:t xml:space="preserve"> by </w:t>
            </w:r>
            <w:proofErr w:type="spellStart"/>
            <w:r w:rsidR="00D35D62">
              <w:rPr>
                <w:rFonts w:ascii="Arial" w:eastAsia="ヒラギノ角ゴ Pro W3" w:hAnsi="Arial" w:cs="Arial"/>
                <w:sz w:val="24"/>
                <w:szCs w:val="24"/>
              </w:rPr>
              <w:t>Youthsight</w:t>
            </w:r>
            <w:proofErr w:type="spellEnd"/>
            <w:r w:rsidR="00D35D62">
              <w:rPr>
                <w:rFonts w:ascii="Arial" w:eastAsia="ヒラギノ角ゴ Pro W3" w:hAnsi="Arial" w:cs="Arial"/>
                <w:sz w:val="24"/>
                <w:szCs w:val="24"/>
              </w:rPr>
              <w:t>.</w:t>
            </w:r>
            <w:r w:rsidR="00A675DD">
              <w:rPr>
                <w:rFonts w:ascii="Arial" w:eastAsia="ヒラギノ角ゴ Pro W3" w:hAnsi="Arial" w:cs="Arial"/>
                <w:sz w:val="24"/>
                <w:szCs w:val="24"/>
              </w:rPr>
              <w:t xml:space="preserve"> </w:t>
            </w:r>
            <w:r w:rsidR="003544BC">
              <w:rPr>
                <w:rFonts w:ascii="Arial" w:eastAsia="ヒラギノ角ゴ Pro W3" w:hAnsi="Arial" w:cs="Arial"/>
                <w:sz w:val="24"/>
                <w:szCs w:val="24"/>
              </w:rPr>
              <w:t xml:space="preserve">DSE FEH asked if their Faculty specific questions added to the </w:t>
            </w:r>
            <w:r w:rsidR="003544BC">
              <w:rPr>
                <w:rFonts w:ascii="Arial" w:eastAsia="ヒラギノ角ゴ Pro W3" w:hAnsi="Arial" w:cs="Arial"/>
                <w:sz w:val="24"/>
                <w:szCs w:val="24"/>
              </w:rPr>
              <w:lastRenderedPageBreak/>
              <w:t>SEES could be moved to the USS survey, and it was confirmed this would be possible.</w:t>
            </w:r>
            <w:r w:rsidR="00A675DD">
              <w:rPr>
                <w:rFonts w:ascii="Arial" w:eastAsia="ヒラギノ角ゴ Pro W3" w:hAnsi="Arial" w:cs="Arial"/>
                <w:sz w:val="24"/>
                <w:szCs w:val="24"/>
              </w:rPr>
              <w:t xml:space="preserve"> </w:t>
            </w:r>
            <w:r w:rsidR="003544BC">
              <w:rPr>
                <w:rFonts w:ascii="Arial" w:eastAsia="ヒラギノ角ゴ Pro W3" w:hAnsi="Arial" w:cs="Arial"/>
                <w:sz w:val="24"/>
                <w:szCs w:val="24"/>
              </w:rPr>
              <w:t>DSE FACH asked if a new chart showing all the surveys could now be devised, and PAS confirmed they would do this.</w:t>
            </w:r>
          </w:p>
          <w:p w:rsidR="003544BC" w:rsidRDefault="003544BC" w:rsidP="00D51B1B">
            <w:pPr>
              <w:rPr>
                <w:rFonts w:ascii="Arial" w:eastAsia="ヒラギノ角ゴ Pro W3" w:hAnsi="Arial" w:cs="Arial"/>
                <w:sz w:val="24"/>
                <w:szCs w:val="24"/>
              </w:rPr>
            </w:pPr>
          </w:p>
          <w:p w:rsidR="003544BC" w:rsidRDefault="003544BC" w:rsidP="00D51B1B">
            <w:pPr>
              <w:rPr>
                <w:rFonts w:ascii="Arial" w:eastAsia="ヒラギノ角ゴ Pro W3" w:hAnsi="Arial" w:cs="Arial"/>
                <w:sz w:val="24"/>
                <w:szCs w:val="24"/>
              </w:rPr>
            </w:pPr>
            <w:r>
              <w:rPr>
                <w:rFonts w:ascii="Arial" w:eastAsia="ヒラギノ角ゴ Pro W3" w:hAnsi="Arial" w:cs="Arial"/>
                <w:sz w:val="24"/>
                <w:szCs w:val="24"/>
              </w:rPr>
              <w:t xml:space="preserve">Chair thanked </w:t>
            </w:r>
            <w:r w:rsidR="00D35D62">
              <w:rPr>
                <w:rFonts w:ascii="Arial" w:eastAsia="ヒラギノ角ゴ Pro W3" w:hAnsi="Arial" w:cs="Arial"/>
                <w:sz w:val="24"/>
                <w:szCs w:val="24"/>
              </w:rPr>
              <w:t xml:space="preserve">them for the work carried </w:t>
            </w:r>
            <w:r w:rsidR="002132A6">
              <w:rPr>
                <w:rFonts w:ascii="Arial" w:eastAsia="ヒラギノ角ゴ Pro W3" w:hAnsi="Arial" w:cs="Arial"/>
                <w:sz w:val="24"/>
                <w:szCs w:val="24"/>
              </w:rPr>
              <w:t>out</w:t>
            </w:r>
            <w:r w:rsidR="00A675DD">
              <w:rPr>
                <w:rFonts w:ascii="Arial" w:eastAsia="ヒラギノ角ゴ Pro W3" w:hAnsi="Arial" w:cs="Arial"/>
                <w:sz w:val="24"/>
                <w:szCs w:val="24"/>
              </w:rPr>
              <w:t>.</w:t>
            </w:r>
          </w:p>
          <w:p w:rsidR="003544BC" w:rsidRDefault="003544BC" w:rsidP="00D51B1B">
            <w:pPr>
              <w:rPr>
                <w:rFonts w:ascii="Arial" w:eastAsia="ヒラギノ角ゴ Pro W3" w:hAnsi="Arial" w:cs="Arial"/>
                <w:sz w:val="24"/>
                <w:szCs w:val="24"/>
              </w:rPr>
            </w:pPr>
          </w:p>
          <w:p w:rsidR="003544BC" w:rsidRDefault="003544BC" w:rsidP="00D51B1B">
            <w:pPr>
              <w:rPr>
                <w:rFonts w:ascii="Arial" w:eastAsia="ヒラギノ角ゴ Pro W3" w:hAnsi="Arial" w:cs="Arial"/>
                <w:sz w:val="24"/>
                <w:szCs w:val="24"/>
              </w:rPr>
            </w:pPr>
            <w:r>
              <w:rPr>
                <w:rFonts w:ascii="Arial" w:eastAsia="ヒラギノ角ゴ Pro W3" w:hAnsi="Arial" w:cs="Arial"/>
                <w:sz w:val="24"/>
                <w:szCs w:val="24"/>
              </w:rPr>
              <w:t xml:space="preserve">SEC </w:t>
            </w:r>
            <w:r w:rsidRPr="003544BC">
              <w:rPr>
                <w:rFonts w:ascii="Arial" w:eastAsia="ヒラギノ角ゴ Pro W3" w:hAnsi="Arial" w:cs="Arial"/>
                <w:b/>
                <w:sz w:val="24"/>
                <w:szCs w:val="24"/>
              </w:rPr>
              <w:t>noted</w:t>
            </w:r>
            <w:r>
              <w:rPr>
                <w:rFonts w:ascii="Arial" w:eastAsia="ヒラギノ角ゴ Pro W3" w:hAnsi="Arial" w:cs="Arial"/>
                <w:sz w:val="24"/>
                <w:szCs w:val="24"/>
              </w:rPr>
              <w:t xml:space="preserve"> the paper.</w:t>
            </w:r>
          </w:p>
          <w:p w:rsidR="003544BC" w:rsidRDefault="003544BC" w:rsidP="00D51B1B">
            <w:pPr>
              <w:rPr>
                <w:rFonts w:ascii="Arial" w:eastAsia="ヒラギノ角ゴ Pro W3" w:hAnsi="Arial" w:cs="Arial"/>
                <w:sz w:val="24"/>
                <w:szCs w:val="24"/>
              </w:rPr>
            </w:pPr>
            <w:r>
              <w:rPr>
                <w:rFonts w:ascii="Arial" w:eastAsia="ヒラギノ角ゴ Pro W3" w:hAnsi="Arial" w:cs="Arial"/>
                <w:sz w:val="24"/>
                <w:szCs w:val="24"/>
              </w:rPr>
              <w:t xml:space="preserve">SEC </w:t>
            </w:r>
            <w:r w:rsidRPr="003544BC">
              <w:rPr>
                <w:rFonts w:ascii="Arial" w:eastAsia="ヒラギノ角ゴ Pro W3" w:hAnsi="Arial" w:cs="Arial"/>
                <w:b/>
                <w:sz w:val="24"/>
                <w:szCs w:val="24"/>
              </w:rPr>
              <w:t>approved</w:t>
            </w:r>
            <w:r>
              <w:rPr>
                <w:rFonts w:ascii="Arial" w:eastAsia="ヒラギノ角ゴ Pro W3" w:hAnsi="Arial" w:cs="Arial"/>
                <w:sz w:val="24"/>
                <w:szCs w:val="24"/>
              </w:rPr>
              <w:t xml:space="preserve"> the survey timetable.</w:t>
            </w:r>
          </w:p>
          <w:p w:rsidR="003544BC" w:rsidRDefault="003544BC" w:rsidP="00D51B1B">
            <w:pPr>
              <w:rPr>
                <w:rFonts w:ascii="Arial" w:eastAsia="ヒラギノ角ゴ Pro W3" w:hAnsi="Arial" w:cs="Arial"/>
                <w:sz w:val="24"/>
                <w:szCs w:val="24"/>
              </w:rPr>
            </w:pPr>
          </w:p>
          <w:p w:rsidR="003544BC" w:rsidRPr="003544BC" w:rsidRDefault="004949D4" w:rsidP="00D51B1B">
            <w:pPr>
              <w:rPr>
                <w:rFonts w:ascii="Arial" w:eastAsia="ヒラギノ角ゴ Pro W3" w:hAnsi="Arial" w:cs="Arial"/>
                <w:b/>
                <w:sz w:val="24"/>
                <w:szCs w:val="24"/>
              </w:rPr>
            </w:pPr>
            <w:r>
              <w:rPr>
                <w:rFonts w:ascii="Arial" w:eastAsia="ヒラギノ角ゴ Pro W3" w:hAnsi="Arial" w:cs="Arial"/>
                <w:b/>
                <w:sz w:val="24"/>
                <w:szCs w:val="24"/>
              </w:rPr>
              <w:t>ACTION:</w:t>
            </w:r>
          </w:p>
          <w:p w:rsidR="0030456D" w:rsidRPr="007D0740" w:rsidRDefault="003544BC" w:rsidP="00A675DD">
            <w:pPr>
              <w:pStyle w:val="ListParagraph"/>
              <w:numPr>
                <w:ilvl w:val="0"/>
                <w:numId w:val="12"/>
              </w:numPr>
              <w:rPr>
                <w:rFonts w:ascii="Arial" w:hAnsi="Arial" w:cs="Arial"/>
                <w:sz w:val="24"/>
                <w:szCs w:val="24"/>
              </w:rPr>
            </w:pPr>
            <w:r w:rsidRPr="00A675DD">
              <w:rPr>
                <w:rFonts w:ascii="Arial" w:hAnsi="Arial" w:cs="Arial"/>
                <w:sz w:val="24"/>
                <w:szCs w:val="24"/>
              </w:rPr>
              <w:t>Workflow for 2015/2106 to be revised to include new surveys.</w:t>
            </w:r>
          </w:p>
        </w:tc>
      </w:tr>
      <w:tr w:rsidR="00883CDA" w:rsidRPr="007D0740" w:rsidTr="00F015A9">
        <w:tc>
          <w:tcPr>
            <w:tcW w:w="1419" w:type="dxa"/>
          </w:tcPr>
          <w:p w:rsidR="00883CDA" w:rsidRPr="007D0740" w:rsidRDefault="00413C3F"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SEC14.</w:t>
            </w:r>
            <w:r w:rsidR="005C2820">
              <w:rPr>
                <w:rFonts w:ascii="Arial" w:eastAsia="ヒラギノ角ゴ Pro W3" w:hAnsi="Arial" w:cs="Arial"/>
                <w:b/>
                <w:sz w:val="24"/>
                <w:szCs w:val="24"/>
              </w:rPr>
              <w:t>73</w:t>
            </w:r>
          </w:p>
        </w:tc>
        <w:tc>
          <w:tcPr>
            <w:tcW w:w="8505" w:type="dxa"/>
            <w:shd w:val="clear" w:color="auto" w:fill="auto"/>
          </w:tcPr>
          <w:p w:rsidR="00493888" w:rsidRDefault="005C2820" w:rsidP="00E6225F">
            <w:pPr>
              <w:shd w:val="clear" w:color="auto" w:fill="E5B8B7" w:themeFill="accent2" w:themeFillTint="66"/>
              <w:rPr>
                <w:rFonts w:ascii="Arial" w:hAnsi="Arial" w:cs="Arial"/>
                <w:b/>
                <w:sz w:val="24"/>
                <w:szCs w:val="24"/>
              </w:rPr>
            </w:pPr>
            <w:r w:rsidRPr="005C2820">
              <w:rPr>
                <w:rFonts w:ascii="Arial" w:hAnsi="Arial" w:cs="Arial"/>
                <w:b/>
                <w:sz w:val="24"/>
                <w:szCs w:val="24"/>
              </w:rPr>
              <w:t>Personal Tutoring Implementation Monitoring</w:t>
            </w:r>
          </w:p>
          <w:p w:rsidR="0077496B" w:rsidRDefault="0077496B" w:rsidP="0077496B">
            <w:pPr>
              <w:rPr>
                <w:rFonts w:ascii="Arial" w:hAnsi="Arial" w:cs="Arial"/>
                <w:sz w:val="24"/>
                <w:szCs w:val="24"/>
              </w:rPr>
            </w:pPr>
          </w:p>
          <w:p w:rsidR="0077496B" w:rsidRDefault="004949D4" w:rsidP="0077496B">
            <w:pPr>
              <w:rPr>
                <w:rFonts w:ascii="Arial" w:hAnsi="Arial" w:cs="Arial"/>
                <w:sz w:val="24"/>
                <w:szCs w:val="24"/>
              </w:rPr>
            </w:pPr>
            <w:r w:rsidRPr="0077496B">
              <w:rPr>
                <w:rFonts w:ascii="Arial" w:hAnsi="Arial" w:cs="Arial"/>
                <w:sz w:val="24"/>
                <w:szCs w:val="24"/>
              </w:rPr>
              <w:t>The Chair tabled</w:t>
            </w:r>
            <w:r w:rsidR="0077496B">
              <w:rPr>
                <w:rFonts w:ascii="Arial" w:hAnsi="Arial" w:cs="Arial"/>
                <w:sz w:val="24"/>
                <w:szCs w:val="24"/>
              </w:rPr>
              <w:t xml:space="preserve"> a memo - </w:t>
            </w:r>
            <w:r w:rsidRPr="0077496B">
              <w:rPr>
                <w:rFonts w:ascii="Arial" w:hAnsi="Arial" w:cs="Arial"/>
                <w:i/>
                <w:sz w:val="24"/>
                <w:szCs w:val="24"/>
              </w:rPr>
              <w:t>SEFs</w:t>
            </w:r>
            <w:r w:rsidR="00930B22" w:rsidRPr="0077496B">
              <w:rPr>
                <w:rFonts w:ascii="Arial" w:hAnsi="Arial" w:cs="Arial"/>
                <w:i/>
                <w:sz w:val="24"/>
                <w:szCs w:val="24"/>
              </w:rPr>
              <w:t>: Personal</w:t>
            </w:r>
            <w:r w:rsidRPr="0077496B">
              <w:rPr>
                <w:rFonts w:ascii="Arial" w:hAnsi="Arial" w:cs="Arial"/>
                <w:i/>
                <w:sz w:val="24"/>
                <w:szCs w:val="24"/>
              </w:rPr>
              <w:t xml:space="preserve"> Tutorship</w:t>
            </w:r>
            <w:r w:rsidRPr="0077496B">
              <w:rPr>
                <w:rFonts w:ascii="Arial" w:hAnsi="Arial" w:cs="Arial"/>
                <w:sz w:val="24"/>
                <w:szCs w:val="24"/>
              </w:rPr>
              <w:t>.</w:t>
            </w:r>
            <w:r w:rsidR="003A31EA" w:rsidRPr="0077496B">
              <w:rPr>
                <w:rFonts w:ascii="Arial" w:hAnsi="Arial" w:cs="Arial"/>
                <w:sz w:val="24"/>
                <w:szCs w:val="24"/>
              </w:rPr>
              <w:t xml:space="preserve"> This detailed work that had been done a</w:t>
            </w:r>
            <w:r w:rsidR="0077496B">
              <w:rPr>
                <w:rFonts w:ascii="Arial" w:hAnsi="Arial" w:cs="Arial"/>
                <w:sz w:val="24"/>
                <w:szCs w:val="24"/>
              </w:rPr>
              <w:t xml:space="preserve">round the Personal Tutor Policy </w:t>
            </w:r>
            <w:r w:rsidR="00930B22">
              <w:rPr>
                <w:rFonts w:ascii="Arial" w:hAnsi="Arial" w:cs="Arial"/>
                <w:sz w:val="24"/>
                <w:szCs w:val="24"/>
              </w:rPr>
              <w:t xml:space="preserve">and </w:t>
            </w:r>
            <w:r w:rsidR="00930B22" w:rsidRPr="0077496B">
              <w:rPr>
                <w:rFonts w:ascii="Arial" w:hAnsi="Arial" w:cs="Arial"/>
                <w:sz w:val="24"/>
                <w:szCs w:val="24"/>
              </w:rPr>
              <w:t>summarised</w:t>
            </w:r>
            <w:r w:rsidR="0077496B">
              <w:rPr>
                <w:rFonts w:ascii="Arial" w:hAnsi="Arial" w:cs="Arial"/>
                <w:sz w:val="24"/>
                <w:szCs w:val="24"/>
              </w:rPr>
              <w:t xml:space="preserve"> what had so far been achieved.  The </w:t>
            </w:r>
            <w:r w:rsidR="00930B22">
              <w:rPr>
                <w:rFonts w:ascii="Arial" w:hAnsi="Arial" w:cs="Arial"/>
                <w:sz w:val="24"/>
                <w:szCs w:val="24"/>
              </w:rPr>
              <w:t>document</w:t>
            </w:r>
            <w:r w:rsidR="00930B22" w:rsidRPr="0077496B">
              <w:rPr>
                <w:rFonts w:ascii="Arial" w:hAnsi="Arial" w:cs="Arial"/>
                <w:sz w:val="24"/>
                <w:szCs w:val="24"/>
              </w:rPr>
              <w:t xml:space="preserve"> included</w:t>
            </w:r>
            <w:r w:rsidRPr="0077496B">
              <w:rPr>
                <w:rFonts w:ascii="Arial" w:hAnsi="Arial" w:cs="Arial"/>
                <w:sz w:val="24"/>
                <w:szCs w:val="24"/>
              </w:rPr>
              <w:t xml:space="preserve"> reporting so far,</w:t>
            </w:r>
            <w:r w:rsidR="0077496B">
              <w:rPr>
                <w:rFonts w:ascii="Arial" w:hAnsi="Arial" w:cs="Arial"/>
                <w:sz w:val="24"/>
                <w:szCs w:val="24"/>
              </w:rPr>
              <w:t xml:space="preserve"> responses from the Faculties, resources now available</w:t>
            </w:r>
            <w:r w:rsidR="00930B22">
              <w:rPr>
                <w:rFonts w:ascii="Arial" w:hAnsi="Arial" w:cs="Arial"/>
                <w:sz w:val="24"/>
                <w:szCs w:val="24"/>
              </w:rPr>
              <w:t xml:space="preserve">, </w:t>
            </w:r>
            <w:r w:rsidR="00930B22" w:rsidRPr="0077496B">
              <w:rPr>
                <w:rFonts w:ascii="Arial" w:hAnsi="Arial" w:cs="Arial"/>
                <w:sz w:val="24"/>
                <w:szCs w:val="24"/>
              </w:rPr>
              <w:t>and</w:t>
            </w:r>
            <w:r w:rsidR="003A31EA" w:rsidRPr="0077496B">
              <w:rPr>
                <w:rFonts w:ascii="Arial" w:hAnsi="Arial" w:cs="Arial"/>
                <w:sz w:val="24"/>
                <w:szCs w:val="24"/>
              </w:rPr>
              <w:t xml:space="preserve"> the actions </w:t>
            </w:r>
            <w:r w:rsidR="0077496B">
              <w:rPr>
                <w:rFonts w:ascii="Arial" w:hAnsi="Arial" w:cs="Arial"/>
                <w:sz w:val="24"/>
                <w:szCs w:val="24"/>
              </w:rPr>
              <w:t xml:space="preserve">which </w:t>
            </w:r>
            <w:r w:rsidR="003A31EA" w:rsidRPr="0077496B">
              <w:rPr>
                <w:rFonts w:ascii="Arial" w:hAnsi="Arial" w:cs="Arial"/>
                <w:sz w:val="24"/>
                <w:szCs w:val="24"/>
              </w:rPr>
              <w:t>now</w:t>
            </w:r>
            <w:r w:rsidR="0077496B">
              <w:rPr>
                <w:rFonts w:ascii="Arial" w:hAnsi="Arial" w:cs="Arial"/>
                <w:sz w:val="24"/>
                <w:szCs w:val="24"/>
              </w:rPr>
              <w:t xml:space="preserve"> </w:t>
            </w:r>
            <w:r w:rsidR="00930B22">
              <w:rPr>
                <w:rFonts w:ascii="Arial" w:hAnsi="Arial" w:cs="Arial"/>
                <w:sz w:val="24"/>
                <w:szCs w:val="24"/>
              </w:rPr>
              <w:t xml:space="preserve">needed </w:t>
            </w:r>
            <w:r w:rsidR="00930B22" w:rsidRPr="0077496B">
              <w:rPr>
                <w:rFonts w:ascii="Arial" w:hAnsi="Arial" w:cs="Arial"/>
                <w:sz w:val="24"/>
                <w:szCs w:val="24"/>
              </w:rPr>
              <w:t>to</w:t>
            </w:r>
            <w:r w:rsidR="003A31EA" w:rsidRPr="0077496B">
              <w:rPr>
                <w:rFonts w:ascii="Arial" w:hAnsi="Arial" w:cs="Arial"/>
                <w:sz w:val="24"/>
                <w:szCs w:val="24"/>
              </w:rPr>
              <w:t xml:space="preserve"> be carried out. </w:t>
            </w:r>
          </w:p>
          <w:p w:rsidR="007E2FE6" w:rsidRDefault="003A31EA" w:rsidP="0077496B">
            <w:pPr>
              <w:rPr>
                <w:rFonts w:ascii="Arial" w:hAnsi="Arial" w:cs="Arial"/>
                <w:sz w:val="24"/>
                <w:szCs w:val="24"/>
              </w:rPr>
            </w:pPr>
            <w:r w:rsidRPr="0077496B">
              <w:rPr>
                <w:rFonts w:ascii="Arial" w:hAnsi="Arial" w:cs="Arial"/>
                <w:sz w:val="24"/>
                <w:szCs w:val="24"/>
              </w:rPr>
              <w:t xml:space="preserve">The Chair commented there had been good coverage generally, </w:t>
            </w:r>
            <w:r w:rsidR="007E2FE6">
              <w:rPr>
                <w:rFonts w:ascii="Arial" w:hAnsi="Arial" w:cs="Arial"/>
                <w:sz w:val="24"/>
                <w:szCs w:val="24"/>
              </w:rPr>
              <w:t>with some differ</w:t>
            </w:r>
            <w:r w:rsidR="0077496B">
              <w:rPr>
                <w:rFonts w:ascii="Arial" w:hAnsi="Arial" w:cs="Arial"/>
                <w:sz w:val="24"/>
                <w:szCs w:val="24"/>
              </w:rPr>
              <w:t>ent</w:t>
            </w:r>
            <w:r w:rsidR="007E2FE6">
              <w:rPr>
                <w:rFonts w:ascii="Arial" w:hAnsi="Arial" w:cs="Arial"/>
                <w:sz w:val="24"/>
                <w:szCs w:val="24"/>
              </w:rPr>
              <w:t>i</w:t>
            </w:r>
            <w:r w:rsidR="0077496B">
              <w:rPr>
                <w:rFonts w:ascii="Arial" w:hAnsi="Arial" w:cs="Arial"/>
                <w:sz w:val="24"/>
                <w:szCs w:val="24"/>
              </w:rPr>
              <w:t xml:space="preserve">ation between Faculties </w:t>
            </w:r>
            <w:r w:rsidR="00930B22">
              <w:rPr>
                <w:rFonts w:ascii="Arial" w:hAnsi="Arial" w:cs="Arial"/>
                <w:sz w:val="24"/>
                <w:szCs w:val="24"/>
              </w:rPr>
              <w:t xml:space="preserve">- </w:t>
            </w:r>
            <w:r w:rsidR="00930B22" w:rsidRPr="0077496B">
              <w:rPr>
                <w:rFonts w:ascii="Arial" w:hAnsi="Arial" w:cs="Arial"/>
                <w:sz w:val="24"/>
                <w:szCs w:val="24"/>
              </w:rPr>
              <w:t>resources</w:t>
            </w:r>
            <w:r w:rsidRPr="0077496B">
              <w:rPr>
                <w:rFonts w:ascii="Arial" w:hAnsi="Arial" w:cs="Arial"/>
                <w:sz w:val="24"/>
                <w:szCs w:val="24"/>
              </w:rPr>
              <w:t xml:space="preserve"> </w:t>
            </w:r>
            <w:r w:rsidR="0077496B">
              <w:rPr>
                <w:rFonts w:ascii="Arial" w:hAnsi="Arial" w:cs="Arial"/>
                <w:sz w:val="24"/>
                <w:szCs w:val="24"/>
              </w:rPr>
              <w:t xml:space="preserve">were </w:t>
            </w:r>
            <w:r w:rsidRPr="0077496B">
              <w:rPr>
                <w:rFonts w:ascii="Arial" w:hAnsi="Arial" w:cs="Arial"/>
                <w:sz w:val="24"/>
                <w:szCs w:val="24"/>
              </w:rPr>
              <w:t>being developed, i</w:t>
            </w:r>
            <w:r w:rsidR="003C4939">
              <w:rPr>
                <w:rFonts w:ascii="Arial" w:hAnsi="Arial" w:cs="Arial"/>
                <w:sz w:val="24"/>
                <w:szCs w:val="24"/>
              </w:rPr>
              <w:t>ncluding a self-</w:t>
            </w:r>
            <w:r w:rsidR="0077496B">
              <w:rPr>
                <w:rFonts w:ascii="Arial" w:hAnsi="Arial" w:cs="Arial"/>
                <w:sz w:val="24"/>
                <w:szCs w:val="24"/>
              </w:rPr>
              <w:t>study course, inclusion in induction, and a new Personal Tutoring Management System being developed for launch in the autumn.</w:t>
            </w:r>
            <w:r w:rsidR="007E2FE6">
              <w:rPr>
                <w:rFonts w:ascii="Arial" w:hAnsi="Arial" w:cs="Arial"/>
                <w:sz w:val="24"/>
                <w:szCs w:val="24"/>
              </w:rPr>
              <w:t xml:space="preserve"> </w:t>
            </w:r>
          </w:p>
          <w:p w:rsidR="007E2FE6" w:rsidRDefault="007E2FE6" w:rsidP="0077496B">
            <w:pPr>
              <w:rPr>
                <w:rFonts w:ascii="Arial" w:hAnsi="Arial" w:cs="Arial"/>
                <w:sz w:val="24"/>
                <w:szCs w:val="24"/>
              </w:rPr>
            </w:pPr>
          </w:p>
          <w:p w:rsidR="003A31EA" w:rsidRDefault="007E2FE6" w:rsidP="0077496B">
            <w:pPr>
              <w:rPr>
                <w:rFonts w:ascii="Arial" w:hAnsi="Arial" w:cs="Arial"/>
                <w:sz w:val="24"/>
                <w:szCs w:val="24"/>
              </w:rPr>
            </w:pPr>
            <w:r>
              <w:rPr>
                <w:rFonts w:ascii="Arial" w:hAnsi="Arial" w:cs="Arial"/>
                <w:sz w:val="24"/>
                <w:szCs w:val="24"/>
              </w:rPr>
              <w:t xml:space="preserve">Actions had come from the DSE’s, and from SEF.  The actions included BAW points being agreed, </w:t>
            </w:r>
            <w:r w:rsidR="00B82786">
              <w:rPr>
                <w:rFonts w:ascii="Arial" w:hAnsi="Arial" w:cs="Arial"/>
                <w:sz w:val="24"/>
                <w:szCs w:val="24"/>
              </w:rPr>
              <w:t xml:space="preserve">Personal Tutoring being discussed by Faculties, Assessment and Feedback actions. </w:t>
            </w:r>
          </w:p>
          <w:p w:rsidR="0077496B" w:rsidRPr="0077496B" w:rsidRDefault="0077496B" w:rsidP="0077496B">
            <w:pPr>
              <w:rPr>
                <w:rFonts w:ascii="Arial" w:hAnsi="Arial" w:cs="Arial"/>
                <w:sz w:val="24"/>
                <w:szCs w:val="24"/>
              </w:rPr>
            </w:pPr>
          </w:p>
          <w:p w:rsidR="004949D4" w:rsidRPr="0077496B" w:rsidRDefault="003A31EA" w:rsidP="0077496B">
            <w:pPr>
              <w:rPr>
                <w:rFonts w:ascii="Arial" w:hAnsi="Arial" w:cs="Arial"/>
                <w:sz w:val="24"/>
                <w:szCs w:val="24"/>
              </w:rPr>
            </w:pPr>
            <w:r w:rsidRPr="0077496B">
              <w:rPr>
                <w:rFonts w:ascii="Arial" w:hAnsi="Arial" w:cs="Arial"/>
                <w:sz w:val="24"/>
                <w:szCs w:val="24"/>
              </w:rPr>
              <w:t xml:space="preserve">David </w:t>
            </w:r>
            <w:proofErr w:type="spellStart"/>
            <w:r w:rsidRPr="0077496B">
              <w:rPr>
                <w:rFonts w:ascii="Arial" w:hAnsi="Arial" w:cs="Arial"/>
                <w:sz w:val="24"/>
                <w:szCs w:val="24"/>
              </w:rPr>
              <w:t>Mutti</w:t>
            </w:r>
            <w:proofErr w:type="spellEnd"/>
            <w:r w:rsidR="0077496B">
              <w:rPr>
                <w:rFonts w:ascii="Arial" w:hAnsi="Arial" w:cs="Arial"/>
                <w:sz w:val="24"/>
                <w:szCs w:val="24"/>
              </w:rPr>
              <w:t>,</w:t>
            </w:r>
            <w:r w:rsidRPr="0077496B">
              <w:rPr>
                <w:rFonts w:ascii="Arial" w:hAnsi="Arial" w:cs="Arial"/>
                <w:sz w:val="24"/>
                <w:szCs w:val="24"/>
              </w:rPr>
              <w:t xml:space="preserve"> ILS demonstrated the new </w:t>
            </w:r>
            <w:r w:rsidRPr="0077496B">
              <w:rPr>
                <w:rFonts w:ascii="Arial" w:hAnsi="Arial" w:cs="Arial"/>
                <w:i/>
                <w:sz w:val="24"/>
                <w:szCs w:val="24"/>
              </w:rPr>
              <w:t>Personal Tutoring Management System,</w:t>
            </w:r>
            <w:r w:rsidRPr="0077496B">
              <w:rPr>
                <w:rFonts w:ascii="Arial" w:hAnsi="Arial" w:cs="Arial"/>
                <w:sz w:val="24"/>
                <w:szCs w:val="24"/>
              </w:rPr>
              <w:t xml:space="preserve"> within Bannerweb. He showed how it was accessed and </w:t>
            </w:r>
            <w:r w:rsidR="00401937">
              <w:rPr>
                <w:rFonts w:ascii="Arial" w:hAnsi="Arial" w:cs="Arial"/>
                <w:sz w:val="24"/>
                <w:szCs w:val="24"/>
              </w:rPr>
              <w:t xml:space="preserve">the </w:t>
            </w:r>
            <w:r w:rsidRPr="0077496B">
              <w:rPr>
                <w:rFonts w:ascii="Arial" w:hAnsi="Arial" w:cs="Arial"/>
                <w:sz w:val="24"/>
                <w:szCs w:val="24"/>
              </w:rPr>
              <w:t>detail contained within the reports.  Most of the information was already available, but had been pulled together into one place.  The information could be filtered. It included personal data, programmes, courses, personal statement, meeting information, comment and activity. He showed how it could be used to create and record a meeting, linking to a calendar, and recording attendance.</w:t>
            </w:r>
          </w:p>
          <w:p w:rsidR="003A31EA" w:rsidRPr="0077496B" w:rsidRDefault="003A31EA" w:rsidP="0077496B">
            <w:pPr>
              <w:rPr>
                <w:rFonts w:ascii="Arial" w:hAnsi="Arial" w:cs="Arial"/>
                <w:sz w:val="24"/>
                <w:szCs w:val="24"/>
              </w:rPr>
            </w:pPr>
            <w:r w:rsidRPr="0077496B">
              <w:rPr>
                <w:rFonts w:ascii="Arial" w:hAnsi="Arial" w:cs="Arial"/>
                <w:sz w:val="24"/>
                <w:szCs w:val="24"/>
              </w:rPr>
              <w:t>Phase 2 would hopefully allow students to see the information.</w:t>
            </w:r>
          </w:p>
          <w:p w:rsidR="003A31EA" w:rsidRPr="0077496B" w:rsidRDefault="003A31EA" w:rsidP="0077496B">
            <w:pPr>
              <w:rPr>
                <w:rFonts w:ascii="Arial" w:hAnsi="Arial" w:cs="Arial"/>
                <w:sz w:val="24"/>
                <w:szCs w:val="24"/>
              </w:rPr>
            </w:pPr>
            <w:r w:rsidRPr="0077496B">
              <w:rPr>
                <w:rFonts w:ascii="Arial" w:hAnsi="Arial" w:cs="Arial"/>
                <w:sz w:val="24"/>
                <w:szCs w:val="24"/>
              </w:rPr>
              <w:t xml:space="preserve">Members asked questions around security, which were addressed, </w:t>
            </w:r>
          </w:p>
          <w:p w:rsidR="003A31EA" w:rsidRPr="0077496B" w:rsidRDefault="003A31EA" w:rsidP="0077496B">
            <w:pPr>
              <w:rPr>
                <w:rFonts w:ascii="Arial" w:hAnsi="Arial" w:cs="Arial"/>
                <w:sz w:val="24"/>
                <w:szCs w:val="24"/>
              </w:rPr>
            </w:pPr>
            <w:r w:rsidRPr="0077496B">
              <w:rPr>
                <w:rFonts w:ascii="Arial" w:hAnsi="Arial" w:cs="Arial"/>
                <w:sz w:val="24"/>
                <w:szCs w:val="24"/>
              </w:rPr>
              <w:t>It was explained that it would go “live” in September, user guides were being writt</w:t>
            </w:r>
            <w:r w:rsidR="007E2FE6">
              <w:rPr>
                <w:rFonts w:ascii="Arial" w:hAnsi="Arial" w:cs="Arial"/>
                <w:sz w:val="24"/>
                <w:szCs w:val="24"/>
              </w:rPr>
              <w:t xml:space="preserve">en and training being developed, and facilitated. </w:t>
            </w:r>
            <w:r w:rsidR="0077496B">
              <w:rPr>
                <w:rFonts w:ascii="Arial" w:hAnsi="Arial" w:cs="Arial"/>
                <w:sz w:val="24"/>
                <w:szCs w:val="24"/>
              </w:rPr>
              <w:t xml:space="preserve"> A request for a training video was being considered. </w:t>
            </w:r>
            <w:r w:rsidR="00537672" w:rsidRPr="0077496B">
              <w:rPr>
                <w:rFonts w:ascii="Arial" w:hAnsi="Arial" w:cs="Arial"/>
                <w:sz w:val="24"/>
                <w:szCs w:val="24"/>
              </w:rPr>
              <w:t xml:space="preserve"> An “all staff” email had been sent </w:t>
            </w:r>
            <w:r w:rsidR="007E2FE6">
              <w:rPr>
                <w:rFonts w:ascii="Arial" w:hAnsi="Arial" w:cs="Arial"/>
                <w:sz w:val="24"/>
                <w:szCs w:val="24"/>
              </w:rPr>
              <w:t>out.</w:t>
            </w:r>
          </w:p>
          <w:p w:rsidR="00537672" w:rsidRDefault="00537672" w:rsidP="0077496B">
            <w:pPr>
              <w:rPr>
                <w:rFonts w:ascii="Arial" w:hAnsi="Arial" w:cs="Arial"/>
                <w:sz w:val="24"/>
                <w:szCs w:val="24"/>
              </w:rPr>
            </w:pPr>
            <w:r w:rsidRPr="0077496B">
              <w:rPr>
                <w:rFonts w:ascii="Arial" w:hAnsi="Arial" w:cs="Arial"/>
                <w:sz w:val="24"/>
                <w:szCs w:val="24"/>
              </w:rPr>
              <w:t>It was emphasised that it relied on the students using their university email address – there needed to be a push for students to use this, or div</w:t>
            </w:r>
            <w:r w:rsidR="007E2FE6">
              <w:rPr>
                <w:rFonts w:ascii="Arial" w:hAnsi="Arial" w:cs="Arial"/>
                <w:sz w:val="24"/>
                <w:szCs w:val="24"/>
              </w:rPr>
              <w:t xml:space="preserve">ert their personal emails to their University email. </w:t>
            </w:r>
            <w:r w:rsidR="003C4939">
              <w:rPr>
                <w:rFonts w:ascii="Arial" w:hAnsi="Arial" w:cs="Arial"/>
                <w:sz w:val="24"/>
                <w:szCs w:val="24"/>
              </w:rPr>
              <w:t xml:space="preserve"> The meeting also discussed the need to ensure that more students sat their assessments first time round to try and minimise resits – a change in culture was needed in some areas.</w:t>
            </w:r>
          </w:p>
          <w:p w:rsidR="007E2FE6" w:rsidRDefault="007E2FE6" w:rsidP="0077496B">
            <w:pPr>
              <w:rPr>
                <w:rFonts w:ascii="Arial" w:hAnsi="Arial" w:cs="Arial"/>
                <w:sz w:val="24"/>
                <w:szCs w:val="24"/>
              </w:rPr>
            </w:pPr>
          </w:p>
          <w:p w:rsidR="007E2FE6" w:rsidRDefault="007E2FE6" w:rsidP="0077496B">
            <w:pPr>
              <w:rPr>
                <w:rFonts w:ascii="Arial" w:hAnsi="Arial" w:cs="Arial"/>
                <w:sz w:val="24"/>
                <w:szCs w:val="24"/>
              </w:rPr>
            </w:pPr>
            <w:r>
              <w:rPr>
                <w:rFonts w:ascii="Arial" w:hAnsi="Arial" w:cs="Arial"/>
                <w:sz w:val="24"/>
                <w:szCs w:val="24"/>
              </w:rPr>
              <w:t xml:space="preserve">SEC welcomed the system. </w:t>
            </w:r>
            <w:r w:rsidRPr="0077496B">
              <w:rPr>
                <w:rFonts w:ascii="Arial" w:hAnsi="Arial" w:cs="Arial"/>
                <w:sz w:val="24"/>
                <w:szCs w:val="24"/>
              </w:rPr>
              <w:t xml:space="preserve"> </w:t>
            </w:r>
          </w:p>
          <w:p w:rsidR="007E2FE6" w:rsidRPr="0077496B" w:rsidRDefault="007E2FE6" w:rsidP="0077496B">
            <w:pPr>
              <w:rPr>
                <w:rFonts w:ascii="Arial" w:hAnsi="Arial" w:cs="Arial"/>
                <w:sz w:val="24"/>
                <w:szCs w:val="24"/>
              </w:rPr>
            </w:pPr>
          </w:p>
          <w:p w:rsidR="003A31EA" w:rsidRDefault="00537672" w:rsidP="00D50327">
            <w:pPr>
              <w:rPr>
                <w:rFonts w:ascii="Arial" w:hAnsi="Arial" w:cs="Arial"/>
                <w:sz w:val="24"/>
                <w:szCs w:val="24"/>
              </w:rPr>
            </w:pPr>
            <w:r>
              <w:rPr>
                <w:rFonts w:ascii="Arial" w:hAnsi="Arial" w:cs="Arial"/>
                <w:sz w:val="24"/>
                <w:szCs w:val="24"/>
              </w:rPr>
              <w:t>The Chair thanked ILS for their demonstration.</w:t>
            </w:r>
            <w:r w:rsidR="003C4939">
              <w:rPr>
                <w:rFonts w:ascii="Arial" w:hAnsi="Arial" w:cs="Arial"/>
                <w:sz w:val="24"/>
                <w:szCs w:val="24"/>
              </w:rPr>
              <w:t xml:space="preserve"> </w:t>
            </w:r>
          </w:p>
          <w:p w:rsidR="00E04652" w:rsidRDefault="00E04652" w:rsidP="00D50327">
            <w:pPr>
              <w:rPr>
                <w:rFonts w:ascii="Arial" w:hAnsi="Arial" w:cs="Arial"/>
                <w:sz w:val="24"/>
                <w:szCs w:val="24"/>
              </w:rPr>
            </w:pPr>
          </w:p>
          <w:p w:rsidR="007E2FE6" w:rsidRDefault="007E2FE6" w:rsidP="00D50327">
            <w:pPr>
              <w:rPr>
                <w:rFonts w:ascii="Arial" w:hAnsi="Arial" w:cs="Arial"/>
                <w:b/>
                <w:sz w:val="24"/>
                <w:szCs w:val="24"/>
              </w:rPr>
            </w:pPr>
            <w:r w:rsidRPr="007E2FE6">
              <w:rPr>
                <w:rFonts w:ascii="Arial" w:hAnsi="Arial" w:cs="Arial"/>
                <w:b/>
                <w:sz w:val="24"/>
                <w:szCs w:val="24"/>
              </w:rPr>
              <w:t xml:space="preserve">ACTION: </w:t>
            </w:r>
          </w:p>
          <w:p w:rsidR="003A31EA" w:rsidRDefault="007E2FE6" w:rsidP="007E2FE6">
            <w:pPr>
              <w:pStyle w:val="ListParagraph"/>
              <w:numPr>
                <w:ilvl w:val="0"/>
                <w:numId w:val="15"/>
              </w:numPr>
              <w:rPr>
                <w:rFonts w:ascii="Arial" w:hAnsi="Arial" w:cs="Arial"/>
                <w:sz w:val="24"/>
                <w:szCs w:val="24"/>
              </w:rPr>
            </w:pPr>
            <w:r w:rsidRPr="007E2FE6">
              <w:rPr>
                <w:rFonts w:ascii="Arial" w:hAnsi="Arial" w:cs="Arial"/>
                <w:sz w:val="24"/>
                <w:szCs w:val="24"/>
              </w:rPr>
              <w:t xml:space="preserve">Chair to circulate DSE’s responses. </w:t>
            </w:r>
          </w:p>
          <w:p w:rsidR="007E2FE6" w:rsidRDefault="007E2FE6" w:rsidP="007E2FE6">
            <w:pPr>
              <w:pStyle w:val="ListParagraph"/>
              <w:numPr>
                <w:ilvl w:val="0"/>
                <w:numId w:val="15"/>
              </w:numPr>
              <w:rPr>
                <w:rFonts w:ascii="Arial" w:hAnsi="Arial" w:cs="Arial"/>
                <w:sz w:val="24"/>
                <w:szCs w:val="24"/>
              </w:rPr>
            </w:pPr>
            <w:r>
              <w:rPr>
                <w:rFonts w:ascii="Arial" w:hAnsi="Arial" w:cs="Arial"/>
                <w:sz w:val="24"/>
                <w:szCs w:val="24"/>
              </w:rPr>
              <w:lastRenderedPageBreak/>
              <w:t>HR to be asked about BAW points</w:t>
            </w:r>
          </w:p>
          <w:p w:rsidR="003C4939" w:rsidRPr="007E2FE6" w:rsidRDefault="003C4939" w:rsidP="007E2FE6">
            <w:pPr>
              <w:pStyle w:val="ListParagraph"/>
              <w:numPr>
                <w:ilvl w:val="0"/>
                <w:numId w:val="15"/>
              </w:numPr>
              <w:rPr>
                <w:rFonts w:ascii="Arial" w:hAnsi="Arial" w:cs="Arial"/>
                <w:sz w:val="24"/>
                <w:szCs w:val="24"/>
              </w:rPr>
            </w:pPr>
            <w:r>
              <w:rPr>
                <w:rFonts w:ascii="Arial" w:hAnsi="Arial" w:cs="Arial"/>
                <w:sz w:val="24"/>
                <w:szCs w:val="24"/>
              </w:rPr>
              <w:t>Items under 3.2 to be added to SEC Workflow 2015/2016</w:t>
            </w:r>
          </w:p>
          <w:p w:rsidR="004949D4" w:rsidRPr="005C2820" w:rsidRDefault="004949D4" w:rsidP="00D50327">
            <w:pPr>
              <w:rPr>
                <w:rFonts w:ascii="Arial" w:hAnsi="Arial" w:cs="Arial"/>
                <w:b/>
                <w:sz w:val="24"/>
                <w:szCs w:val="24"/>
              </w:rPr>
            </w:pPr>
          </w:p>
        </w:tc>
      </w:tr>
      <w:tr w:rsidR="00883CDA" w:rsidRPr="007D0740" w:rsidTr="00F015A9">
        <w:tc>
          <w:tcPr>
            <w:tcW w:w="1419" w:type="dxa"/>
          </w:tcPr>
          <w:p w:rsidR="00883CDA" w:rsidRPr="007D0740" w:rsidRDefault="00413C3F"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SEC14.</w:t>
            </w:r>
            <w:r w:rsidR="005C2820">
              <w:rPr>
                <w:rFonts w:ascii="Arial" w:eastAsia="ヒラギノ角ゴ Pro W3" w:hAnsi="Arial" w:cs="Arial"/>
                <w:b/>
                <w:sz w:val="24"/>
                <w:szCs w:val="24"/>
              </w:rPr>
              <w:t>74</w:t>
            </w:r>
          </w:p>
        </w:tc>
        <w:tc>
          <w:tcPr>
            <w:tcW w:w="8505" w:type="dxa"/>
            <w:shd w:val="clear" w:color="auto" w:fill="auto"/>
          </w:tcPr>
          <w:p w:rsidR="00A3569E" w:rsidRDefault="005C2820" w:rsidP="00E6225F">
            <w:pPr>
              <w:shd w:val="clear" w:color="auto" w:fill="E5B8B7" w:themeFill="accent2" w:themeFillTint="66"/>
              <w:rPr>
                <w:rFonts w:ascii="Arial" w:eastAsia="ヒラギノ角ゴ Pro W3" w:hAnsi="Arial" w:cs="Arial"/>
                <w:b/>
                <w:sz w:val="24"/>
                <w:szCs w:val="24"/>
              </w:rPr>
            </w:pPr>
            <w:r>
              <w:rPr>
                <w:rFonts w:ascii="Arial" w:eastAsia="ヒラギノ角ゴ Pro W3" w:hAnsi="Arial" w:cs="Arial"/>
                <w:b/>
                <w:sz w:val="24"/>
                <w:szCs w:val="24"/>
              </w:rPr>
              <w:t>Mobile App Launch</w:t>
            </w:r>
          </w:p>
          <w:p w:rsidR="005C2820" w:rsidRDefault="004949D4" w:rsidP="005C2820">
            <w:pPr>
              <w:rPr>
                <w:rFonts w:ascii="Arial" w:eastAsia="ヒラギノ角ゴ Pro W3" w:hAnsi="Arial" w:cs="Arial"/>
                <w:sz w:val="24"/>
                <w:szCs w:val="24"/>
              </w:rPr>
            </w:pPr>
            <w:r>
              <w:rPr>
                <w:rFonts w:ascii="Arial" w:eastAsia="ヒラギノ角ゴ Pro W3" w:hAnsi="Arial" w:cs="Arial"/>
                <w:sz w:val="24"/>
                <w:szCs w:val="24"/>
              </w:rPr>
              <w:t>Sebastian Sefton</w:t>
            </w:r>
            <w:r w:rsidR="00D35D62">
              <w:rPr>
                <w:rFonts w:ascii="Arial" w:eastAsia="ヒラギノ角ゴ Pro W3" w:hAnsi="Arial" w:cs="Arial"/>
                <w:sz w:val="24"/>
                <w:szCs w:val="24"/>
              </w:rPr>
              <w:t xml:space="preserve">, Senior Developer </w:t>
            </w:r>
            <w:r w:rsidR="00B82786">
              <w:rPr>
                <w:rFonts w:ascii="Arial" w:eastAsia="ヒラギノ角ゴ Pro W3" w:hAnsi="Arial" w:cs="Arial"/>
                <w:sz w:val="24"/>
                <w:szCs w:val="24"/>
              </w:rPr>
              <w:t>and</w:t>
            </w:r>
            <w:r w:rsidR="00D35D62">
              <w:rPr>
                <w:rFonts w:ascii="Arial" w:eastAsia="ヒラギノ角ゴ Pro W3" w:hAnsi="Arial" w:cs="Arial"/>
                <w:sz w:val="24"/>
                <w:szCs w:val="24"/>
              </w:rPr>
              <w:t xml:space="preserve"> </w:t>
            </w:r>
            <w:r>
              <w:rPr>
                <w:rFonts w:ascii="Arial" w:eastAsia="ヒラギノ角ゴ Pro W3" w:hAnsi="Arial" w:cs="Arial"/>
                <w:sz w:val="24"/>
                <w:szCs w:val="24"/>
              </w:rPr>
              <w:t xml:space="preserve">David </w:t>
            </w:r>
            <w:proofErr w:type="spellStart"/>
            <w:r w:rsidR="00930B22">
              <w:rPr>
                <w:rFonts w:ascii="Arial" w:eastAsia="ヒラギノ角ゴ Pro W3" w:hAnsi="Arial" w:cs="Arial"/>
                <w:sz w:val="24"/>
                <w:szCs w:val="24"/>
              </w:rPr>
              <w:t>Mutti</w:t>
            </w:r>
            <w:proofErr w:type="spellEnd"/>
            <w:r w:rsidR="00930B22">
              <w:rPr>
                <w:rFonts w:ascii="Arial" w:eastAsia="ヒラギノ角ゴ Pro W3" w:hAnsi="Arial" w:cs="Arial"/>
                <w:sz w:val="24"/>
                <w:szCs w:val="24"/>
              </w:rPr>
              <w:t>, Head</w:t>
            </w:r>
            <w:r w:rsidR="00D35D62">
              <w:rPr>
                <w:rFonts w:ascii="Arial" w:eastAsia="ヒラギノ角ゴ Pro W3" w:hAnsi="Arial" w:cs="Arial"/>
                <w:sz w:val="24"/>
                <w:szCs w:val="24"/>
              </w:rPr>
              <w:t xml:space="preserve"> of Programme Management &amp; Change,</w:t>
            </w:r>
            <w:r>
              <w:rPr>
                <w:rFonts w:ascii="Arial" w:eastAsia="ヒラギノ角ゴ Pro W3" w:hAnsi="Arial" w:cs="Arial"/>
                <w:sz w:val="24"/>
                <w:szCs w:val="24"/>
              </w:rPr>
              <w:t xml:space="preserve"> </w:t>
            </w:r>
            <w:r w:rsidR="005C2820">
              <w:rPr>
                <w:rFonts w:ascii="Arial" w:eastAsia="ヒラギノ角ゴ Pro W3" w:hAnsi="Arial" w:cs="Arial"/>
                <w:sz w:val="24"/>
                <w:szCs w:val="24"/>
              </w:rPr>
              <w:t>ILS</w:t>
            </w:r>
            <w:r w:rsidR="00D35D62">
              <w:rPr>
                <w:rFonts w:ascii="Arial" w:eastAsia="ヒラギノ角ゴ Pro W3" w:hAnsi="Arial" w:cs="Arial"/>
                <w:sz w:val="24"/>
                <w:szCs w:val="24"/>
              </w:rPr>
              <w:t>,</w:t>
            </w:r>
            <w:r w:rsidR="005C2820">
              <w:rPr>
                <w:rFonts w:ascii="Arial" w:eastAsia="ヒラギノ角ゴ Pro W3" w:hAnsi="Arial" w:cs="Arial"/>
                <w:sz w:val="24"/>
                <w:szCs w:val="24"/>
              </w:rPr>
              <w:t xml:space="preserve"> </w:t>
            </w:r>
            <w:r w:rsidR="00EA1021">
              <w:rPr>
                <w:rFonts w:ascii="Arial" w:eastAsia="ヒラギノ角ゴ Pro W3" w:hAnsi="Arial" w:cs="Arial"/>
                <w:sz w:val="24"/>
                <w:szCs w:val="24"/>
              </w:rPr>
              <w:t>demonstrated</w:t>
            </w:r>
            <w:r w:rsidR="00A820CF">
              <w:rPr>
                <w:rFonts w:ascii="Arial" w:eastAsia="ヒラギノ角ゴ Pro W3" w:hAnsi="Arial" w:cs="Arial"/>
                <w:sz w:val="24"/>
                <w:szCs w:val="24"/>
              </w:rPr>
              <w:t xml:space="preserve"> the new </w:t>
            </w:r>
            <w:r w:rsidR="00A820CF" w:rsidRPr="0096258B">
              <w:rPr>
                <w:rFonts w:ascii="Arial" w:eastAsia="ヒラギノ角ゴ Pro W3" w:hAnsi="Arial" w:cs="Arial"/>
                <w:i/>
                <w:sz w:val="24"/>
                <w:szCs w:val="24"/>
              </w:rPr>
              <w:t>Mobile App</w:t>
            </w:r>
            <w:r w:rsidR="00A820CF">
              <w:rPr>
                <w:rFonts w:ascii="Arial" w:eastAsia="ヒラギノ角ゴ Pro W3" w:hAnsi="Arial" w:cs="Arial"/>
                <w:sz w:val="24"/>
                <w:szCs w:val="24"/>
              </w:rPr>
              <w:t>.</w:t>
            </w:r>
            <w:r w:rsidR="00B82786">
              <w:rPr>
                <w:rFonts w:ascii="Arial" w:eastAsia="ヒラギノ角ゴ Pro W3" w:hAnsi="Arial" w:cs="Arial"/>
                <w:sz w:val="24"/>
                <w:szCs w:val="24"/>
              </w:rPr>
              <w:t xml:space="preserve"> They</w:t>
            </w:r>
            <w:r w:rsidR="00EA1021">
              <w:rPr>
                <w:rFonts w:ascii="Arial" w:eastAsia="ヒラギノ角ゴ Pro W3" w:hAnsi="Arial" w:cs="Arial"/>
                <w:sz w:val="24"/>
                <w:szCs w:val="24"/>
              </w:rPr>
              <w:t xml:space="preserve"> explained that it was now live, and there were Android and iPhone versions.</w:t>
            </w:r>
          </w:p>
          <w:p w:rsidR="00A675DD" w:rsidRDefault="00EA1021" w:rsidP="005C2820">
            <w:pPr>
              <w:rPr>
                <w:rFonts w:ascii="Arial" w:eastAsia="ヒラギノ角ゴ Pro W3" w:hAnsi="Arial" w:cs="Arial"/>
                <w:sz w:val="24"/>
                <w:szCs w:val="24"/>
              </w:rPr>
            </w:pPr>
            <w:r>
              <w:rPr>
                <w:rFonts w:ascii="Arial" w:eastAsia="ヒラギノ角ゴ Pro W3" w:hAnsi="Arial" w:cs="Arial"/>
                <w:sz w:val="24"/>
                <w:szCs w:val="24"/>
              </w:rPr>
              <w:t>The app included Timetables, Courses, Grades, Moodle, pc availability</w:t>
            </w:r>
            <w:r w:rsidR="00D35D62">
              <w:rPr>
                <w:rFonts w:ascii="Arial" w:eastAsia="ヒラギノ角ゴ Pro W3" w:hAnsi="Arial" w:cs="Arial"/>
                <w:sz w:val="24"/>
                <w:szCs w:val="24"/>
              </w:rPr>
              <w:t>, link to SU site and</w:t>
            </w:r>
            <w:r>
              <w:rPr>
                <w:rFonts w:ascii="Arial" w:eastAsia="ヒラギノ角ゴ Pro W3" w:hAnsi="Arial" w:cs="Arial"/>
                <w:sz w:val="24"/>
                <w:szCs w:val="24"/>
              </w:rPr>
              <w:t xml:space="preserve"> campus maps, news, and contact numbers. </w:t>
            </w:r>
            <w:r w:rsidR="00444826">
              <w:rPr>
                <w:rFonts w:ascii="Arial" w:eastAsia="ヒラギノ角ゴ Pro W3" w:hAnsi="Arial" w:cs="Arial"/>
                <w:sz w:val="24"/>
                <w:szCs w:val="24"/>
              </w:rPr>
              <w:t xml:space="preserve"> The app focused on giving students information, and had currently been tailored using the existing design, but may be given further enhancements at a later stage.</w:t>
            </w:r>
          </w:p>
          <w:p w:rsidR="00EA1021" w:rsidRDefault="00A675DD" w:rsidP="005C2820">
            <w:pPr>
              <w:rPr>
                <w:rFonts w:ascii="Arial" w:eastAsia="ヒラギノ角ゴ Pro W3" w:hAnsi="Arial" w:cs="Arial"/>
                <w:sz w:val="24"/>
                <w:szCs w:val="24"/>
              </w:rPr>
            </w:pPr>
            <w:r>
              <w:rPr>
                <w:rFonts w:ascii="Arial" w:eastAsia="ヒラギノ角ゴ Pro W3" w:hAnsi="Arial" w:cs="Arial"/>
                <w:sz w:val="24"/>
                <w:szCs w:val="24"/>
              </w:rPr>
              <w:t>Anyone was able to</w:t>
            </w:r>
            <w:r w:rsidR="0077496B">
              <w:rPr>
                <w:rFonts w:ascii="Arial" w:eastAsia="ヒラギノ角ゴ Pro W3" w:hAnsi="Arial" w:cs="Arial"/>
                <w:sz w:val="24"/>
                <w:szCs w:val="24"/>
              </w:rPr>
              <w:t xml:space="preserve"> download the app. </w:t>
            </w:r>
          </w:p>
          <w:p w:rsidR="00A675DD" w:rsidRDefault="00A675DD" w:rsidP="005C2820">
            <w:pPr>
              <w:rPr>
                <w:rFonts w:ascii="Arial" w:eastAsia="ヒラギノ角ゴ Pro W3" w:hAnsi="Arial" w:cs="Arial"/>
                <w:sz w:val="24"/>
                <w:szCs w:val="24"/>
              </w:rPr>
            </w:pPr>
          </w:p>
          <w:p w:rsidR="00444826" w:rsidRDefault="00444826" w:rsidP="005C2820">
            <w:pPr>
              <w:rPr>
                <w:rFonts w:ascii="Arial" w:eastAsia="ヒラギノ角ゴ Pro W3" w:hAnsi="Arial" w:cs="Arial"/>
                <w:sz w:val="24"/>
                <w:szCs w:val="24"/>
              </w:rPr>
            </w:pPr>
            <w:r>
              <w:rPr>
                <w:rFonts w:ascii="Arial" w:eastAsia="ヒラギノ角ゴ Pro W3" w:hAnsi="Arial" w:cs="Arial"/>
                <w:sz w:val="24"/>
                <w:szCs w:val="24"/>
              </w:rPr>
              <w:t>It was planned</w:t>
            </w:r>
            <w:r w:rsidR="0077496B">
              <w:rPr>
                <w:rFonts w:ascii="Arial" w:eastAsia="ヒラギノ角ゴ Pro W3" w:hAnsi="Arial" w:cs="Arial"/>
                <w:sz w:val="24"/>
                <w:szCs w:val="24"/>
              </w:rPr>
              <w:t xml:space="preserve"> to evolve the app going forward, with plans including </w:t>
            </w:r>
            <w:r w:rsidR="004949D4">
              <w:rPr>
                <w:rFonts w:ascii="Arial" w:eastAsia="ヒラギノ角ゴ Pro W3" w:hAnsi="Arial" w:cs="Arial"/>
                <w:sz w:val="24"/>
                <w:szCs w:val="24"/>
              </w:rPr>
              <w:t xml:space="preserve">linking the app to the new </w:t>
            </w:r>
            <w:r w:rsidR="0077496B">
              <w:rPr>
                <w:rFonts w:ascii="Arial" w:eastAsia="ヒラギノ角ゴ Pro W3" w:hAnsi="Arial" w:cs="Arial"/>
                <w:sz w:val="24"/>
                <w:szCs w:val="24"/>
              </w:rPr>
              <w:t>University CRM, and having more functionality around</w:t>
            </w:r>
            <w:r w:rsidR="004949D4">
              <w:rPr>
                <w:rFonts w:ascii="Arial" w:eastAsia="ヒラギノ角ゴ Pro W3" w:hAnsi="Arial" w:cs="Arial"/>
                <w:sz w:val="24"/>
                <w:szCs w:val="24"/>
              </w:rPr>
              <w:t xml:space="preserve"> roles and users. </w:t>
            </w:r>
          </w:p>
          <w:p w:rsidR="004949D4" w:rsidRDefault="004949D4" w:rsidP="005C2820">
            <w:pPr>
              <w:rPr>
                <w:rFonts w:ascii="Arial" w:eastAsia="ヒラギノ角ゴ Pro W3" w:hAnsi="Arial" w:cs="Arial"/>
                <w:sz w:val="24"/>
                <w:szCs w:val="24"/>
              </w:rPr>
            </w:pPr>
            <w:r>
              <w:rPr>
                <w:rFonts w:ascii="Arial" w:eastAsia="ヒラギノ角ゴ Pro W3" w:hAnsi="Arial" w:cs="Arial"/>
                <w:sz w:val="24"/>
                <w:szCs w:val="24"/>
              </w:rPr>
              <w:t>Queries to be answered outside the meeting included when the app was available to acceptors and how the first week timetables were to be presented.</w:t>
            </w:r>
          </w:p>
          <w:p w:rsidR="004949D4" w:rsidRDefault="004949D4" w:rsidP="005C2820">
            <w:pPr>
              <w:rPr>
                <w:rFonts w:ascii="Arial" w:eastAsia="ヒラギノ角ゴ Pro W3" w:hAnsi="Arial" w:cs="Arial"/>
                <w:sz w:val="24"/>
                <w:szCs w:val="24"/>
              </w:rPr>
            </w:pPr>
          </w:p>
          <w:p w:rsidR="004949D4" w:rsidRDefault="004949D4" w:rsidP="005C2820">
            <w:pPr>
              <w:rPr>
                <w:rFonts w:ascii="Arial" w:eastAsia="ヒラギノ角ゴ Pro W3" w:hAnsi="Arial" w:cs="Arial"/>
                <w:sz w:val="24"/>
                <w:szCs w:val="24"/>
              </w:rPr>
            </w:pPr>
            <w:r>
              <w:rPr>
                <w:rFonts w:ascii="Arial" w:eastAsia="ヒラギノ角ゴ Pro W3" w:hAnsi="Arial" w:cs="Arial"/>
                <w:sz w:val="24"/>
                <w:szCs w:val="24"/>
              </w:rPr>
              <w:t>The Chair thanked them for the presentation and</w:t>
            </w:r>
            <w:r w:rsidR="00401937">
              <w:rPr>
                <w:rFonts w:ascii="Arial" w:eastAsia="ヒラギノ角ゴ Pro W3" w:hAnsi="Arial" w:cs="Arial"/>
                <w:sz w:val="24"/>
                <w:szCs w:val="24"/>
              </w:rPr>
              <w:t xml:space="preserve"> on behalf of SEC</w:t>
            </w:r>
            <w:r>
              <w:rPr>
                <w:rFonts w:ascii="Arial" w:eastAsia="ヒラギノ角ゴ Pro W3" w:hAnsi="Arial" w:cs="Arial"/>
                <w:sz w:val="24"/>
                <w:szCs w:val="24"/>
              </w:rPr>
              <w:t xml:space="preserve"> welcomed the new app.</w:t>
            </w:r>
          </w:p>
          <w:p w:rsidR="004949D4" w:rsidRPr="005C2820" w:rsidRDefault="004949D4" w:rsidP="005C2820">
            <w:pPr>
              <w:rPr>
                <w:rFonts w:ascii="Arial" w:eastAsia="ヒラギノ角ゴ Pro W3" w:hAnsi="Arial" w:cs="Arial"/>
                <w:sz w:val="24"/>
                <w:szCs w:val="24"/>
              </w:rPr>
            </w:pPr>
          </w:p>
        </w:tc>
      </w:tr>
      <w:tr w:rsidR="004A50DB" w:rsidRPr="007D0740" w:rsidTr="00F015A9">
        <w:tc>
          <w:tcPr>
            <w:tcW w:w="1419" w:type="dxa"/>
          </w:tcPr>
          <w:p w:rsidR="004A50DB" w:rsidRPr="007D0740" w:rsidRDefault="00413C3F" w:rsidP="00A62D3A">
            <w:pPr>
              <w:rPr>
                <w:rFonts w:ascii="Arial" w:eastAsia="ヒラギノ角ゴ Pro W3" w:hAnsi="Arial" w:cs="Arial"/>
                <w:b/>
                <w:sz w:val="24"/>
                <w:szCs w:val="24"/>
              </w:rPr>
            </w:pPr>
            <w:r>
              <w:rPr>
                <w:rFonts w:ascii="Arial" w:eastAsia="ヒラギノ角ゴ Pro W3" w:hAnsi="Arial" w:cs="Arial"/>
                <w:b/>
                <w:sz w:val="24"/>
                <w:szCs w:val="24"/>
              </w:rPr>
              <w:t>SEC14.</w:t>
            </w:r>
            <w:r w:rsidR="003864F3">
              <w:rPr>
                <w:rFonts w:ascii="Arial" w:eastAsia="ヒラギノ角ゴ Pro W3" w:hAnsi="Arial" w:cs="Arial"/>
                <w:b/>
                <w:sz w:val="24"/>
                <w:szCs w:val="24"/>
              </w:rPr>
              <w:t>75</w:t>
            </w:r>
          </w:p>
        </w:tc>
        <w:tc>
          <w:tcPr>
            <w:tcW w:w="8505" w:type="dxa"/>
            <w:shd w:val="clear" w:color="auto" w:fill="auto"/>
          </w:tcPr>
          <w:p w:rsidR="003544BC" w:rsidRDefault="004A50DB" w:rsidP="00D51B1B">
            <w:pPr>
              <w:rPr>
                <w:rFonts w:ascii="Arial" w:eastAsia="ヒラギノ角ゴ Pro W3" w:hAnsi="Arial" w:cs="Arial"/>
                <w:b/>
                <w:sz w:val="24"/>
                <w:szCs w:val="24"/>
              </w:rPr>
            </w:pPr>
            <w:r w:rsidRPr="007D0740">
              <w:rPr>
                <w:rFonts w:ascii="Arial" w:eastAsia="ヒラギノ角ゴ Pro W3" w:hAnsi="Arial" w:cs="Arial"/>
                <w:b/>
                <w:sz w:val="24"/>
                <w:szCs w:val="24"/>
              </w:rPr>
              <w:t xml:space="preserve">Any Other Business </w:t>
            </w:r>
          </w:p>
          <w:p w:rsidR="003544BC" w:rsidRDefault="003544BC" w:rsidP="00D51B1B">
            <w:pPr>
              <w:rPr>
                <w:rFonts w:ascii="Arial" w:eastAsia="ヒラギノ角ゴ Pro W3" w:hAnsi="Arial" w:cs="Arial"/>
                <w:b/>
                <w:sz w:val="24"/>
                <w:szCs w:val="24"/>
              </w:rPr>
            </w:pPr>
            <w:r>
              <w:rPr>
                <w:rFonts w:ascii="Arial" w:eastAsia="ヒラギノ角ゴ Pro W3" w:hAnsi="Arial" w:cs="Arial"/>
                <w:b/>
                <w:sz w:val="24"/>
                <w:szCs w:val="24"/>
              </w:rPr>
              <w:t>Young Adult Carers</w:t>
            </w:r>
          </w:p>
          <w:p w:rsidR="003544BC" w:rsidRDefault="00401937" w:rsidP="00D51B1B">
            <w:pPr>
              <w:rPr>
                <w:rFonts w:ascii="Arial" w:eastAsia="ヒラギノ角ゴ Pro W3" w:hAnsi="Arial" w:cs="Arial"/>
                <w:sz w:val="24"/>
                <w:szCs w:val="24"/>
              </w:rPr>
            </w:pPr>
            <w:r>
              <w:rPr>
                <w:rFonts w:ascii="Arial" w:eastAsia="ヒラギノ角ゴ Pro W3" w:hAnsi="Arial" w:cs="Arial"/>
                <w:sz w:val="24"/>
                <w:szCs w:val="24"/>
              </w:rPr>
              <w:t xml:space="preserve">The </w:t>
            </w:r>
            <w:r w:rsidR="003544BC">
              <w:rPr>
                <w:rFonts w:ascii="Arial" w:eastAsia="ヒラギノ角ゴ Pro W3" w:hAnsi="Arial" w:cs="Arial"/>
                <w:sz w:val="24"/>
                <w:szCs w:val="24"/>
              </w:rPr>
              <w:t>Head of Student Wellbeing explained that it had been identified there was a 29% drop out of students with care responsibilities, and new legislation required the University to</w:t>
            </w:r>
            <w:r w:rsidR="00B479F9">
              <w:rPr>
                <w:rFonts w:ascii="Arial" w:eastAsia="ヒラギノ角ゴ Pro W3" w:hAnsi="Arial" w:cs="Arial"/>
                <w:sz w:val="24"/>
                <w:szCs w:val="24"/>
              </w:rPr>
              <w:t xml:space="preserve"> identify these students and</w:t>
            </w:r>
            <w:r w:rsidR="003544BC">
              <w:rPr>
                <w:rFonts w:ascii="Arial" w:eastAsia="ヒラギノ角ゴ Pro W3" w:hAnsi="Arial" w:cs="Arial"/>
                <w:sz w:val="24"/>
                <w:szCs w:val="24"/>
              </w:rPr>
              <w:t xml:space="preserve"> provide support. She stated that a strategy was being put in place and asked for the item to be included in next SEC agenda.</w:t>
            </w:r>
          </w:p>
          <w:p w:rsidR="003544BC" w:rsidRDefault="003544BC" w:rsidP="00D51B1B">
            <w:pPr>
              <w:rPr>
                <w:rFonts w:ascii="Arial" w:eastAsia="ヒラギノ角ゴ Pro W3" w:hAnsi="Arial" w:cs="Arial"/>
                <w:sz w:val="24"/>
                <w:szCs w:val="24"/>
              </w:rPr>
            </w:pPr>
          </w:p>
          <w:p w:rsidR="004A50DB" w:rsidRPr="007D0740" w:rsidRDefault="003544BC" w:rsidP="00D51B1B">
            <w:pPr>
              <w:rPr>
                <w:rFonts w:ascii="Arial" w:eastAsia="ヒラギノ角ゴ Pro W3" w:hAnsi="Arial" w:cs="Arial"/>
                <w:b/>
                <w:sz w:val="24"/>
                <w:szCs w:val="24"/>
              </w:rPr>
            </w:pPr>
            <w:r w:rsidRPr="00B82786">
              <w:rPr>
                <w:rFonts w:ascii="Arial" w:eastAsia="ヒラギノ角ゴ Pro W3" w:hAnsi="Arial" w:cs="Arial"/>
                <w:b/>
                <w:sz w:val="24"/>
                <w:szCs w:val="24"/>
              </w:rPr>
              <w:t>ACTION</w:t>
            </w:r>
            <w:r w:rsidR="0096258B">
              <w:rPr>
                <w:rFonts w:ascii="Arial" w:eastAsia="ヒラギノ角ゴ Pro W3" w:hAnsi="Arial" w:cs="Arial"/>
                <w:b/>
                <w:sz w:val="24"/>
                <w:szCs w:val="24"/>
              </w:rPr>
              <w:t>:</w:t>
            </w:r>
            <w:r>
              <w:rPr>
                <w:rFonts w:ascii="Arial" w:eastAsia="ヒラギノ角ゴ Pro W3" w:hAnsi="Arial" w:cs="Arial"/>
                <w:sz w:val="24"/>
                <w:szCs w:val="24"/>
              </w:rPr>
              <w:t xml:space="preserve"> Item to be placed on SEC agenda for October.</w:t>
            </w:r>
            <w:r w:rsidR="004A50DB" w:rsidRPr="007D0740">
              <w:rPr>
                <w:rFonts w:ascii="Arial" w:eastAsia="ヒラギノ角ゴ Pro W3" w:hAnsi="Arial" w:cs="Arial"/>
                <w:b/>
                <w:sz w:val="24"/>
                <w:szCs w:val="24"/>
              </w:rPr>
              <w:t xml:space="preserve"> </w:t>
            </w:r>
          </w:p>
          <w:p w:rsidR="004A50DB" w:rsidRPr="007D0740" w:rsidRDefault="004A50DB" w:rsidP="00D50327">
            <w:pPr>
              <w:rPr>
                <w:rFonts w:ascii="Arial" w:eastAsia="ヒラギノ角ゴ Pro W3" w:hAnsi="Arial" w:cs="Arial"/>
                <w:sz w:val="24"/>
                <w:szCs w:val="24"/>
              </w:rPr>
            </w:pPr>
          </w:p>
        </w:tc>
      </w:tr>
      <w:tr w:rsidR="00C54792" w:rsidRPr="007D0740" w:rsidTr="00F015A9">
        <w:tc>
          <w:tcPr>
            <w:tcW w:w="1419" w:type="dxa"/>
          </w:tcPr>
          <w:p w:rsidR="00C54792" w:rsidRPr="007D0740" w:rsidRDefault="0081356A" w:rsidP="00A62D3A">
            <w:pPr>
              <w:rPr>
                <w:rFonts w:ascii="Arial" w:hAnsi="Arial" w:cs="Arial"/>
                <w:b/>
                <w:sz w:val="24"/>
                <w:szCs w:val="24"/>
              </w:rPr>
            </w:pPr>
            <w:r w:rsidRPr="007D0740">
              <w:rPr>
                <w:rFonts w:ascii="Arial" w:eastAsia="ヒラギノ角ゴ Pro W3" w:hAnsi="Arial" w:cs="Arial"/>
                <w:b/>
                <w:sz w:val="24"/>
                <w:szCs w:val="24"/>
              </w:rPr>
              <w:t>SEC14.</w:t>
            </w:r>
            <w:r w:rsidR="003864F3">
              <w:rPr>
                <w:rFonts w:ascii="Arial" w:eastAsia="ヒラギノ角ゴ Pro W3" w:hAnsi="Arial" w:cs="Arial"/>
                <w:b/>
                <w:sz w:val="24"/>
                <w:szCs w:val="24"/>
              </w:rPr>
              <w:t>76</w:t>
            </w:r>
          </w:p>
        </w:tc>
        <w:tc>
          <w:tcPr>
            <w:tcW w:w="8505" w:type="dxa"/>
            <w:shd w:val="clear" w:color="auto" w:fill="auto"/>
          </w:tcPr>
          <w:p w:rsidR="00C54792" w:rsidRPr="007D0740" w:rsidRDefault="00C54792" w:rsidP="00A62D3A">
            <w:pPr>
              <w:rPr>
                <w:rFonts w:ascii="Arial" w:eastAsia="ヒラギノ角ゴ Pro W3" w:hAnsi="Arial" w:cs="Arial"/>
                <w:b/>
                <w:color w:val="000000"/>
                <w:sz w:val="24"/>
                <w:szCs w:val="24"/>
              </w:rPr>
            </w:pPr>
            <w:r w:rsidRPr="007D0740">
              <w:rPr>
                <w:rFonts w:ascii="Arial" w:eastAsia="ヒラギノ角ゴ Pro W3" w:hAnsi="Arial" w:cs="Arial"/>
                <w:b/>
                <w:sz w:val="24"/>
                <w:szCs w:val="24"/>
              </w:rPr>
              <w:t>ITEMS FOR INFORMATION</w:t>
            </w:r>
          </w:p>
          <w:p w:rsidR="00C54792" w:rsidRPr="007D0740" w:rsidRDefault="00C54792" w:rsidP="00A62D3A">
            <w:pPr>
              <w:rPr>
                <w:rFonts w:ascii="Arial" w:eastAsia="ヒラギノ角ゴ Pro W3" w:hAnsi="Arial" w:cs="Arial"/>
                <w:color w:val="000000"/>
                <w:sz w:val="24"/>
                <w:szCs w:val="24"/>
              </w:rPr>
            </w:pPr>
          </w:p>
          <w:p w:rsidR="00C54792" w:rsidRPr="007D0740" w:rsidRDefault="00C54792" w:rsidP="00361101">
            <w:pPr>
              <w:pStyle w:val="ListParagraph"/>
              <w:numPr>
                <w:ilvl w:val="0"/>
                <w:numId w:val="3"/>
              </w:numPr>
              <w:rPr>
                <w:rFonts w:ascii="Arial" w:hAnsi="Arial" w:cs="Arial"/>
                <w:sz w:val="24"/>
                <w:szCs w:val="24"/>
              </w:rPr>
            </w:pPr>
            <w:r w:rsidRPr="007D0740">
              <w:rPr>
                <w:rFonts w:ascii="Arial" w:hAnsi="Arial" w:cs="Arial"/>
                <w:sz w:val="24"/>
                <w:szCs w:val="24"/>
              </w:rPr>
              <w:t>Flow of minutes from Faculty Student Experience Committees</w:t>
            </w:r>
          </w:p>
          <w:p w:rsidR="00F74694" w:rsidRPr="007D0740" w:rsidRDefault="00B82786" w:rsidP="00361101">
            <w:pPr>
              <w:pStyle w:val="ListParagraph"/>
              <w:ind w:left="900"/>
              <w:rPr>
                <w:rFonts w:ascii="Arial" w:hAnsi="Arial" w:cs="Arial"/>
                <w:sz w:val="24"/>
                <w:szCs w:val="24"/>
              </w:rPr>
            </w:pPr>
            <w:r>
              <w:rPr>
                <w:rFonts w:ascii="Arial" w:hAnsi="Arial" w:cs="Arial"/>
                <w:sz w:val="24"/>
                <w:szCs w:val="24"/>
              </w:rPr>
              <w:t>Minutes were received from FES.</w:t>
            </w:r>
          </w:p>
          <w:p w:rsidR="00721E00" w:rsidRPr="007D0740" w:rsidRDefault="00721E00" w:rsidP="00361101">
            <w:pPr>
              <w:rPr>
                <w:rFonts w:ascii="Arial" w:hAnsi="Arial" w:cs="Arial"/>
                <w:sz w:val="24"/>
                <w:szCs w:val="24"/>
              </w:rPr>
            </w:pPr>
          </w:p>
          <w:p w:rsidR="00D129E5" w:rsidRPr="00D50327" w:rsidRDefault="00C54792" w:rsidP="00D50327">
            <w:pPr>
              <w:pStyle w:val="ListParagraph"/>
              <w:numPr>
                <w:ilvl w:val="0"/>
                <w:numId w:val="3"/>
              </w:numPr>
              <w:rPr>
                <w:rFonts w:ascii="Arial" w:hAnsi="Arial" w:cs="Arial"/>
                <w:sz w:val="24"/>
                <w:szCs w:val="24"/>
              </w:rPr>
            </w:pPr>
            <w:r w:rsidRPr="007D0740">
              <w:rPr>
                <w:rFonts w:ascii="Arial" w:hAnsi="Arial" w:cs="Arial"/>
                <w:sz w:val="24"/>
                <w:szCs w:val="24"/>
              </w:rPr>
              <w:t>Workflow of</w:t>
            </w:r>
            <w:r w:rsidR="00D50327">
              <w:rPr>
                <w:rFonts w:ascii="Arial" w:hAnsi="Arial" w:cs="Arial"/>
                <w:sz w:val="24"/>
                <w:szCs w:val="24"/>
              </w:rPr>
              <w:t xml:space="preserve"> items for future meetings</w:t>
            </w:r>
          </w:p>
          <w:p w:rsidR="00D129E5" w:rsidRPr="007D0740" w:rsidRDefault="00D129E5" w:rsidP="00D129E5">
            <w:pPr>
              <w:pStyle w:val="ListParagraph"/>
              <w:ind w:left="900"/>
              <w:rPr>
                <w:rFonts w:ascii="Arial" w:hAnsi="Arial" w:cs="Arial"/>
                <w:sz w:val="24"/>
                <w:szCs w:val="24"/>
              </w:rPr>
            </w:pPr>
          </w:p>
        </w:tc>
      </w:tr>
      <w:tr w:rsidR="000B1F25" w:rsidRPr="007D0740" w:rsidTr="00F015A9">
        <w:trPr>
          <w:trHeight w:val="907"/>
        </w:trPr>
        <w:tc>
          <w:tcPr>
            <w:tcW w:w="1419" w:type="dxa"/>
            <w:vAlign w:val="center"/>
          </w:tcPr>
          <w:p w:rsidR="000B1F25" w:rsidRPr="007D0740" w:rsidRDefault="000B1F25" w:rsidP="00A62D3A">
            <w:pPr>
              <w:rPr>
                <w:rFonts w:ascii="Arial" w:eastAsia="ヒラギノ角ゴ Pro W3" w:hAnsi="Arial" w:cs="Arial"/>
                <w:b/>
                <w:sz w:val="24"/>
                <w:szCs w:val="24"/>
              </w:rPr>
            </w:pPr>
          </w:p>
        </w:tc>
        <w:tc>
          <w:tcPr>
            <w:tcW w:w="8505" w:type="dxa"/>
            <w:shd w:val="clear" w:color="auto" w:fill="auto"/>
            <w:vAlign w:val="center"/>
          </w:tcPr>
          <w:p w:rsidR="00907289" w:rsidRPr="007D0740" w:rsidRDefault="00907289" w:rsidP="00A62D3A">
            <w:pPr>
              <w:rPr>
                <w:rFonts w:ascii="Arial" w:eastAsia="ヒラギノ角ゴ Pro W3" w:hAnsi="Arial" w:cs="Arial"/>
                <w:b/>
                <w:sz w:val="24"/>
                <w:szCs w:val="24"/>
              </w:rPr>
            </w:pPr>
          </w:p>
          <w:p w:rsidR="000B1F25" w:rsidRPr="007D0740" w:rsidRDefault="000B1F25" w:rsidP="00A62D3A">
            <w:pPr>
              <w:rPr>
                <w:rFonts w:ascii="Arial" w:eastAsia="ヒラギノ角ゴ Pro W3" w:hAnsi="Arial" w:cs="Arial"/>
                <w:sz w:val="24"/>
                <w:szCs w:val="24"/>
              </w:rPr>
            </w:pPr>
            <w:r w:rsidRPr="007D0740">
              <w:rPr>
                <w:rFonts w:ascii="Arial" w:eastAsia="ヒラギノ角ゴ Pro W3" w:hAnsi="Arial" w:cs="Arial"/>
                <w:b/>
                <w:sz w:val="24"/>
                <w:szCs w:val="24"/>
              </w:rPr>
              <w:t>DATE OF NEXT MEETING</w:t>
            </w:r>
          </w:p>
          <w:p w:rsidR="000B1F25" w:rsidRPr="007D0740" w:rsidRDefault="00413C3F" w:rsidP="00A62D3A">
            <w:pPr>
              <w:rPr>
                <w:rFonts w:ascii="Arial" w:eastAsia="ヒラギノ角ゴ Pro W3" w:hAnsi="Arial" w:cs="Arial"/>
                <w:sz w:val="24"/>
                <w:szCs w:val="24"/>
              </w:rPr>
            </w:pPr>
            <w:r>
              <w:rPr>
                <w:rFonts w:ascii="Arial" w:eastAsia="ヒラギノ角ゴ Pro W3" w:hAnsi="Arial" w:cs="Arial"/>
                <w:sz w:val="24"/>
                <w:szCs w:val="24"/>
              </w:rPr>
              <w:t>Thursday 15</w:t>
            </w:r>
            <w:r w:rsidRPr="00413C3F">
              <w:rPr>
                <w:rFonts w:ascii="Arial" w:eastAsia="ヒラギノ角ゴ Pro W3" w:hAnsi="Arial" w:cs="Arial"/>
                <w:sz w:val="24"/>
                <w:szCs w:val="24"/>
                <w:vertAlign w:val="superscript"/>
              </w:rPr>
              <w:t>th</w:t>
            </w:r>
            <w:r>
              <w:rPr>
                <w:rFonts w:ascii="Arial" w:eastAsia="ヒラギノ角ゴ Pro W3" w:hAnsi="Arial" w:cs="Arial"/>
                <w:sz w:val="24"/>
                <w:szCs w:val="24"/>
              </w:rPr>
              <w:t xml:space="preserve"> October 2015 at 2.00 pm in S309/S310 Avery Hill Campus</w:t>
            </w:r>
          </w:p>
          <w:p w:rsidR="00907289" w:rsidRPr="007D0740" w:rsidRDefault="00907289" w:rsidP="00A62D3A">
            <w:pPr>
              <w:rPr>
                <w:rFonts w:ascii="Arial" w:eastAsia="ヒラギノ角ゴ Pro W3" w:hAnsi="Arial" w:cs="Arial"/>
                <w:sz w:val="24"/>
                <w:szCs w:val="24"/>
              </w:rPr>
            </w:pPr>
          </w:p>
        </w:tc>
      </w:tr>
    </w:tbl>
    <w:tbl>
      <w:tblPr>
        <w:tblW w:w="10065" w:type="dxa"/>
        <w:tblInd w:w="-514" w:type="dxa"/>
        <w:tblLook w:val="04A0" w:firstRow="1" w:lastRow="0" w:firstColumn="1" w:lastColumn="0" w:noHBand="0" w:noVBand="1"/>
      </w:tblPr>
      <w:tblGrid>
        <w:gridCol w:w="3247"/>
        <w:gridCol w:w="2462"/>
        <w:gridCol w:w="4356"/>
      </w:tblGrid>
      <w:tr w:rsidR="00546D0E" w:rsidRPr="007D0740" w:rsidTr="00E6225F">
        <w:trPr>
          <w:trHeight w:val="20"/>
        </w:trPr>
        <w:tc>
          <w:tcPr>
            <w:tcW w:w="3247" w:type="dxa"/>
            <w:shd w:val="clear" w:color="auto" w:fill="auto"/>
          </w:tcPr>
          <w:p w:rsidR="00546D0E" w:rsidRPr="007D0740" w:rsidRDefault="00546D0E" w:rsidP="00A62D3A">
            <w:pPr>
              <w:rPr>
                <w:rFonts w:ascii="Arial" w:hAnsi="Arial" w:cs="Arial"/>
                <w:b/>
                <w:sz w:val="24"/>
                <w:szCs w:val="24"/>
              </w:rPr>
            </w:pPr>
            <w:r w:rsidRPr="007D0740">
              <w:rPr>
                <w:rFonts w:ascii="Arial" w:hAnsi="Arial" w:cs="Arial"/>
                <w:b/>
                <w:sz w:val="24"/>
                <w:szCs w:val="24"/>
              </w:rPr>
              <w:t>Key to work streams:</w:t>
            </w:r>
          </w:p>
        </w:tc>
        <w:tc>
          <w:tcPr>
            <w:tcW w:w="2462" w:type="dxa"/>
            <w:shd w:val="clear" w:color="auto" w:fill="auto"/>
          </w:tcPr>
          <w:p w:rsidR="00546D0E" w:rsidRPr="007D0740" w:rsidRDefault="00546D0E" w:rsidP="00A62D3A">
            <w:pPr>
              <w:rPr>
                <w:rFonts w:ascii="Arial" w:hAnsi="Arial" w:cs="Arial"/>
                <w:sz w:val="24"/>
                <w:szCs w:val="24"/>
              </w:rPr>
            </w:pPr>
            <w:r w:rsidRPr="007D0740">
              <w:rPr>
                <w:rFonts w:ascii="Arial" w:hAnsi="Arial" w:cs="Arial"/>
                <w:sz w:val="24"/>
                <w:szCs w:val="24"/>
                <w:shd w:val="clear" w:color="auto" w:fill="FFFF00"/>
              </w:rPr>
              <w:t>student voice</w:t>
            </w:r>
            <w:r w:rsidRPr="007D0740">
              <w:rPr>
                <w:rFonts w:ascii="Arial" w:hAnsi="Arial" w:cs="Arial"/>
                <w:sz w:val="24"/>
                <w:szCs w:val="24"/>
              </w:rPr>
              <w:t xml:space="preserve">  </w:t>
            </w:r>
          </w:p>
        </w:tc>
        <w:tc>
          <w:tcPr>
            <w:tcW w:w="4356" w:type="dxa"/>
            <w:shd w:val="clear" w:color="auto" w:fill="E5B8B7" w:themeFill="accent2" w:themeFillTint="66"/>
          </w:tcPr>
          <w:p w:rsidR="00546D0E" w:rsidRPr="007D0740" w:rsidRDefault="00546D0E" w:rsidP="00A62D3A">
            <w:pPr>
              <w:rPr>
                <w:rFonts w:ascii="Arial" w:hAnsi="Arial" w:cs="Arial"/>
                <w:sz w:val="24"/>
                <w:szCs w:val="24"/>
              </w:rPr>
            </w:pPr>
            <w:r w:rsidRPr="007D0740">
              <w:rPr>
                <w:rFonts w:ascii="Arial" w:hAnsi="Arial" w:cs="Arial"/>
                <w:sz w:val="24"/>
                <w:szCs w:val="24"/>
                <w:shd w:val="clear" w:color="auto" w:fill="E5B8B7"/>
              </w:rPr>
              <w:t>supporting student experience</w:t>
            </w:r>
            <w:r w:rsidRPr="007D0740">
              <w:rPr>
                <w:rFonts w:ascii="Arial" w:hAnsi="Arial" w:cs="Arial"/>
                <w:sz w:val="24"/>
                <w:szCs w:val="24"/>
              </w:rPr>
              <w:t xml:space="preserve">  </w:t>
            </w:r>
          </w:p>
        </w:tc>
      </w:tr>
      <w:tr w:rsidR="00546D0E" w:rsidRPr="007D0740" w:rsidTr="00E6225F">
        <w:trPr>
          <w:trHeight w:val="20"/>
        </w:trPr>
        <w:tc>
          <w:tcPr>
            <w:tcW w:w="3247" w:type="dxa"/>
            <w:shd w:val="clear" w:color="auto" w:fill="auto"/>
          </w:tcPr>
          <w:p w:rsidR="00546D0E" w:rsidRPr="007D0740" w:rsidRDefault="00546D0E" w:rsidP="00A62D3A">
            <w:pPr>
              <w:rPr>
                <w:rFonts w:ascii="Arial" w:hAnsi="Arial" w:cs="Arial"/>
                <w:sz w:val="24"/>
                <w:szCs w:val="24"/>
              </w:rPr>
            </w:pPr>
          </w:p>
        </w:tc>
        <w:tc>
          <w:tcPr>
            <w:tcW w:w="2462" w:type="dxa"/>
            <w:shd w:val="clear" w:color="auto" w:fill="B8CCE4" w:themeFill="accent1" w:themeFillTint="66"/>
          </w:tcPr>
          <w:p w:rsidR="00546D0E" w:rsidRPr="007D0740" w:rsidRDefault="00546D0E" w:rsidP="00A62D3A">
            <w:pPr>
              <w:rPr>
                <w:rFonts w:ascii="Arial" w:hAnsi="Arial" w:cs="Arial"/>
                <w:sz w:val="24"/>
                <w:szCs w:val="24"/>
              </w:rPr>
            </w:pPr>
            <w:r w:rsidRPr="007D0740">
              <w:rPr>
                <w:rFonts w:ascii="Arial" w:hAnsi="Arial" w:cs="Arial"/>
                <w:sz w:val="24"/>
                <w:szCs w:val="24"/>
                <w:shd w:val="clear" w:color="auto" w:fill="B8CCE4" w:themeFill="accent1" w:themeFillTint="66"/>
              </w:rPr>
              <w:t>student journey</w:t>
            </w:r>
            <w:r w:rsidRPr="007D0740">
              <w:rPr>
                <w:rFonts w:ascii="Arial" w:hAnsi="Arial" w:cs="Arial"/>
                <w:sz w:val="24"/>
                <w:szCs w:val="24"/>
                <w:shd w:val="clear" w:color="auto" w:fill="95B3D7"/>
              </w:rPr>
              <w:t xml:space="preserve"> </w:t>
            </w:r>
            <w:r w:rsidRPr="007D0740">
              <w:rPr>
                <w:rFonts w:ascii="Arial" w:hAnsi="Arial" w:cs="Arial"/>
                <w:sz w:val="24"/>
                <w:szCs w:val="24"/>
              </w:rPr>
              <w:t xml:space="preserve"> </w:t>
            </w:r>
          </w:p>
        </w:tc>
        <w:tc>
          <w:tcPr>
            <w:tcW w:w="4356" w:type="dxa"/>
            <w:shd w:val="clear" w:color="auto" w:fill="auto"/>
          </w:tcPr>
          <w:p w:rsidR="00546D0E" w:rsidRPr="007D0740" w:rsidRDefault="00546D0E" w:rsidP="00A62D3A">
            <w:pPr>
              <w:rPr>
                <w:rFonts w:ascii="Arial" w:hAnsi="Arial" w:cs="Arial"/>
                <w:sz w:val="24"/>
                <w:szCs w:val="24"/>
              </w:rPr>
            </w:pPr>
            <w:r w:rsidRPr="007D0740">
              <w:rPr>
                <w:rFonts w:ascii="Arial" w:hAnsi="Arial" w:cs="Arial"/>
                <w:sz w:val="24"/>
                <w:szCs w:val="24"/>
                <w:shd w:val="clear" w:color="auto" w:fill="C2D69B"/>
              </w:rPr>
              <w:t>data and resources</w:t>
            </w:r>
            <w:r w:rsidRPr="007D0740">
              <w:rPr>
                <w:rFonts w:ascii="Arial" w:hAnsi="Arial" w:cs="Arial"/>
                <w:sz w:val="24"/>
                <w:szCs w:val="24"/>
              </w:rPr>
              <w:t xml:space="preserve">  </w:t>
            </w:r>
          </w:p>
        </w:tc>
      </w:tr>
    </w:tbl>
    <w:p w:rsidR="00C54792" w:rsidRPr="007D0740" w:rsidRDefault="00C54792" w:rsidP="00A62D3A">
      <w:pPr>
        <w:rPr>
          <w:rFonts w:ascii="Arial" w:hAnsi="Arial" w:cs="Arial"/>
          <w:sz w:val="24"/>
          <w:szCs w:val="24"/>
          <w:u w:val="single"/>
        </w:rPr>
      </w:pPr>
    </w:p>
    <w:sectPr w:rsidR="00C54792" w:rsidRPr="007D0740" w:rsidSect="000B1F25">
      <w:footerReference w:type="default" r:id="rId9"/>
      <w:pgSz w:w="11906" w:h="16838"/>
      <w:pgMar w:top="1134" w:right="991" w:bottom="1134" w:left="1440" w:header="708"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454" w:rsidRDefault="003B4454" w:rsidP="00C54792">
      <w:pPr>
        <w:spacing w:after="0" w:line="240" w:lineRule="auto"/>
      </w:pPr>
      <w:r>
        <w:separator/>
      </w:r>
    </w:p>
  </w:endnote>
  <w:endnote w:type="continuationSeparator" w:id="0">
    <w:p w:rsidR="003B4454" w:rsidRDefault="003B4454" w:rsidP="00C5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B8B" w:rsidRPr="00655B8B" w:rsidRDefault="00655B8B" w:rsidP="00655B8B">
    <w:pPr>
      <w:pStyle w:val="Footer"/>
      <w:rPr>
        <w:rFonts w:ascii="Arial" w:hAnsi="Arial" w:cs="Arial"/>
      </w:rPr>
    </w:pPr>
    <w:r w:rsidRPr="00655B8B">
      <w:rPr>
        <w:rFonts w:ascii="Arial" w:hAnsi="Arial" w:cs="Arial"/>
      </w:rPr>
      <w:t>_____________________________________________________________________________</w:t>
    </w:r>
  </w:p>
  <w:p w:rsidR="00655B8B" w:rsidRDefault="00655B8B" w:rsidP="00655B8B">
    <w:pPr>
      <w:pStyle w:val="Footer"/>
      <w:rPr>
        <w:rFonts w:ascii="Arial" w:hAnsi="Arial" w:cs="Arial"/>
      </w:rPr>
    </w:pPr>
  </w:p>
  <w:p w:rsidR="00655B8B" w:rsidRDefault="00B225AE">
    <w:pPr>
      <w:pStyle w:val="Footer"/>
    </w:pPr>
    <w:r>
      <w:rPr>
        <w:rFonts w:ascii="Arial" w:hAnsi="Arial" w:cs="Arial"/>
      </w:rPr>
      <w:t>SEC 14</w:t>
    </w:r>
    <w:r w:rsidR="00655B8B" w:rsidRPr="00655B8B">
      <w:rPr>
        <w:rFonts w:ascii="Arial" w:hAnsi="Arial" w:cs="Arial"/>
      </w:rPr>
      <w:t>\M-</w:t>
    </w:r>
    <w:r w:rsidR="00D50327">
      <w:rPr>
        <w:rFonts w:ascii="Arial" w:hAnsi="Arial" w:cs="Arial"/>
      </w:rPr>
      <w:t>6\July</w:t>
    </w:r>
    <w:r w:rsidR="00767117">
      <w:rPr>
        <w:rFonts w:ascii="Arial" w:hAnsi="Arial" w:cs="Arial"/>
      </w:rPr>
      <w:t xml:space="preserve"> </w:t>
    </w:r>
    <w:r w:rsidR="005F2EC8">
      <w:rPr>
        <w:rFonts w:ascii="Arial" w:hAnsi="Arial" w:cs="Arial"/>
      </w:rPr>
      <w:t>2015</w:t>
    </w:r>
    <w:r w:rsidR="00655B8B" w:rsidRPr="00655B8B">
      <w:rPr>
        <w:rFonts w:ascii="Arial" w:hAnsi="Arial" w:cs="Arial"/>
      </w:rPr>
      <w:t xml:space="preserve"> </w:t>
    </w:r>
    <w:r w:rsidR="00FC5AC8">
      <w:rPr>
        <w:rFonts w:ascii="Arial" w:hAnsi="Arial" w:cs="Arial"/>
        <w:i/>
      </w:rPr>
      <w:t>confirmed</w:t>
    </w:r>
    <w:r w:rsidR="00D46B00">
      <w:rPr>
        <w:rFonts w:ascii="Arial" w:hAnsi="Arial" w:cs="Arial"/>
        <w:i/>
      </w:rPr>
      <w:tab/>
    </w:r>
    <w:r w:rsidR="00655B8B" w:rsidRPr="00655B8B">
      <w:rPr>
        <w:rFonts w:ascii="Arial" w:hAnsi="Arial" w:cs="Arial"/>
      </w:rPr>
      <w:t xml:space="preserve"> </w:t>
    </w:r>
    <w:r w:rsidR="00655B8B" w:rsidRPr="00655B8B">
      <w:rPr>
        <w:rFonts w:ascii="Arial" w:hAnsi="Arial" w:cs="Arial"/>
      </w:rPr>
      <w:tab/>
      <w:t xml:space="preserve">Page </w:t>
    </w:r>
    <w:r w:rsidR="00655B8B" w:rsidRPr="00655B8B">
      <w:rPr>
        <w:rFonts w:ascii="Arial" w:hAnsi="Arial" w:cs="Arial"/>
        <w:bCs/>
      </w:rPr>
      <w:fldChar w:fldCharType="begin"/>
    </w:r>
    <w:r w:rsidR="00655B8B" w:rsidRPr="00655B8B">
      <w:rPr>
        <w:rFonts w:ascii="Arial" w:hAnsi="Arial" w:cs="Arial"/>
        <w:bCs/>
      </w:rPr>
      <w:instrText xml:space="preserve"> PAGE </w:instrText>
    </w:r>
    <w:r w:rsidR="00655B8B" w:rsidRPr="00655B8B">
      <w:rPr>
        <w:rFonts w:ascii="Arial" w:hAnsi="Arial" w:cs="Arial"/>
        <w:bCs/>
      </w:rPr>
      <w:fldChar w:fldCharType="separate"/>
    </w:r>
    <w:r w:rsidR="00CB4CF1">
      <w:rPr>
        <w:rFonts w:ascii="Arial" w:hAnsi="Arial" w:cs="Arial"/>
        <w:bCs/>
        <w:noProof/>
      </w:rPr>
      <w:t>6</w:t>
    </w:r>
    <w:r w:rsidR="00655B8B" w:rsidRPr="00655B8B">
      <w:rPr>
        <w:rFonts w:ascii="Arial" w:hAnsi="Arial" w:cs="Arial"/>
        <w:bCs/>
      </w:rPr>
      <w:fldChar w:fldCharType="end"/>
    </w:r>
    <w:r w:rsidR="00655B8B" w:rsidRPr="00655B8B">
      <w:rPr>
        <w:rFonts w:ascii="Arial" w:hAnsi="Arial" w:cs="Arial"/>
      </w:rPr>
      <w:t xml:space="preserve"> of </w:t>
    </w:r>
    <w:r w:rsidR="00655B8B" w:rsidRPr="00655B8B">
      <w:rPr>
        <w:rFonts w:ascii="Arial" w:hAnsi="Arial" w:cs="Arial"/>
        <w:bCs/>
      </w:rPr>
      <w:fldChar w:fldCharType="begin"/>
    </w:r>
    <w:r w:rsidR="00655B8B" w:rsidRPr="00655B8B">
      <w:rPr>
        <w:rFonts w:ascii="Arial" w:hAnsi="Arial" w:cs="Arial"/>
        <w:bCs/>
      </w:rPr>
      <w:instrText xml:space="preserve"> NUMPAGES  </w:instrText>
    </w:r>
    <w:r w:rsidR="00655B8B" w:rsidRPr="00655B8B">
      <w:rPr>
        <w:rFonts w:ascii="Arial" w:hAnsi="Arial" w:cs="Arial"/>
        <w:bCs/>
      </w:rPr>
      <w:fldChar w:fldCharType="separate"/>
    </w:r>
    <w:r w:rsidR="00CB4CF1">
      <w:rPr>
        <w:rFonts w:ascii="Arial" w:hAnsi="Arial" w:cs="Arial"/>
        <w:bCs/>
        <w:noProof/>
      </w:rPr>
      <w:t>6</w:t>
    </w:r>
    <w:r w:rsidR="00655B8B" w:rsidRPr="00655B8B">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454" w:rsidRDefault="003B4454" w:rsidP="00C54792">
      <w:pPr>
        <w:spacing w:after="0" w:line="240" w:lineRule="auto"/>
      </w:pPr>
      <w:r>
        <w:separator/>
      </w:r>
    </w:p>
  </w:footnote>
  <w:footnote w:type="continuationSeparator" w:id="0">
    <w:p w:rsidR="003B4454" w:rsidRDefault="003B4454" w:rsidP="00C547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C1474"/>
    <w:multiLevelType w:val="hybridMultilevel"/>
    <w:tmpl w:val="51A20568"/>
    <w:lvl w:ilvl="0" w:tplc="02664E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DD77C9"/>
    <w:multiLevelType w:val="hybridMultilevel"/>
    <w:tmpl w:val="A294B4B6"/>
    <w:lvl w:ilvl="0" w:tplc="1954206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0F581F"/>
    <w:multiLevelType w:val="hybridMultilevel"/>
    <w:tmpl w:val="6B60B7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F248C3"/>
    <w:multiLevelType w:val="hybridMultilevel"/>
    <w:tmpl w:val="4D8079D0"/>
    <w:lvl w:ilvl="0" w:tplc="49D24D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7E3762"/>
    <w:multiLevelType w:val="hybridMultilevel"/>
    <w:tmpl w:val="7422DA7E"/>
    <w:lvl w:ilvl="0" w:tplc="A00EE8EA">
      <w:start w:val="1"/>
      <w:numFmt w:val="lowerRoman"/>
      <w:lvlText w:val="%1)"/>
      <w:lvlJc w:val="left"/>
      <w:pPr>
        <w:ind w:left="900" w:hanging="720"/>
      </w:pPr>
      <w:rPr>
        <w:rFonts w:hint="default"/>
        <w:color w:val="auto"/>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4FE71A69"/>
    <w:multiLevelType w:val="hybridMultilevel"/>
    <w:tmpl w:val="0B727A14"/>
    <w:lvl w:ilvl="0" w:tplc="1F36D7BE">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E65C49"/>
    <w:multiLevelType w:val="hybridMultilevel"/>
    <w:tmpl w:val="C5386E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E53FAE"/>
    <w:multiLevelType w:val="hybridMultilevel"/>
    <w:tmpl w:val="188AE006"/>
    <w:lvl w:ilvl="0" w:tplc="1E8053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228652E"/>
    <w:multiLevelType w:val="hybridMultilevel"/>
    <w:tmpl w:val="EAAA0F5E"/>
    <w:lvl w:ilvl="0" w:tplc="56CC53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F27465"/>
    <w:multiLevelType w:val="hybridMultilevel"/>
    <w:tmpl w:val="C37620E4"/>
    <w:lvl w:ilvl="0" w:tplc="4A143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B166FE"/>
    <w:multiLevelType w:val="hybridMultilevel"/>
    <w:tmpl w:val="69D69A48"/>
    <w:lvl w:ilvl="0" w:tplc="9DE040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8D1D23"/>
    <w:multiLevelType w:val="hybridMultilevel"/>
    <w:tmpl w:val="52829446"/>
    <w:lvl w:ilvl="0" w:tplc="805EF8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9243BE"/>
    <w:multiLevelType w:val="multilevel"/>
    <w:tmpl w:val="09266AC8"/>
    <w:styleLink w:val="BulletBig"/>
    <w:lvl w:ilvl="0">
      <w:numFmt w:val="bullet"/>
      <w:lvlText w:val="•"/>
      <w:lvlJc w:val="left"/>
      <w:pPr>
        <w:tabs>
          <w:tab w:val="num" w:pos="251"/>
        </w:tabs>
        <w:ind w:left="251" w:hanging="251"/>
      </w:pPr>
      <w:rPr>
        <w:rFonts w:ascii="Arial" w:eastAsia="Arial" w:hAnsi="Arial" w:cs="Arial"/>
        <w:caps w:val="0"/>
        <w:smallCaps w:val="0"/>
        <w:strike w:val="0"/>
        <w:dstrike w:val="0"/>
        <w:color w:val="000000"/>
        <w:spacing w:val="0"/>
        <w:kern w:val="0"/>
        <w:position w:val="0"/>
        <w:sz w:val="26"/>
        <w:szCs w:val="26"/>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491"/>
        </w:tabs>
        <w:ind w:left="49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731"/>
        </w:tabs>
        <w:ind w:left="73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971"/>
        </w:tabs>
        <w:ind w:left="97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1211"/>
        </w:tabs>
        <w:ind w:left="121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451"/>
        </w:tabs>
        <w:ind w:left="145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691"/>
        </w:tabs>
        <w:ind w:left="169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931"/>
        </w:tabs>
        <w:ind w:left="193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2171"/>
        </w:tabs>
        <w:ind w:left="217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abstractNum>
  <w:abstractNum w:abstractNumId="13" w15:restartNumberingAfterBreak="0">
    <w:nsid w:val="74DD2449"/>
    <w:multiLevelType w:val="hybridMultilevel"/>
    <w:tmpl w:val="9A8EDC30"/>
    <w:lvl w:ilvl="0" w:tplc="AAAC39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CC1FB9"/>
    <w:multiLevelType w:val="multilevel"/>
    <w:tmpl w:val="6606712C"/>
    <w:styleLink w:val="ImportedStyle5"/>
    <w:lvl w:ilvl="0">
      <w:start w:val="1"/>
      <w:numFmt w:val="lowerLetter"/>
      <w:lvlText w:val="%1)"/>
      <w:lvlJc w:val="left"/>
      <w:pPr>
        <w:tabs>
          <w:tab w:val="num" w:pos="705"/>
        </w:tabs>
        <w:ind w:left="70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25"/>
        </w:tabs>
        <w:ind w:left="142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48"/>
        </w:tabs>
        <w:ind w:left="214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65"/>
        </w:tabs>
        <w:ind w:left="286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85"/>
        </w:tabs>
        <w:ind w:left="358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08"/>
        </w:tabs>
        <w:ind w:left="430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25"/>
        </w:tabs>
        <w:ind w:left="502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45"/>
        </w:tabs>
        <w:ind w:left="574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68"/>
        </w:tabs>
        <w:ind w:left="646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abstractNum>
  <w:abstractNum w:abstractNumId="15" w15:restartNumberingAfterBreak="0">
    <w:nsid w:val="7E1E19AC"/>
    <w:multiLevelType w:val="hybridMultilevel"/>
    <w:tmpl w:val="8D149BE8"/>
    <w:lvl w:ilvl="0" w:tplc="C0BEC8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4"/>
  </w:num>
  <w:num w:numId="3">
    <w:abstractNumId w:val="4"/>
  </w:num>
  <w:num w:numId="4">
    <w:abstractNumId w:val="2"/>
  </w:num>
  <w:num w:numId="5">
    <w:abstractNumId w:val="6"/>
  </w:num>
  <w:num w:numId="6">
    <w:abstractNumId w:val="15"/>
  </w:num>
  <w:num w:numId="7">
    <w:abstractNumId w:val="10"/>
  </w:num>
  <w:num w:numId="8">
    <w:abstractNumId w:val="13"/>
  </w:num>
  <w:num w:numId="9">
    <w:abstractNumId w:val="9"/>
  </w:num>
  <w:num w:numId="10">
    <w:abstractNumId w:val="8"/>
  </w:num>
  <w:num w:numId="11">
    <w:abstractNumId w:val="11"/>
  </w:num>
  <w:num w:numId="12">
    <w:abstractNumId w:val="0"/>
  </w:num>
  <w:num w:numId="13">
    <w:abstractNumId w:val="3"/>
  </w:num>
  <w:num w:numId="14">
    <w:abstractNumId w:val="7"/>
  </w:num>
  <w:num w:numId="15">
    <w:abstractNumId w:val="1"/>
  </w:num>
  <w:num w:numId="1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92"/>
    <w:rsid w:val="00025EBD"/>
    <w:rsid w:val="00037568"/>
    <w:rsid w:val="000414ED"/>
    <w:rsid w:val="000425E9"/>
    <w:rsid w:val="000535DF"/>
    <w:rsid w:val="00066A67"/>
    <w:rsid w:val="000718D5"/>
    <w:rsid w:val="000777C6"/>
    <w:rsid w:val="00077FFD"/>
    <w:rsid w:val="00081621"/>
    <w:rsid w:val="00084B01"/>
    <w:rsid w:val="0009094F"/>
    <w:rsid w:val="0009369E"/>
    <w:rsid w:val="000A77A6"/>
    <w:rsid w:val="000B1F25"/>
    <w:rsid w:val="000B2BFA"/>
    <w:rsid w:val="000D5689"/>
    <w:rsid w:val="000E24E4"/>
    <w:rsid w:val="000E3EBA"/>
    <w:rsid w:val="000F3E18"/>
    <w:rsid w:val="00110A03"/>
    <w:rsid w:val="001329AD"/>
    <w:rsid w:val="00136247"/>
    <w:rsid w:val="00147FE6"/>
    <w:rsid w:val="001522B7"/>
    <w:rsid w:val="00152A6D"/>
    <w:rsid w:val="00152BDB"/>
    <w:rsid w:val="00161E38"/>
    <w:rsid w:val="00165AB7"/>
    <w:rsid w:val="00171D0E"/>
    <w:rsid w:val="00190071"/>
    <w:rsid w:val="001904E0"/>
    <w:rsid w:val="001A099D"/>
    <w:rsid w:val="001A2690"/>
    <w:rsid w:val="001A7AC9"/>
    <w:rsid w:val="001B0E04"/>
    <w:rsid w:val="001B5104"/>
    <w:rsid w:val="001B56F5"/>
    <w:rsid w:val="001D3F1A"/>
    <w:rsid w:val="001E4309"/>
    <w:rsid w:val="001E55F3"/>
    <w:rsid w:val="001E5BB4"/>
    <w:rsid w:val="001E7805"/>
    <w:rsid w:val="001F483E"/>
    <w:rsid w:val="001F7F88"/>
    <w:rsid w:val="002132A6"/>
    <w:rsid w:val="00214D9C"/>
    <w:rsid w:val="00217C1C"/>
    <w:rsid w:val="0022102F"/>
    <w:rsid w:val="00233DBD"/>
    <w:rsid w:val="0023646B"/>
    <w:rsid w:val="00236717"/>
    <w:rsid w:val="00245239"/>
    <w:rsid w:val="00246662"/>
    <w:rsid w:val="002547FF"/>
    <w:rsid w:val="0025543A"/>
    <w:rsid w:val="00263537"/>
    <w:rsid w:val="0028225A"/>
    <w:rsid w:val="00294E35"/>
    <w:rsid w:val="002B2315"/>
    <w:rsid w:val="002B7AF1"/>
    <w:rsid w:val="002C2BAB"/>
    <w:rsid w:val="002C7B1B"/>
    <w:rsid w:val="002D2688"/>
    <w:rsid w:val="002E7621"/>
    <w:rsid w:val="002F4933"/>
    <w:rsid w:val="002F6047"/>
    <w:rsid w:val="002F636F"/>
    <w:rsid w:val="00301D5C"/>
    <w:rsid w:val="00303416"/>
    <w:rsid w:val="0030456D"/>
    <w:rsid w:val="003063F9"/>
    <w:rsid w:val="003074F5"/>
    <w:rsid w:val="003136D4"/>
    <w:rsid w:val="00333765"/>
    <w:rsid w:val="00334EFC"/>
    <w:rsid w:val="00340AA1"/>
    <w:rsid w:val="0034278B"/>
    <w:rsid w:val="003544BC"/>
    <w:rsid w:val="0035636F"/>
    <w:rsid w:val="00361101"/>
    <w:rsid w:val="00366483"/>
    <w:rsid w:val="0038011F"/>
    <w:rsid w:val="003864F3"/>
    <w:rsid w:val="00390DAF"/>
    <w:rsid w:val="00392DC3"/>
    <w:rsid w:val="0039680A"/>
    <w:rsid w:val="003A1249"/>
    <w:rsid w:val="003A31EA"/>
    <w:rsid w:val="003B41BA"/>
    <w:rsid w:val="003B4454"/>
    <w:rsid w:val="003C2351"/>
    <w:rsid w:val="003C4939"/>
    <w:rsid w:val="003C7646"/>
    <w:rsid w:val="003D3BEA"/>
    <w:rsid w:val="003D6289"/>
    <w:rsid w:val="003E18A4"/>
    <w:rsid w:val="003E5FD3"/>
    <w:rsid w:val="003E6617"/>
    <w:rsid w:val="003F6F61"/>
    <w:rsid w:val="004000C9"/>
    <w:rsid w:val="00401937"/>
    <w:rsid w:val="00404BA8"/>
    <w:rsid w:val="00405691"/>
    <w:rsid w:val="0041201A"/>
    <w:rsid w:val="00413C3F"/>
    <w:rsid w:val="00426B94"/>
    <w:rsid w:val="00432BA7"/>
    <w:rsid w:val="00444826"/>
    <w:rsid w:val="00453D64"/>
    <w:rsid w:val="00493888"/>
    <w:rsid w:val="004949D4"/>
    <w:rsid w:val="004A50DB"/>
    <w:rsid w:val="004B5DA8"/>
    <w:rsid w:val="004D3892"/>
    <w:rsid w:val="004E07BF"/>
    <w:rsid w:val="004E330B"/>
    <w:rsid w:val="004E5AE6"/>
    <w:rsid w:val="004E7A88"/>
    <w:rsid w:val="0052434F"/>
    <w:rsid w:val="00524D23"/>
    <w:rsid w:val="00526D17"/>
    <w:rsid w:val="00530C45"/>
    <w:rsid w:val="00535E2A"/>
    <w:rsid w:val="00537672"/>
    <w:rsid w:val="00543963"/>
    <w:rsid w:val="00546D0E"/>
    <w:rsid w:val="00555668"/>
    <w:rsid w:val="00571082"/>
    <w:rsid w:val="0058100D"/>
    <w:rsid w:val="00581966"/>
    <w:rsid w:val="005A1B93"/>
    <w:rsid w:val="005A4DC2"/>
    <w:rsid w:val="005A668D"/>
    <w:rsid w:val="005B1724"/>
    <w:rsid w:val="005B6858"/>
    <w:rsid w:val="005C1715"/>
    <w:rsid w:val="005C2820"/>
    <w:rsid w:val="005C7755"/>
    <w:rsid w:val="005E3832"/>
    <w:rsid w:val="005E7963"/>
    <w:rsid w:val="005F2EC8"/>
    <w:rsid w:val="005F4519"/>
    <w:rsid w:val="005F556D"/>
    <w:rsid w:val="006006BC"/>
    <w:rsid w:val="00615E6E"/>
    <w:rsid w:val="006202CE"/>
    <w:rsid w:val="00620872"/>
    <w:rsid w:val="00622274"/>
    <w:rsid w:val="00632F61"/>
    <w:rsid w:val="00641B78"/>
    <w:rsid w:val="00644F8F"/>
    <w:rsid w:val="00651AF2"/>
    <w:rsid w:val="00655B8B"/>
    <w:rsid w:val="00657D86"/>
    <w:rsid w:val="00660A61"/>
    <w:rsid w:val="006A4EC6"/>
    <w:rsid w:val="006A73AC"/>
    <w:rsid w:val="006B30A3"/>
    <w:rsid w:val="006B530C"/>
    <w:rsid w:val="006C17A6"/>
    <w:rsid w:val="006C1E66"/>
    <w:rsid w:val="006C5EC7"/>
    <w:rsid w:val="006D6142"/>
    <w:rsid w:val="00707615"/>
    <w:rsid w:val="007214BC"/>
    <w:rsid w:val="00721E00"/>
    <w:rsid w:val="00730505"/>
    <w:rsid w:val="00730FAD"/>
    <w:rsid w:val="00734DE8"/>
    <w:rsid w:val="007361FD"/>
    <w:rsid w:val="00747C75"/>
    <w:rsid w:val="00751577"/>
    <w:rsid w:val="00751A0B"/>
    <w:rsid w:val="00767117"/>
    <w:rsid w:val="0077496B"/>
    <w:rsid w:val="00776915"/>
    <w:rsid w:val="00777B54"/>
    <w:rsid w:val="00784082"/>
    <w:rsid w:val="00786BD7"/>
    <w:rsid w:val="007B6B6C"/>
    <w:rsid w:val="007C3ED6"/>
    <w:rsid w:val="007D0740"/>
    <w:rsid w:val="007D2714"/>
    <w:rsid w:val="007D717B"/>
    <w:rsid w:val="007E1BB7"/>
    <w:rsid w:val="007E2FE6"/>
    <w:rsid w:val="007F3C43"/>
    <w:rsid w:val="007F4562"/>
    <w:rsid w:val="007F64CC"/>
    <w:rsid w:val="00804781"/>
    <w:rsid w:val="00813194"/>
    <w:rsid w:val="0081356A"/>
    <w:rsid w:val="00814900"/>
    <w:rsid w:val="00821BBB"/>
    <w:rsid w:val="00824A22"/>
    <w:rsid w:val="00837A32"/>
    <w:rsid w:val="008507AA"/>
    <w:rsid w:val="008521A0"/>
    <w:rsid w:val="00861CE8"/>
    <w:rsid w:val="00864D1F"/>
    <w:rsid w:val="00865339"/>
    <w:rsid w:val="00883CDA"/>
    <w:rsid w:val="008950F2"/>
    <w:rsid w:val="0089761B"/>
    <w:rsid w:val="008B64E9"/>
    <w:rsid w:val="008E0820"/>
    <w:rsid w:val="008E19D8"/>
    <w:rsid w:val="008E4760"/>
    <w:rsid w:val="00906EE2"/>
    <w:rsid w:val="00907289"/>
    <w:rsid w:val="00930B22"/>
    <w:rsid w:val="00940684"/>
    <w:rsid w:val="009426D6"/>
    <w:rsid w:val="009434C4"/>
    <w:rsid w:val="00947672"/>
    <w:rsid w:val="009600FF"/>
    <w:rsid w:val="0096258B"/>
    <w:rsid w:val="009654EC"/>
    <w:rsid w:val="00967654"/>
    <w:rsid w:val="0097438F"/>
    <w:rsid w:val="00987271"/>
    <w:rsid w:val="009A5BE4"/>
    <w:rsid w:val="009B55CB"/>
    <w:rsid w:val="009C0493"/>
    <w:rsid w:val="009D27AB"/>
    <w:rsid w:val="009D282D"/>
    <w:rsid w:val="009D455B"/>
    <w:rsid w:val="009F341D"/>
    <w:rsid w:val="009F4E91"/>
    <w:rsid w:val="00A02A23"/>
    <w:rsid w:val="00A16D1D"/>
    <w:rsid w:val="00A337B9"/>
    <w:rsid w:val="00A3569E"/>
    <w:rsid w:val="00A35F83"/>
    <w:rsid w:val="00A478B0"/>
    <w:rsid w:val="00A50A3F"/>
    <w:rsid w:val="00A55E7D"/>
    <w:rsid w:val="00A62D3A"/>
    <w:rsid w:val="00A675DD"/>
    <w:rsid w:val="00A7758A"/>
    <w:rsid w:val="00A820CF"/>
    <w:rsid w:val="00A874B1"/>
    <w:rsid w:val="00AA3384"/>
    <w:rsid w:val="00AB518E"/>
    <w:rsid w:val="00AB61D5"/>
    <w:rsid w:val="00AC0C50"/>
    <w:rsid w:val="00AD7DB7"/>
    <w:rsid w:val="00AF290C"/>
    <w:rsid w:val="00B04A71"/>
    <w:rsid w:val="00B07CCF"/>
    <w:rsid w:val="00B12681"/>
    <w:rsid w:val="00B15117"/>
    <w:rsid w:val="00B225AE"/>
    <w:rsid w:val="00B30FB7"/>
    <w:rsid w:val="00B34732"/>
    <w:rsid w:val="00B479F9"/>
    <w:rsid w:val="00B549EE"/>
    <w:rsid w:val="00B7232E"/>
    <w:rsid w:val="00B77555"/>
    <w:rsid w:val="00B80DD4"/>
    <w:rsid w:val="00B81CE4"/>
    <w:rsid w:val="00B82786"/>
    <w:rsid w:val="00B941F9"/>
    <w:rsid w:val="00B942B5"/>
    <w:rsid w:val="00BB5C04"/>
    <w:rsid w:val="00BC214D"/>
    <w:rsid w:val="00BD5C97"/>
    <w:rsid w:val="00C10266"/>
    <w:rsid w:val="00C10496"/>
    <w:rsid w:val="00C21106"/>
    <w:rsid w:val="00C33665"/>
    <w:rsid w:val="00C35442"/>
    <w:rsid w:val="00C45FAE"/>
    <w:rsid w:val="00C54792"/>
    <w:rsid w:val="00C54C95"/>
    <w:rsid w:val="00C65133"/>
    <w:rsid w:val="00C71E38"/>
    <w:rsid w:val="00C927EA"/>
    <w:rsid w:val="00C95D03"/>
    <w:rsid w:val="00CA5EEA"/>
    <w:rsid w:val="00CB1481"/>
    <w:rsid w:val="00CB4CF1"/>
    <w:rsid w:val="00CB69EE"/>
    <w:rsid w:val="00CD0243"/>
    <w:rsid w:val="00CD17FD"/>
    <w:rsid w:val="00CD50D9"/>
    <w:rsid w:val="00CE3AA6"/>
    <w:rsid w:val="00CE62C7"/>
    <w:rsid w:val="00CF13D7"/>
    <w:rsid w:val="00CF54FE"/>
    <w:rsid w:val="00D100C8"/>
    <w:rsid w:val="00D129E5"/>
    <w:rsid w:val="00D21123"/>
    <w:rsid w:val="00D25008"/>
    <w:rsid w:val="00D34EB3"/>
    <w:rsid w:val="00D35395"/>
    <w:rsid w:val="00D35D62"/>
    <w:rsid w:val="00D37A79"/>
    <w:rsid w:val="00D42237"/>
    <w:rsid w:val="00D4329D"/>
    <w:rsid w:val="00D43440"/>
    <w:rsid w:val="00D46B00"/>
    <w:rsid w:val="00D50327"/>
    <w:rsid w:val="00D50352"/>
    <w:rsid w:val="00D51B1B"/>
    <w:rsid w:val="00D61451"/>
    <w:rsid w:val="00D67124"/>
    <w:rsid w:val="00D72665"/>
    <w:rsid w:val="00D837A1"/>
    <w:rsid w:val="00D86406"/>
    <w:rsid w:val="00DA4158"/>
    <w:rsid w:val="00DA4356"/>
    <w:rsid w:val="00DA66D9"/>
    <w:rsid w:val="00DB064C"/>
    <w:rsid w:val="00DB5D58"/>
    <w:rsid w:val="00DD1946"/>
    <w:rsid w:val="00DD464E"/>
    <w:rsid w:val="00DE091D"/>
    <w:rsid w:val="00DE3D8D"/>
    <w:rsid w:val="00DE7873"/>
    <w:rsid w:val="00E024DF"/>
    <w:rsid w:val="00E03E40"/>
    <w:rsid w:val="00E04652"/>
    <w:rsid w:val="00E06953"/>
    <w:rsid w:val="00E11850"/>
    <w:rsid w:val="00E15F2C"/>
    <w:rsid w:val="00E205AD"/>
    <w:rsid w:val="00E25438"/>
    <w:rsid w:val="00E27F36"/>
    <w:rsid w:val="00E35C69"/>
    <w:rsid w:val="00E36FF1"/>
    <w:rsid w:val="00E40F73"/>
    <w:rsid w:val="00E55B2F"/>
    <w:rsid w:val="00E6225F"/>
    <w:rsid w:val="00E659B2"/>
    <w:rsid w:val="00E84242"/>
    <w:rsid w:val="00E87E07"/>
    <w:rsid w:val="00E9047B"/>
    <w:rsid w:val="00E973F8"/>
    <w:rsid w:val="00E97E9B"/>
    <w:rsid w:val="00EA02E9"/>
    <w:rsid w:val="00EA1021"/>
    <w:rsid w:val="00EB28D1"/>
    <w:rsid w:val="00EC46CD"/>
    <w:rsid w:val="00ED3985"/>
    <w:rsid w:val="00ED47EA"/>
    <w:rsid w:val="00EE21F6"/>
    <w:rsid w:val="00EE37EC"/>
    <w:rsid w:val="00EE77BB"/>
    <w:rsid w:val="00EF1D80"/>
    <w:rsid w:val="00F015A9"/>
    <w:rsid w:val="00F043F7"/>
    <w:rsid w:val="00F071B4"/>
    <w:rsid w:val="00F1343E"/>
    <w:rsid w:val="00F2578B"/>
    <w:rsid w:val="00F41F9B"/>
    <w:rsid w:val="00F47C5E"/>
    <w:rsid w:val="00F70F14"/>
    <w:rsid w:val="00F74694"/>
    <w:rsid w:val="00F7714E"/>
    <w:rsid w:val="00F778B1"/>
    <w:rsid w:val="00F848D9"/>
    <w:rsid w:val="00F8490F"/>
    <w:rsid w:val="00F851E4"/>
    <w:rsid w:val="00F91DCC"/>
    <w:rsid w:val="00F9222C"/>
    <w:rsid w:val="00F94F7D"/>
    <w:rsid w:val="00FA11D9"/>
    <w:rsid w:val="00FA2771"/>
    <w:rsid w:val="00FA4D60"/>
    <w:rsid w:val="00FC31A1"/>
    <w:rsid w:val="00FC36F9"/>
    <w:rsid w:val="00FC5AC8"/>
    <w:rsid w:val="00FD39E6"/>
    <w:rsid w:val="00FD3D9A"/>
    <w:rsid w:val="00FE1470"/>
    <w:rsid w:val="00FE5784"/>
    <w:rsid w:val="00FF131B"/>
    <w:rsid w:val="00FF3638"/>
    <w:rsid w:val="00FF5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5:docId w15:val="{11F03E6E-A3CC-490D-B011-7E6022FC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uiPriority w:val="34"/>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 w:type="paragraph" w:customStyle="1" w:styleId="Default">
    <w:name w:val="Default"/>
    <w:rsid w:val="00DB064C"/>
    <w:pPr>
      <w:pBdr>
        <w:top w:val="nil"/>
        <w:left w:val="nil"/>
        <w:bottom w:val="nil"/>
        <w:right w:val="nil"/>
        <w:between w:val="nil"/>
        <w:bar w:val="nil"/>
      </w:pBdr>
      <w:spacing w:after="240" w:line="240" w:lineRule="auto"/>
      <w:ind w:left="398"/>
    </w:pPr>
    <w:rPr>
      <w:rFonts w:ascii="Arial" w:eastAsia="Arial Unicode MS" w:hAnsi="Arial Unicode MS" w:cs="Arial Unicode MS"/>
      <w:color w:val="000000"/>
      <w:sz w:val="23"/>
      <w:szCs w:val="23"/>
      <w:u w:color="000000"/>
      <w:bdr w:val="nil"/>
      <w:lang w:val="en-US" w:eastAsia="en-GB"/>
    </w:rPr>
  </w:style>
  <w:style w:type="numbering" w:customStyle="1" w:styleId="ImportedStyle1">
    <w:name w:val="Imported Style 1"/>
    <w:rsid w:val="00DB064C"/>
  </w:style>
  <w:style w:type="numbering" w:customStyle="1" w:styleId="ImportedStyle5">
    <w:name w:val="Imported Style 5"/>
    <w:rsid w:val="00DB064C"/>
    <w:pPr>
      <w:numPr>
        <w:numId w:val="2"/>
      </w:numPr>
    </w:pPr>
  </w:style>
  <w:style w:type="numbering" w:customStyle="1" w:styleId="BulletBig">
    <w:name w:val="Bullet Big"/>
    <w:rsid w:val="00DB064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A6992-2B48-4E99-8237-6FF6FB82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1914</Words>
  <Characters>10916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Hills</dc:creator>
  <cp:lastModifiedBy>Pat Rosser Davies</cp:lastModifiedBy>
  <cp:revision>2</cp:revision>
  <cp:lastPrinted>2015-05-22T09:41:00Z</cp:lastPrinted>
  <dcterms:created xsi:type="dcterms:W3CDTF">2016-04-04T14:31:00Z</dcterms:created>
  <dcterms:modified xsi:type="dcterms:W3CDTF">2016-04-04T14:31:00Z</dcterms:modified>
</cp:coreProperties>
</file>