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948" w:rsidRDefault="004E07BF">
      <w:bookmarkStart w:id="0" w:name="_GoBack"/>
      <w:bookmarkEnd w:id="0"/>
      <w:r w:rsidRPr="004E07BF">
        <w:rPr>
          <w:noProof/>
          <w:sz w:val="24"/>
          <w:szCs w:val="24"/>
          <w:lang w:eastAsia="en-GB"/>
        </w:rPr>
        <w:drawing>
          <wp:anchor distT="0" distB="0" distL="114300" distR="114300" simplePos="0" relativeHeight="251658240" behindDoc="0" locked="0" layoutInCell="1" allowOverlap="1" wp14:anchorId="744BA25E" wp14:editId="14A0D59B">
            <wp:simplePos x="0" y="0"/>
            <wp:positionH relativeFrom="page">
              <wp:posOffset>5013325</wp:posOffset>
            </wp:positionH>
            <wp:positionV relativeFrom="page">
              <wp:posOffset>428625</wp:posOffset>
            </wp:positionV>
            <wp:extent cx="1901825" cy="946785"/>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1825"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792" w:rsidRDefault="00C54792"/>
    <w:p w:rsidR="000B1F25" w:rsidRDefault="000B1F25"/>
    <w:p w:rsidR="00C54792" w:rsidRPr="00FE5784" w:rsidRDefault="00C54792" w:rsidP="004E07BF">
      <w:pPr>
        <w:spacing w:line="240" w:lineRule="auto"/>
        <w:jc w:val="center"/>
        <w:rPr>
          <w:rFonts w:ascii="Arial" w:eastAsia="ヒラギノ角ゴ Pro W3" w:hAnsi="Arial" w:cs="Arial"/>
          <w:b/>
          <w:color w:val="000000"/>
          <w:sz w:val="23"/>
          <w:szCs w:val="23"/>
        </w:rPr>
      </w:pPr>
      <w:r w:rsidRPr="00FE5784">
        <w:rPr>
          <w:rFonts w:ascii="Arial" w:eastAsia="ヒラギノ角ゴ Pro W3" w:hAnsi="Arial" w:cs="Arial"/>
          <w:b/>
          <w:sz w:val="23"/>
          <w:szCs w:val="23"/>
        </w:rPr>
        <w:t>STUDENT EXPERIENCE COMMITTEE</w:t>
      </w:r>
    </w:p>
    <w:p w:rsidR="00C54792" w:rsidRPr="00FE5784" w:rsidRDefault="00C54792" w:rsidP="004E07BF">
      <w:pPr>
        <w:tabs>
          <w:tab w:val="left" w:pos="0"/>
        </w:tabs>
        <w:spacing w:after="0" w:line="240" w:lineRule="auto"/>
        <w:jc w:val="center"/>
        <w:rPr>
          <w:rFonts w:ascii="Arial" w:eastAsia="ヒラギノ角ゴ Pro W3" w:hAnsi="Arial" w:cs="Arial"/>
          <w:b/>
          <w:color w:val="000000"/>
          <w:sz w:val="23"/>
          <w:szCs w:val="23"/>
        </w:rPr>
      </w:pPr>
      <w:r w:rsidRPr="00FE5784">
        <w:rPr>
          <w:rFonts w:ascii="Arial" w:eastAsia="ヒラギノ角ゴ Pro W3" w:hAnsi="Arial" w:cs="Arial"/>
          <w:b/>
          <w:sz w:val="23"/>
          <w:szCs w:val="23"/>
        </w:rPr>
        <w:t>NOTES of the FOURTH meeting of the STUDENT EXPERIENCE COMMITTEE</w:t>
      </w:r>
    </w:p>
    <w:p w:rsidR="00C54792" w:rsidRPr="00FE5784" w:rsidRDefault="00C54792" w:rsidP="004E07BF">
      <w:pPr>
        <w:spacing w:after="0" w:line="240" w:lineRule="auto"/>
        <w:jc w:val="center"/>
        <w:rPr>
          <w:rFonts w:ascii="Arial" w:eastAsia="ヒラギノ角ゴ Pro W3" w:hAnsi="Arial" w:cs="Arial"/>
          <w:b/>
          <w:color w:val="000000"/>
          <w:sz w:val="23"/>
          <w:szCs w:val="23"/>
        </w:rPr>
      </w:pPr>
      <w:proofErr w:type="gramStart"/>
      <w:r w:rsidRPr="00FE5784">
        <w:rPr>
          <w:rFonts w:ascii="Arial" w:eastAsia="ヒラギノ角ゴ Pro W3" w:hAnsi="Arial" w:cs="Arial"/>
          <w:b/>
          <w:sz w:val="23"/>
          <w:szCs w:val="23"/>
        </w:rPr>
        <w:t>in</w:t>
      </w:r>
      <w:proofErr w:type="gramEnd"/>
      <w:r w:rsidRPr="00FE5784">
        <w:rPr>
          <w:rFonts w:ascii="Arial" w:eastAsia="ヒラギノ角ゴ Pro W3" w:hAnsi="Arial" w:cs="Arial"/>
          <w:b/>
          <w:sz w:val="23"/>
          <w:szCs w:val="23"/>
        </w:rPr>
        <w:t xml:space="preserve"> the 2013-2014 academic session held on Friday 28 March, 2pm, S309,</w:t>
      </w:r>
    </w:p>
    <w:p w:rsidR="00C54792" w:rsidRPr="00FE5784" w:rsidRDefault="00C54792" w:rsidP="004E07BF">
      <w:pPr>
        <w:spacing w:after="0" w:line="240" w:lineRule="auto"/>
        <w:jc w:val="center"/>
        <w:rPr>
          <w:rFonts w:ascii="Arial" w:eastAsia="ヒラギノ角ゴ Pro W3" w:hAnsi="Arial" w:cs="Arial"/>
          <w:b/>
          <w:sz w:val="23"/>
          <w:szCs w:val="23"/>
        </w:rPr>
      </w:pPr>
      <w:r w:rsidRPr="00FE5784">
        <w:rPr>
          <w:rFonts w:ascii="Arial" w:eastAsia="ヒラギノ角ゴ Pro W3" w:hAnsi="Arial" w:cs="Arial"/>
          <w:b/>
          <w:sz w:val="23"/>
          <w:szCs w:val="23"/>
        </w:rPr>
        <w:t>Mary Seacole Building, Avery Hill Campus</w:t>
      </w:r>
    </w:p>
    <w:p w:rsidR="00C54792" w:rsidRDefault="00C54792" w:rsidP="004E07BF">
      <w:pPr>
        <w:spacing w:after="0" w:line="240" w:lineRule="auto"/>
        <w:jc w:val="center"/>
        <w:rPr>
          <w:rFonts w:ascii="Arial" w:eastAsia="ヒラギノ角ゴ Pro W3" w:hAnsi="Arial" w:cs="Arial"/>
          <w:sz w:val="23"/>
          <w:szCs w:val="23"/>
        </w:rPr>
      </w:pPr>
    </w:p>
    <w:p w:rsidR="00FE5784" w:rsidRDefault="00FE5784" w:rsidP="004E07BF">
      <w:pPr>
        <w:spacing w:after="0" w:line="240" w:lineRule="auto"/>
        <w:jc w:val="center"/>
        <w:rPr>
          <w:rFonts w:ascii="Arial" w:eastAsia="ヒラギノ角ゴ Pro W3" w:hAnsi="Arial" w:cs="Arial"/>
          <w:sz w:val="23"/>
          <w:szCs w:val="23"/>
        </w:rPr>
      </w:pPr>
    </w:p>
    <w:p w:rsidR="00546D0E" w:rsidRPr="00FE5784" w:rsidRDefault="00546D0E" w:rsidP="004E07BF">
      <w:pPr>
        <w:spacing w:after="0" w:line="240" w:lineRule="auto"/>
        <w:jc w:val="center"/>
        <w:rPr>
          <w:rFonts w:ascii="Arial" w:eastAsia="ヒラギノ角ゴ Pro W3" w:hAnsi="Arial" w:cs="Arial"/>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4154"/>
      </w:tblGrid>
      <w:tr w:rsidR="00C54792" w:rsidRPr="00FE5784" w:rsidTr="005C1715">
        <w:tc>
          <w:tcPr>
            <w:tcW w:w="5088" w:type="dxa"/>
            <w:vAlign w:val="center"/>
          </w:tcPr>
          <w:p w:rsidR="00C54792" w:rsidRPr="00FE5784" w:rsidRDefault="00C54792" w:rsidP="005C1715">
            <w:pPr>
              <w:rPr>
                <w:rFonts w:ascii="Arial" w:hAnsi="Arial" w:cs="Arial"/>
                <w:b/>
                <w:sz w:val="23"/>
                <w:szCs w:val="23"/>
              </w:rPr>
            </w:pPr>
            <w:r w:rsidRPr="00FE5784">
              <w:rPr>
                <w:rFonts w:ascii="Arial" w:eastAsia="ヒラギノ角ゴ Pro W3" w:hAnsi="Arial" w:cs="Arial"/>
                <w:b/>
                <w:sz w:val="23"/>
                <w:szCs w:val="23"/>
              </w:rPr>
              <w:t>Present:</w:t>
            </w:r>
          </w:p>
        </w:tc>
        <w:tc>
          <w:tcPr>
            <w:tcW w:w="4154" w:type="dxa"/>
            <w:vAlign w:val="center"/>
          </w:tcPr>
          <w:p w:rsidR="00C54792" w:rsidRPr="00FE5784" w:rsidRDefault="00C54792" w:rsidP="005C1715">
            <w:pPr>
              <w:rPr>
                <w:rFonts w:ascii="Arial" w:hAnsi="Arial" w:cs="Arial"/>
                <w:sz w:val="23"/>
                <w:szCs w:val="23"/>
              </w:rPr>
            </w:pPr>
          </w:p>
        </w:tc>
      </w:tr>
      <w:tr w:rsidR="00C54792" w:rsidRPr="00FE5784" w:rsidTr="005C1715">
        <w:tc>
          <w:tcPr>
            <w:tcW w:w="5088" w:type="dxa"/>
            <w:vAlign w:val="center"/>
          </w:tcPr>
          <w:p w:rsidR="00C54792" w:rsidRPr="00FE5784" w:rsidRDefault="00C54792" w:rsidP="005C1715">
            <w:pPr>
              <w:rPr>
                <w:rFonts w:ascii="Arial" w:hAnsi="Arial" w:cs="Arial"/>
                <w:sz w:val="23"/>
                <w:szCs w:val="23"/>
              </w:rPr>
            </w:pPr>
            <w:r w:rsidRPr="00FE5784">
              <w:rPr>
                <w:rFonts w:ascii="Arial" w:eastAsia="ヒラギノ角ゴ Pro W3" w:hAnsi="Arial" w:cs="Arial"/>
                <w:sz w:val="23"/>
                <w:szCs w:val="23"/>
              </w:rPr>
              <w:t>Judith Burnett (Chair), PVC, ACH</w:t>
            </w:r>
          </w:p>
        </w:tc>
        <w:tc>
          <w:tcPr>
            <w:tcW w:w="4154" w:type="dxa"/>
            <w:vAlign w:val="center"/>
          </w:tcPr>
          <w:p w:rsidR="00C54792" w:rsidRPr="00FE5784" w:rsidRDefault="00C54792" w:rsidP="005C1715">
            <w:pPr>
              <w:rPr>
                <w:rFonts w:ascii="Arial" w:hAnsi="Arial" w:cs="Arial"/>
                <w:sz w:val="23"/>
                <w:szCs w:val="23"/>
              </w:rPr>
            </w:pPr>
            <w:r w:rsidRPr="00FE5784">
              <w:rPr>
                <w:rFonts w:ascii="Arial" w:eastAsia="ヒラギノ角ゴ Pro W3" w:hAnsi="Arial" w:cs="Arial"/>
                <w:sz w:val="23"/>
                <w:szCs w:val="23"/>
              </w:rPr>
              <w:t>Colin Allen, DSE, BUS</w:t>
            </w:r>
          </w:p>
        </w:tc>
      </w:tr>
      <w:tr w:rsidR="00C54792" w:rsidRPr="00FE5784" w:rsidTr="005C1715">
        <w:tc>
          <w:tcPr>
            <w:tcW w:w="5088" w:type="dxa"/>
            <w:vAlign w:val="center"/>
          </w:tcPr>
          <w:p w:rsidR="00C54792" w:rsidRPr="00FE5784" w:rsidRDefault="00C54792" w:rsidP="005C1715">
            <w:pPr>
              <w:rPr>
                <w:rFonts w:ascii="Arial" w:hAnsi="Arial" w:cs="Arial"/>
                <w:sz w:val="23"/>
                <w:szCs w:val="23"/>
              </w:rPr>
            </w:pPr>
            <w:r w:rsidRPr="00FE5784">
              <w:rPr>
                <w:rFonts w:ascii="Arial" w:eastAsia="ヒラギノ角ゴ Pro W3" w:hAnsi="Arial" w:cs="Arial"/>
                <w:sz w:val="23"/>
                <w:szCs w:val="23"/>
              </w:rPr>
              <w:t>Sally Alsford, EDU</w:t>
            </w:r>
          </w:p>
        </w:tc>
        <w:tc>
          <w:tcPr>
            <w:tcW w:w="4154" w:type="dxa"/>
            <w:vAlign w:val="center"/>
          </w:tcPr>
          <w:p w:rsidR="00C54792" w:rsidRPr="00FE5784" w:rsidRDefault="00C54792" w:rsidP="005C1715">
            <w:pPr>
              <w:rPr>
                <w:rFonts w:ascii="Arial" w:hAnsi="Arial" w:cs="Arial"/>
                <w:sz w:val="23"/>
                <w:szCs w:val="23"/>
              </w:rPr>
            </w:pPr>
            <w:r w:rsidRPr="00FE5784">
              <w:rPr>
                <w:rFonts w:ascii="Arial" w:eastAsia="ヒラギノ角ゴ Pro W3" w:hAnsi="Arial" w:cs="Arial"/>
                <w:sz w:val="23"/>
                <w:szCs w:val="23"/>
              </w:rPr>
              <w:t>Alex Brooks, President SUUG</w:t>
            </w:r>
          </w:p>
        </w:tc>
      </w:tr>
      <w:tr w:rsidR="00C54792" w:rsidRPr="00FE5784" w:rsidTr="005C1715">
        <w:tc>
          <w:tcPr>
            <w:tcW w:w="5088" w:type="dxa"/>
            <w:vAlign w:val="center"/>
          </w:tcPr>
          <w:p w:rsidR="00C54792" w:rsidRPr="00FE5784" w:rsidRDefault="00C54792" w:rsidP="005C1715">
            <w:pPr>
              <w:rPr>
                <w:rFonts w:ascii="Arial" w:hAnsi="Arial" w:cs="Arial"/>
                <w:sz w:val="23"/>
                <w:szCs w:val="23"/>
              </w:rPr>
            </w:pPr>
            <w:r w:rsidRPr="00FE5784">
              <w:rPr>
                <w:rFonts w:ascii="Arial" w:eastAsia="ヒラギノ角ゴ Pro W3" w:hAnsi="Arial" w:cs="Arial"/>
                <w:sz w:val="23"/>
                <w:szCs w:val="23"/>
              </w:rPr>
              <w:t xml:space="preserve">Christine </w:t>
            </w:r>
            <w:proofErr w:type="spellStart"/>
            <w:r w:rsidRPr="00FE5784">
              <w:rPr>
                <w:rFonts w:ascii="Arial" w:eastAsia="ヒラギノ角ゴ Pro W3" w:hAnsi="Arial" w:cs="Arial"/>
                <w:sz w:val="23"/>
                <w:szCs w:val="23"/>
              </w:rPr>
              <w:t>Couper</w:t>
            </w:r>
            <w:proofErr w:type="spellEnd"/>
            <w:r w:rsidRPr="00FE5784">
              <w:rPr>
                <w:rFonts w:ascii="Arial" w:eastAsia="ヒラギノ角ゴ Pro W3" w:hAnsi="Arial" w:cs="Arial"/>
                <w:sz w:val="23"/>
                <w:szCs w:val="23"/>
              </w:rPr>
              <w:t>, Director, PAS</w:t>
            </w:r>
          </w:p>
        </w:tc>
        <w:tc>
          <w:tcPr>
            <w:tcW w:w="4154" w:type="dxa"/>
            <w:vAlign w:val="center"/>
          </w:tcPr>
          <w:p w:rsidR="00C54792" w:rsidRPr="00FE5784" w:rsidRDefault="00C54792" w:rsidP="005C1715">
            <w:pPr>
              <w:rPr>
                <w:rFonts w:ascii="Arial" w:hAnsi="Arial" w:cs="Arial"/>
                <w:sz w:val="23"/>
                <w:szCs w:val="23"/>
              </w:rPr>
            </w:pPr>
            <w:r w:rsidRPr="00FE5784">
              <w:rPr>
                <w:rFonts w:ascii="Arial" w:eastAsia="ヒラギノ角ゴ Pro W3" w:hAnsi="Arial" w:cs="Arial"/>
                <w:sz w:val="23"/>
                <w:szCs w:val="23"/>
              </w:rPr>
              <w:t>Corine Delage, DSE, ACH</w:t>
            </w:r>
          </w:p>
        </w:tc>
      </w:tr>
      <w:tr w:rsidR="00C54792" w:rsidRPr="00FE5784" w:rsidTr="005C1715">
        <w:tc>
          <w:tcPr>
            <w:tcW w:w="5088" w:type="dxa"/>
            <w:vAlign w:val="center"/>
          </w:tcPr>
          <w:p w:rsidR="00C54792" w:rsidRPr="00FE5784" w:rsidRDefault="00C54792" w:rsidP="005C1715">
            <w:pPr>
              <w:rPr>
                <w:rFonts w:ascii="Arial" w:hAnsi="Arial" w:cs="Arial"/>
                <w:sz w:val="23"/>
                <w:szCs w:val="23"/>
              </w:rPr>
            </w:pPr>
            <w:r w:rsidRPr="00FE5784">
              <w:rPr>
                <w:rFonts w:ascii="Arial" w:eastAsia="ヒラギノ角ゴ Pro W3" w:hAnsi="Arial" w:cs="Arial"/>
                <w:sz w:val="23"/>
                <w:szCs w:val="23"/>
              </w:rPr>
              <w:t>Jenny Greenfield, CEO, SUUG</w:t>
            </w:r>
          </w:p>
        </w:tc>
        <w:tc>
          <w:tcPr>
            <w:tcW w:w="4154" w:type="dxa"/>
            <w:vAlign w:val="center"/>
          </w:tcPr>
          <w:p w:rsidR="00C54792" w:rsidRPr="00FE5784" w:rsidRDefault="00C54792" w:rsidP="005C1715">
            <w:pPr>
              <w:rPr>
                <w:rFonts w:ascii="Arial" w:hAnsi="Arial" w:cs="Arial"/>
                <w:sz w:val="23"/>
                <w:szCs w:val="23"/>
              </w:rPr>
            </w:pPr>
            <w:r w:rsidRPr="00FE5784">
              <w:rPr>
                <w:rFonts w:ascii="Arial" w:eastAsia="ヒラギノ角ゴ Pro W3" w:hAnsi="Arial" w:cs="Arial"/>
                <w:sz w:val="23"/>
                <w:szCs w:val="23"/>
              </w:rPr>
              <w:t>Eleanor Kehoe, Deputy Director, OSA</w:t>
            </w:r>
          </w:p>
        </w:tc>
      </w:tr>
      <w:tr w:rsidR="00C54792" w:rsidRPr="00FE5784" w:rsidTr="005C1715">
        <w:tc>
          <w:tcPr>
            <w:tcW w:w="5088" w:type="dxa"/>
            <w:vAlign w:val="center"/>
          </w:tcPr>
          <w:p w:rsidR="00C54792" w:rsidRPr="00FE5784" w:rsidRDefault="00C54792" w:rsidP="005C1715">
            <w:pPr>
              <w:pStyle w:val="FreeFormA"/>
              <w:rPr>
                <w:rFonts w:ascii="Arial" w:hAnsi="Arial" w:cs="Arial"/>
                <w:sz w:val="23"/>
                <w:szCs w:val="23"/>
                <w:lang w:eastAsia="en-US"/>
              </w:rPr>
            </w:pPr>
            <w:r w:rsidRPr="00FE5784">
              <w:rPr>
                <w:rFonts w:ascii="Arial" w:hAnsi="Arial" w:cs="Arial"/>
                <w:sz w:val="23"/>
                <w:szCs w:val="23"/>
              </w:rPr>
              <w:t>Ginny Malone, ILS</w:t>
            </w:r>
          </w:p>
        </w:tc>
        <w:tc>
          <w:tcPr>
            <w:tcW w:w="4154" w:type="dxa"/>
            <w:vAlign w:val="center"/>
          </w:tcPr>
          <w:p w:rsidR="00C54792" w:rsidRPr="00FE5784" w:rsidRDefault="00C54792" w:rsidP="005C1715">
            <w:pPr>
              <w:pStyle w:val="FreeFormA"/>
              <w:rPr>
                <w:rFonts w:ascii="Arial" w:hAnsi="Arial" w:cs="Arial"/>
                <w:sz w:val="23"/>
                <w:szCs w:val="23"/>
              </w:rPr>
            </w:pPr>
            <w:r w:rsidRPr="00FE5784">
              <w:rPr>
                <w:rFonts w:ascii="Arial" w:hAnsi="Arial" w:cs="Arial"/>
                <w:sz w:val="23"/>
                <w:szCs w:val="23"/>
              </w:rPr>
              <w:t xml:space="preserve">Mike </w:t>
            </w:r>
            <w:proofErr w:type="spellStart"/>
            <w:r w:rsidRPr="00FE5784">
              <w:rPr>
                <w:rFonts w:ascii="Arial" w:hAnsi="Arial" w:cs="Arial"/>
                <w:sz w:val="23"/>
                <w:szCs w:val="23"/>
              </w:rPr>
              <w:t>McGibbon</w:t>
            </w:r>
            <w:proofErr w:type="spellEnd"/>
            <w:r w:rsidRPr="00FE5784">
              <w:rPr>
                <w:rFonts w:ascii="Arial" w:hAnsi="Arial" w:cs="Arial"/>
                <w:sz w:val="23"/>
                <w:szCs w:val="23"/>
              </w:rPr>
              <w:t>, DSE, ES</w:t>
            </w:r>
          </w:p>
        </w:tc>
      </w:tr>
      <w:tr w:rsidR="00C54792" w:rsidRPr="00FE5784" w:rsidTr="005C1715">
        <w:tc>
          <w:tcPr>
            <w:tcW w:w="5088" w:type="dxa"/>
            <w:vAlign w:val="center"/>
          </w:tcPr>
          <w:p w:rsidR="00C54792" w:rsidRPr="00FE5784" w:rsidRDefault="00C54792" w:rsidP="005C1715">
            <w:pPr>
              <w:pStyle w:val="FreeFormA"/>
              <w:rPr>
                <w:rFonts w:ascii="Arial" w:hAnsi="Arial" w:cs="Arial"/>
                <w:sz w:val="23"/>
                <w:szCs w:val="23"/>
              </w:rPr>
            </w:pPr>
          </w:p>
        </w:tc>
        <w:tc>
          <w:tcPr>
            <w:tcW w:w="4154" w:type="dxa"/>
            <w:vAlign w:val="center"/>
          </w:tcPr>
          <w:p w:rsidR="00C54792" w:rsidRPr="00FE5784" w:rsidRDefault="00C54792" w:rsidP="005C1715">
            <w:pPr>
              <w:pStyle w:val="FreeFormA"/>
              <w:rPr>
                <w:rFonts w:ascii="Arial" w:hAnsi="Arial" w:cs="Arial"/>
                <w:sz w:val="23"/>
                <w:szCs w:val="23"/>
              </w:rPr>
            </w:pPr>
          </w:p>
        </w:tc>
      </w:tr>
      <w:tr w:rsidR="00C54792" w:rsidRPr="00FE5784" w:rsidTr="005C1715">
        <w:tc>
          <w:tcPr>
            <w:tcW w:w="5088" w:type="dxa"/>
            <w:vAlign w:val="center"/>
          </w:tcPr>
          <w:p w:rsidR="00C54792" w:rsidRPr="00FE5784" w:rsidRDefault="00C54792" w:rsidP="005C1715">
            <w:pPr>
              <w:rPr>
                <w:rFonts w:ascii="Arial" w:hAnsi="Arial" w:cs="Arial"/>
                <w:b/>
                <w:sz w:val="23"/>
                <w:szCs w:val="23"/>
              </w:rPr>
            </w:pPr>
            <w:r w:rsidRPr="00FE5784">
              <w:rPr>
                <w:rFonts w:ascii="Arial" w:eastAsia="ヒラギノ角ゴ Pro W3" w:hAnsi="Arial" w:cs="Arial"/>
                <w:b/>
                <w:sz w:val="23"/>
                <w:szCs w:val="23"/>
              </w:rPr>
              <w:t>In Attendance:</w:t>
            </w:r>
          </w:p>
        </w:tc>
        <w:tc>
          <w:tcPr>
            <w:tcW w:w="4154" w:type="dxa"/>
            <w:vAlign w:val="center"/>
          </w:tcPr>
          <w:p w:rsidR="00C54792" w:rsidRPr="00FE5784" w:rsidRDefault="00C54792" w:rsidP="005C1715">
            <w:pPr>
              <w:rPr>
                <w:rFonts w:ascii="Arial" w:hAnsi="Arial" w:cs="Arial"/>
                <w:sz w:val="23"/>
                <w:szCs w:val="23"/>
              </w:rPr>
            </w:pPr>
          </w:p>
        </w:tc>
      </w:tr>
      <w:tr w:rsidR="00C54792" w:rsidRPr="00FE5784" w:rsidTr="005C1715">
        <w:tc>
          <w:tcPr>
            <w:tcW w:w="5088" w:type="dxa"/>
            <w:vAlign w:val="center"/>
          </w:tcPr>
          <w:p w:rsidR="00C54792" w:rsidRPr="00FE5784" w:rsidRDefault="00655B8B" w:rsidP="005C1715">
            <w:pPr>
              <w:pStyle w:val="Body"/>
              <w:rPr>
                <w:rFonts w:ascii="Arial" w:hAnsi="Arial" w:cs="Arial"/>
                <w:sz w:val="23"/>
                <w:szCs w:val="23"/>
                <w:lang w:val="en-GB" w:eastAsia="en-US"/>
              </w:rPr>
            </w:pPr>
            <w:r w:rsidRPr="00FE5784">
              <w:rPr>
                <w:rFonts w:ascii="Arial" w:hAnsi="Arial" w:cs="Arial"/>
                <w:sz w:val="23"/>
                <w:szCs w:val="23"/>
                <w:lang w:val="en-GB" w:eastAsia="en-US"/>
              </w:rPr>
              <w:t xml:space="preserve">Will </w:t>
            </w:r>
            <w:proofErr w:type="spellStart"/>
            <w:r w:rsidRPr="00FE5784">
              <w:rPr>
                <w:rFonts w:ascii="Arial" w:hAnsi="Arial" w:cs="Arial"/>
                <w:sz w:val="23"/>
                <w:szCs w:val="23"/>
                <w:lang w:val="en-GB" w:eastAsia="en-US"/>
              </w:rPr>
              <w:t>Calver</w:t>
            </w:r>
            <w:proofErr w:type="spellEnd"/>
            <w:r w:rsidR="00C65133">
              <w:rPr>
                <w:rFonts w:ascii="Arial" w:hAnsi="Arial" w:cs="Arial"/>
                <w:sz w:val="23"/>
                <w:szCs w:val="23"/>
                <w:lang w:val="en-GB" w:eastAsia="en-US"/>
              </w:rPr>
              <w:t>, Widening Participation Manager</w:t>
            </w:r>
          </w:p>
        </w:tc>
        <w:tc>
          <w:tcPr>
            <w:tcW w:w="4154" w:type="dxa"/>
            <w:vAlign w:val="center"/>
          </w:tcPr>
          <w:p w:rsidR="00C54792" w:rsidRPr="00FE5784" w:rsidRDefault="00655B8B" w:rsidP="005C1715">
            <w:pPr>
              <w:pStyle w:val="Body"/>
              <w:rPr>
                <w:rFonts w:ascii="Arial" w:hAnsi="Arial" w:cs="Arial"/>
                <w:sz w:val="23"/>
                <w:szCs w:val="23"/>
              </w:rPr>
            </w:pPr>
            <w:r w:rsidRPr="00FE5784">
              <w:rPr>
                <w:rFonts w:ascii="Arial" w:hAnsi="Arial" w:cs="Arial"/>
                <w:sz w:val="23"/>
                <w:szCs w:val="23"/>
              </w:rPr>
              <w:t>Sarah Hills</w:t>
            </w:r>
            <w:r w:rsidR="00C65133">
              <w:rPr>
                <w:rFonts w:ascii="Arial" w:hAnsi="Arial" w:cs="Arial"/>
                <w:sz w:val="23"/>
                <w:szCs w:val="23"/>
              </w:rPr>
              <w:t>, Officer</w:t>
            </w:r>
          </w:p>
        </w:tc>
      </w:tr>
      <w:tr w:rsidR="004E07BF" w:rsidRPr="00FE5784" w:rsidTr="005C1715">
        <w:tc>
          <w:tcPr>
            <w:tcW w:w="5088" w:type="dxa"/>
            <w:vAlign w:val="center"/>
          </w:tcPr>
          <w:p w:rsidR="004E07BF" w:rsidRPr="00FE5784" w:rsidRDefault="00655B8B" w:rsidP="005C1715">
            <w:pPr>
              <w:pStyle w:val="Body"/>
              <w:rPr>
                <w:rFonts w:ascii="Arial" w:hAnsi="Arial" w:cs="Arial"/>
                <w:sz w:val="23"/>
                <w:szCs w:val="23"/>
                <w:lang w:val="en-GB" w:eastAsia="en-US"/>
              </w:rPr>
            </w:pPr>
            <w:r w:rsidRPr="00FE5784">
              <w:rPr>
                <w:rFonts w:ascii="Arial" w:hAnsi="Arial" w:cs="Arial"/>
                <w:sz w:val="23"/>
                <w:szCs w:val="23"/>
                <w:lang w:val="en-GB" w:eastAsia="en-US"/>
              </w:rPr>
              <w:t>Pauline McFarlane</w:t>
            </w:r>
            <w:r w:rsidR="00C65133">
              <w:rPr>
                <w:rFonts w:ascii="Arial" w:hAnsi="Arial" w:cs="Arial"/>
                <w:sz w:val="23"/>
                <w:szCs w:val="23"/>
                <w:lang w:val="en-GB" w:eastAsia="en-US"/>
              </w:rPr>
              <w:t>, Head of Student Wellbeing</w:t>
            </w:r>
          </w:p>
        </w:tc>
        <w:tc>
          <w:tcPr>
            <w:tcW w:w="4154" w:type="dxa"/>
            <w:vAlign w:val="center"/>
          </w:tcPr>
          <w:p w:rsidR="004E07BF" w:rsidRPr="00FE5784" w:rsidRDefault="000B1F25" w:rsidP="005C1715">
            <w:pPr>
              <w:pStyle w:val="Body"/>
              <w:rPr>
                <w:rFonts w:ascii="Arial" w:hAnsi="Arial" w:cs="Arial"/>
                <w:sz w:val="23"/>
                <w:szCs w:val="23"/>
              </w:rPr>
            </w:pPr>
            <w:r w:rsidRPr="00FE5784">
              <w:rPr>
                <w:rFonts w:ascii="Arial" w:hAnsi="Arial" w:cs="Arial"/>
                <w:sz w:val="23"/>
                <w:szCs w:val="23"/>
              </w:rPr>
              <w:t>Chris Philpott, D</w:t>
            </w:r>
            <w:r w:rsidR="00C65133">
              <w:rPr>
                <w:rFonts w:ascii="Arial" w:hAnsi="Arial" w:cs="Arial"/>
                <w:sz w:val="23"/>
                <w:szCs w:val="23"/>
              </w:rPr>
              <w:t>P</w:t>
            </w:r>
            <w:r w:rsidRPr="00FE5784">
              <w:rPr>
                <w:rFonts w:ascii="Arial" w:hAnsi="Arial" w:cs="Arial"/>
                <w:sz w:val="23"/>
                <w:szCs w:val="23"/>
              </w:rPr>
              <w:t>VC, EH</w:t>
            </w:r>
          </w:p>
        </w:tc>
      </w:tr>
      <w:tr w:rsidR="004E07BF" w:rsidRPr="00FE5784" w:rsidTr="005C1715">
        <w:tc>
          <w:tcPr>
            <w:tcW w:w="5088" w:type="dxa"/>
            <w:vAlign w:val="center"/>
          </w:tcPr>
          <w:p w:rsidR="004E07BF" w:rsidRPr="00FE5784" w:rsidRDefault="004E07BF" w:rsidP="005C1715">
            <w:pPr>
              <w:pStyle w:val="Body"/>
              <w:rPr>
                <w:rFonts w:ascii="Arial" w:hAnsi="Arial" w:cs="Arial"/>
                <w:sz w:val="23"/>
                <w:szCs w:val="23"/>
                <w:lang w:val="en-GB" w:eastAsia="en-US"/>
              </w:rPr>
            </w:pPr>
          </w:p>
        </w:tc>
        <w:tc>
          <w:tcPr>
            <w:tcW w:w="4154" w:type="dxa"/>
            <w:vAlign w:val="center"/>
          </w:tcPr>
          <w:p w:rsidR="004E07BF" w:rsidRPr="00FE5784" w:rsidRDefault="004E07BF" w:rsidP="005C1715">
            <w:pPr>
              <w:pStyle w:val="Body"/>
              <w:rPr>
                <w:rFonts w:ascii="Arial" w:hAnsi="Arial" w:cs="Arial"/>
                <w:sz w:val="23"/>
                <w:szCs w:val="23"/>
              </w:rPr>
            </w:pPr>
          </w:p>
        </w:tc>
      </w:tr>
      <w:tr w:rsidR="00C54792" w:rsidRPr="00FE5784" w:rsidTr="005C1715">
        <w:tc>
          <w:tcPr>
            <w:tcW w:w="5088" w:type="dxa"/>
            <w:vAlign w:val="center"/>
          </w:tcPr>
          <w:p w:rsidR="00C54792" w:rsidRPr="00FE5784" w:rsidRDefault="00C54792" w:rsidP="005C1715">
            <w:pPr>
              <w:rPr>
                <w:rFonts w:ascii="Arial" w:hAnsi="Arial" w:cs="Arial"/>
                <w:b/>
                <w:sz w:val="23"/>
                <w:szCs w:val="23"/>
              </w:rPr>
            </w:pPr>
            <w:r w:rsidRPr="00FE5784">
              <w:rPr>
                <w:rFonts w:ascii="Arial" w:eastAsia="ヒラギノ角ゴ Pro W3" w:hAnsi="Arial" w:cs="Arial"/>
                <w:b/>
                <w:sz w:val="23"/>
                <w:szCs w:val="23"/>
              </w:rPr>
              <w:t>Apologies:</w:t>
            </w:r>
          </w:p>
        </w:tc>
        <w:tc>
          <w:tcPr>
            <w:tcW w:w="4154" w:type="dxa"/>
            <w:vAlign w:val="center"/>
          </w:tcPr>
          <w:p w:rsidR="00C54792" w:rsidRPr="00FE5784" w:rsidRDefault="00C54792" w:rsidP="005C1715">
            <w:pPr>
              <w:rPr>
                <w:rFonts w:ascii="Arial" w:hAnsi="Arial" w:cs="Arial"/>
                <w:sz w:val="23"/>
                <w:szCs w:val="23"/>
              </w:rPr>
            </w:pPr>
          </w:p>
        </w:tc>
      </w:tr>
      <w:tr w:rsidR="00C54792" w:rsidRPr="00FE5784" w:rsidTr="005C1715">
        <w:tc>
          <w:tcPr>
            <w:tcW w:w="5088" w:type="dxa"/>
            <w:vAlign w:val="center"/>
          </w:tcPr>
          <w:p w:rsidR="00C54792" w:rsidRPr="00FE5784" w:rsidRDefault="00C54792" w:rsidP="005C1715">
            <w:pPr>
              <w:rPr>
                <w:rFonts w:ascii="Arial" w:hAnsi="Arial" w:cs="Arial"/>
                <w:sz w:val="23"/>
                <w:szCs w:val="23"/>
              </w:rPr>
            </w:pPr>
            <w:r w:rsidRPr="00FE5784">
              <w:rPr>
                <w:rFonts w:ascii="Arial" w:hAnsi="Arial" w:cs="Arial"/>
                <w:sz w:val="23"/>
                <w:szCs w:val="23"/>
              </w:rPr>
              <w:t xml:space="preserve">Karen Cleaver, </w:t>
            </w:r>
            <w:proofErr w:type="spellStart"/>
            <w:r w:rsidRPr="00FE5784">
              <w:rPr>
                <w:rFonts w:ascii="Arial" w:hAnsi="Arial" w:cs="Arial"/>
                <w:sz w:val="23"/>
                <w:szCs w:val="23"/>
              </w:rPr>
              <w:t>HoD</w:t>
            </w:r>
            <w:proofErr w:type="spellEnd"/>
            <w:r w:rsidRPr="00FE5784">
              <w:rPr>
                <w:rFonts w:ascii="Arial" w:hAnsi="Arial" w:cs="Arial"/>
                <w:sz w:val="23"/>
                <w:szCs w:val="23"/>
              </w:rPr>
              <w:t>, EH</w:t>
            </w:r>
          </w:p>
        </w:tc>
        <w:tc>
          <w:tcPr>
            <w:tcW w:w="4154" w:type="dxa"/>
            <w:vAlign w:val="center"/>
          </w:tcPr>
          <w:p w:rsidR="00C54792" w:rsidRPr="00FE5784" w:rsidRDefault="00C54792" w:rsidP="005C1715">
            <w:pPr>
              <w:rPr>
                <w:rFonts w:ascii="Arial" w:hAnsi="Arial" w:cs="Arial"/>
                <w:sz w:val="23"/>
                <w:szCs w:val="23"/>
              </w:rPr>
            </w:pPr>
            <w:r w:rsidRPr="00FE5784">
              <w:rPr>
                <w:rFonts w:ascii="Arial" w:eastAsia="ヒラギノ角ゴ Pro W3" w:hAnsi="Arial" w:cs="Arial"/>
                <w:sz w:val="23"/>
                <w:szCs w:val="23"/>
              </w:rPr>
              <w:t xml:space="preserve">Christopher </w:t>
            </w:r>
            <w:proofErr w:type="spellStart"/>
            <w:r w:rsidRPr="00FE5784">
              <w:rPr>
                <w:rFonts w:ascii="Arial" w:eastAsia="ヒラギノ角ゴ Pro W3" w:hAnsi="Arial" w:cs="Arial"/>
                <w:sz w:val="23"/>
                <w:szCs w:val="23"/>
              </w:rPr>
              <w:t>Powner</w:t>
            </w:r>
            <w:proofErr w:type="spellEnd"/>
            <w:r w:rsidRPr="00FE5784">
              <w:rPr>
                <w:rFonts w:ascii="Arial" w:eastAsia="ヒラギノ角ゴ Pro W3" w:hAnsi="Arial" w:cs="Arial"/>
                <w:sz w:val="23"/>
                <w:szCs w:val="23"/>
              </w:rPr>
              <w:t>, Director, FM</w:t>
            </w:r>
          </w:p>
        </w:tc>
      </w:tr>
    </w:tbl>
    <w:p w:rsidR="00FE5784" w:rsidRPr="00FE5784" w:rsidRDefault="00FE5784" w:rsidP="004E07BF">
      <w:pPr>
        <w:spacing w:line="240" w:lineRule="auto"/>
        <w:rPr>
          <w:rFonts w:ascii="Arial" w:hAnsi="Arial" w:cs="Arial"/>
          <w:sz w:val="23"/>
          <w:szCs w:val="23"/>
        </w:rPr>
      </w:pP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8659"/>
      </w:tblGrid>
      <w:tr w:rsidR="00C54792" w:rsidRPr="00FE5784" w:rsidTr="002F6047">
        <w:tc>
          <w:tcPr>
            <w:tcW w:w="1219" w:type="dxa"/>
          </w:tcPr>
          <w:p w:rsidR="00C54792" w:rsidRPr="00FE5784" w:rsidRDefault="00C54792" w:rsidP="004E07BF">
            <w:pPr>
              <w:rPr>
                <w:rFonts w:ascii="Arial" w:eastAsia="ヒラギノ角ゴ Pro W3" w:hAnsi="Arial" w:cs="Arial"/>
                <w:b/>
                <w:sz w:val="23"/>
                <w:szCs w:val="23"/>
              </w:rPr>
            </w:pPr>
            <w:r w:rsidRPr="00FE5784">
              <w:rPr>
                <w:rFonts w:ascii="Arial" w:eastAsia="ヒラギノ角ゴ Pro W3" w:hAnsi="Arial" w:cs="Arial"/>
                <w:b/>
                <w:sz w:val="23"/>
                <w:szCs w:val="23"/>
              </w:rPr>
              <w:t>SEC13.22</w:t>
            </w:r>
          </w:p>
          <w:p w:rsidR="00C54792" w:rsidRPr="00FE5784" w:rsidRDefault="00C54792" w:rsidP="004E07BF">
            <w:pPr>
              <w:rPr>
                <w:rFonts w:ascii="Arial" w:eastAsia="ヒラギノ角ゴ Pro W3" w:hAnsi="Arial" w:cs="Arial"/>
                <w:b/>
                <w:sz w:val="23"/>
                <w:szCs w:val="23"/>
              </w:rPr>
            </w:pPr>
          </w:p>
          <w:p w:rsidR="00C54792" w:rsidRPr="00FE5784" w:rsidRDefault="00C54792" w:rsidP="004E07BF">
            <w:pPr>
              <w:rPr>
                <w:rFonts w:ascii="Arial" w:eastAsia="ヒラギノ角ゴ Pro W3" w:hAnsi="Arial" w:cs="Arial"/>
                <w:b/>
                <w:sz w:val="23"/>
                <w:szCs w:val="23"/>
              </w:rPr>
            </w:pPr>
          </w:p>
          <w:p w:rsidR="00C54792" w:rsidRPr="00FE5784" w:rsidRDefault="00C54792" w:rsidP="004E07BF">
            <w:pPr>
              <w:rPr>
                <w:rFonts w:ascii="Arial" w:eastAsia="ヒラギノ角ゴ Pro W3" w:hAnsi="Arial" w:cs="Arial"/>
                <w:b/>
                <w:sz w:val="23"/>
                <w:szCs w:val="23"/>
              </w:rPr>
            </w:pPr>
          </w:p>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t>Actions Arising</w:t>
            </w:r>
          </w:p>
        </w:tc>
        <w:tc>
          <w:tcPr>
            <w:tcW w:w="8705" w:type="dxa"/>
          </w:tcPr>
          <w:p w:rsidR="00C54792" w:rsidRPr="00FE5784" w:rsidRDefault="00C54792" w:rsidP="004E07BF">
            <w:pPr>
              <w:rPr>
                <w:rFonts w:ascii="Arial" w:eastAsia="ヒラギノ角ゴ Pro W3" w:hAnsi="Arial" w:cs="Arial"/>
                <w:b/>
                <w:color w:val="000000"/>
                <w:sz w:val="23"/>
                <w:szCs w:val="23"/>
              </w:rPr>
            </w:pPr>
            <w:r w:rsidRPr="00FE5784">
              <w:rPr>
                <w:rFonts w:ascii="Arial" w:eastAsia="ヒラギノ角ゴ Pro W3" w:hAnsi="Arial" w:cs="Arial"/>
                <w:b/>
                <w:sz w:val="23"/>
                <w:szCs w:val="23"/>
              </w:rPr>
              <w:t>MINUTES AND ACTIONS ARISING</w:t>
            </w:r>
          </w:p>
          <w:p w:rsidR="00C54792" w:rsidRPr="00FE5784" w:rsidRDefault="00C54792" w:rsidP="004E07BF">
            <w:pPr>
              <w:rPr>
                <w:rFonts w:ascii="Arial" w:eastAsia="ヒラギノ角ゴ Pro W3" w:hAnsi="Arial" w:cs="Arial"/>
                <w:color w:val="000000"/>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color w:val="000000"/>
                <w:sz w:val="23"/>
                <w:szCs w:val="23"/>
              </w:rPr>
              <w:t>The minutes of the previous meeting were agreed as a true and accurate record.</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i/>
                <w:sz w:val="23"/>
                <w:szCs w:val="23"/>
              </w:rPr>
            </w:pPr>
            <w:r w:rsidRPr="00FE5784">
              <w:rPr>
                <w:rFonts w:ascii="Arial" w:eastAsia="ヒラギノ角ゴ Pro W3" w:hAnsi="Arial" w:cs="Arial"/>
                <w:i/>
                <w:sz w:val="23"/>
                <w:szCs w:val="23"/>
              </w:rPr>
              <w:t>Minute SEC13.9: Minutes and Actions Arising</w:t>
            </w:r>
          </w:p>
          <w:p w:rsidR="004E07BF" w:rsidRPr="00FE5784" w:rsidRDefault="004E07BF"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i/>
                <w:sz w:val="23"/>
                <w:szCs w:val="23"/>
              </w:rPr>
            </w:pPr>
            <w:r w:rsidRPr="00FE5784">
              <w:rPr>
                <w:rFonts w:ascii="Arial" w:eastAsia="ヒラギノ角ゴ Pro W3" w:hAnsi="Arial" w:cs="Arial"/>
                <w:i/>
                <w:sz w:val="23"/>
                <w:szCs w:val="23"/>
              </w:rPr>
              <w:t xml:space="preserve">Minute SEC13.10: </w:t>
            </w:r>
            <w:r w:rsidRPr="00FE5784">
              <w:rPr>
                <w:rFonts w:ascii="Arial" w:eastAsia="ヒラギノ角ゴ Pro W3" w:hAnsi="Arial" w:cs="Arial"/>
                <w:i/>
                <w:sz w:val="23"/>
                <w:szCs w:val="23"/>
                <w:shd w:val="clear" w:color="auto" w:fill="FFFFFF"/>
              </w:rPr>
              <w:t>National Student Survey (NSS)</w:t>
            </w:r>
          </w:p>
          <w:p w:rsidR="00C54792" w:rsidRPr="00FE5784" w:rsidRDefault="00C54792" w:rsidP="004E07BF">
            <w:pPr>
              <w:pStyle w:val="ListParagraph"/>
              <w:numPr>
                <w:ilvl w:val="0"/>
                <w:numId w:val="1"/>
              </w:numPr>
              <w:tabs>
                <w:tab w:val="clear" w:pos="265"/>
                <w:tab w:val="num" w:pos="317"/>
              </w:tabs>
              <w:spacing w:line="360" w:lineRule="auto"/>
              <w:ind w:left="317" w:hanging="265"/>
              <w:rPr>
                <w:rFonts w:ascii="Arial" w:hAnsi="Arial" w:cs="Arial"/>
                <w:i/>
                <w:sz w:val="23"/>
                <w:szCs w:val="23"/>
              </w:rPr>
            </w:pPr>
            <w:r w:rsidRPr="00FE5784">
              <w:rPr>
                <w:rFonts w:ascii="Arial" w:hAnsi="Arial" w:cs="Arial"/>
                <w:i/>
                <w:sz w:val="23"/>
                <w:szCs w:val="23"/>
              </w:rPr>
              <w:t>Results (PAS)</w:t>
            </w:r>
          </w:p>
          <w:p w:rsidR="00C54792" w:rsidRPr="00FE5784" w:rsidRDefault="00C54792" w:rsidP="004E07BF">
            <w:pPr>
              <w:pStyle w:val="ListParagraph"/>
              <w:ind w:left="284"/>
              <w:rPr>
                <w:rFonts w:ascii="Arial" w:hAnsi="Arial" w:cs="Arial"/>
                <w:sz w:val="23"/>
                <w:szCs w:val="23"/>
              </w:rPr>
            </w:pPr>
            <w:r w:rsidRPr="00FE5784">
              <w:rPr>
                <w:rFonts w:ascii="Arial" w:hAnsi="Arial" w:cs="Arial"/>
                <w:i/>
                <w:sz w:val="23"/>
                <w:szCs w:val="23"/>
              </w:rPr>
              <w:t>Departments/services to feedback on one action taken last year which worked.</w:t>
            </w:r>
            <w:r w:rsidR="004E07BF" w:rsidRPr="00FE5784">
              <w:rPr>
                <w:rFonts w:ascii="Arial" w:hAnsi="Arial" w:cs="Arial"/>
                <w:i/>
                <w:sz w:val="23"/>
                <w:szCs w:val="23"/>
              </w:rPr>
              <w:t xml:space="preserve"> </w:t>
            </w:r>
            <w:r w:rsidRPr="00FE5784">
              <w:rPr>
                <w:rFonts w:ascii="Arial" w:hAnsi="Arial" w:cs="Arial"/>
                <w:i/>
                <w:sz w:val="23"/>
                <w:szCs w:val="23"/>
              </w:rPr>
              <w:t>ACTION: members to provide in writing their chosen successful action for collating into a central document to be disseminated to faculties, services and relevant departments</w:t>
            </w:r>
            <w:r w:rsidRPr="00FE5784">
              <w:rPr>
                <w:rFonts w:ascii="Arial" w:hAnsi="Arial" w:cs="Arial"/>
                <w:sz w:val="23"/>
                <w:szCs w:val="23"/>
              </w:rPr>
              <w:t xml:space="preserve"> - actioned, report noted.</w:t>
            </w:r>
          </w:p>
          <w:p w:rsidR="00C54792" w:rsidRPr="00FE5784" w:rsidRDefault="00C54792" w:rsidP="004E07BF">
            <w:pPr>
              <w:numPr>
                <w:ilvl w:val="0"/>
                <w:numId w:val="2"/>
              </w:numPr>
              <w:ind w:hanging="180"/>
              <w:rPr>
                <w:rFonts w:ascii="Arial" w:eastAsia="ヒラギノ角ゴ Pro W3" w:hAnsi="Arial" w:cs="Arial"/>
                <w:sz w:val="23"/>
                <w:szCs w:val="23"/>
              </w:rPr>
            </w:pPr>
          </w:p>
          <w:p w:rsidR="00C54792" w:rsidRPr="00FE5784" w:rsidRDefault="00C54792" w:rsidP="004E07BF">
            <w:pPr>
              <w:pStyle w:val="ListParagraph"/>
              <w:tabs>
                <w:tab w:val="left" w:pos="709"/>
              </w:tabs>
              <w:ind w:left="284"/>
              <w:rPr>
                <w:rFonts w:ascii="Arial" w:hAnsi="Arial" w:cs="Arial"/>
                <w:sz w:val="23"/>
                <w:szCs w:val="23"/>
              </w:rPr>
            </w:pPr>
            <w:r w:rsidRPr="00FE5784">
              <w:rPr>
                <w:rFonts w:ascii="Arial" w:hAnsi="Arial" w:cs="Arial"/>
                <w:i/>
                <w:sz w:val="23"/>
                <w:szCs w:val="23"/>
              </w:rPr>
              <w:t>Issues around social opportunity for students, FSECs to briefly survey clubs and societies.  ACTION: Information Services Manager to provide members with paper on clubs and societies from recently attended International Student conference</w:t>
            </w:r>
            <w:r w:rsidRPr="00FE5784">
              <w:rPr>
                <w:rFonts w:ascii="Arial" w:hAnsi="Arial" w:cs="Arial"/>
                <w:sz w:val="23"/>
                <w:szCs w:val="23"/>
              </w:rPr>
              <w:t xml:space="preserve"> </w:t>
            </w:r>
            <w:r w:rsidR="00C65133">
              <w:rPr>
                <w:rFonts w:ascii="Arial" w:hAnsi="Arial" w:cs="Arial"/>
                <w:sz w:val="23"/>
                <w:szCs w:val="23"/>
              </w:rPr>
              <w:t>–</w:t>
            </w:r>
            <w:r w:rsidRPr="00FE5784">
              <w:rPr>
                <w:rFonts w:ascii="Arial" w:hAnsi="Arial" w:cs="Arial"/>
                <w:sz w:val="23"/>
                <w:szCs w:val="23"/>
              </w:rPr>
              <w:t xml:space="preserve"> </w:t>
            </w:r>
            <w:r w:rsidR="00C65133">
              <w:rPr>
                <w:rFonts w:ascii="Arial" w:hAnsi="Arial" w:cs="Arial"/>
                <w:sz w:val="23"/>
                <w:szCs w:val="23"/>
              </w:rPr>
              <w:t xml:space="preserve">a formal </w:t>
            </w:r>
            <w:r w:rsidRPr="00FE5784">
              <w:rPr>
                <w:rFonts w:ascii="Arial" w:hAnsi="Arial" w:cs="Arial"/>
                <w:sz w:val="23"/>
                <w:szCs w:val="23"/>
              </w:rPr>
              <w:t xml:space="preserve">paper </w:t>
            </w:r>
            <w:r w:rsidR="00C65133">
              <w:rPr>
                <w:rFonts w:ascii="Arial" w:hAnsi="Arial" w:cs="Arial"/>
                <w:sz w:val="23"/>
                <w:szCs w:val="23"/>
              </w:rPr>
              <w:t xml:space="preserve">had been accepted for publication in a professional journal but was </w:t>
            </w:r>
            <w:r w:rsidRPr="00FE5784">
              <w:rPr>
                <w:rFonts w:ascii="Arial" w:hAnsi="Arial" w:cs="Arial"/>
                <w:sz w:val="23"/>
                <w:szCs w:val="23"/>
              </w:rPr>
              <w:t xml:space="preserve">not yet </w:t>
            </w:r>
            <w:proofErr w:type="gramStart"/>
            <w:r w:rsidRPr="00FE5784">
              <w:rPr>
                <w:rFonts w:ascii="Arial" w:hAnsi="Arial" w:cs="Arial"/>
                <w:sz w:val="23"/>
                <w:szCs w:val="23"/>
              </w:rPr>
              <w:t>published,</w:t>
            </w:r>
            <w:proofErr w:type="gramEnd"/>
            <w:r w:rsidRPr="00FE5784">
              <w:rPr>
                <w:rFonts w:ascii="Arial" w:hAnsi="Arial" w:cs="Arial"/>
                <w:sz w:val="23"/>
                <w:szCs w:val="23"/>
              </w:rPr>
              <w:t xml:space="preserve"> </w:t>
            </w:r>
            <w:r w:rsidR="00C65133">
              <w:rPr>
                <w:rFonts w:ascii="Arial" w:hAnsi="Arial" w:cs="Arial"/>
                <w:sz w:val="23"/>
                <w:szCs w:val="23"/>
              </w:rPr>
              <w:t xml:space="preserve">the </w:t>
            </w:r>
            <w:r w:rsidRPr="00FE5784">
              <w:rPr>
                <w:rFonts w:ascii="Arial" w:hAnsi="Arial" w:cs="Arial"/>
                <w:sz w:val="23"/>
                <w:szCs w:val="23"/>
              </w:rPr>
              <w:t xml:space="preserve">ILS manger will refer members to </w:t>
            </w:r>
            <w:r w:rsidR="00C65133">
              <w:rPr>
                <w:rFonts w:ascii="Arial" w:hAnsi="Arial" w:cs="Arial"/>
                <w:sz w:val="23"/>
                <w:szCs w:val="23"/>
              </w:rPr>
              <w:t xml:space="preserve">the </w:t>
            </w:r>
            <w:r w:rsidRPr="00FE5784">
              <w:rPr>
                <w:rFonts w:ascii="Arial" w:hAnsi="Arial" w:cs="Arial"/>
                <w:sz w:val="23"/>
                <w:szCs w:val="23"/>
              </w:rPr>
              <w:t>issue once published.</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ind w:left="317"/>
              <w:rPr>
                <w:rFonts w:ascii="Arial" w:eastAsia="ヒラギノ角ゴ Pro W3" w:hAnsi="Arial" w:cs="Arial"/>
                <w:sz w:val="23"/>
                <w:szCs w:val="23"/>
              </w:rPr>
            </w:pPr>
            <w:r w:rsidRPr="00FE5784">
              <w:rPr>
                <w:rFonts w:ascii="Arial" w:eastAsia="ヒラギノ角ゴ Pro W3" w:hAnsi="Arial" w:cs="Arial"/>
                <w:i/>
                <w:sz w:val="23"/>
                <w:szCs w:val="23"/>
              </w:rPr>
              <w:t xml:space="preserve">FSECs and services to reflect upon issues around gender difference and expectations and feedback to January meeting. </w:t>
            </w:r>
            <w:r w:rsidR="004E07BF" w:rsidRPr="00FE5784">
              <w:rPr>
                <w:rFonts w:ascii="Arial" w:eastAsia="ヒラギノ角ゴ Pro W3" w:hAnsi="Arial" w:cs="Arial"/>
                <w:i/>
                <w:sz w:val="23"/>
                <w:szCs w:val="23"/>
              </w:rPr>
              <w:t xml:space="preserve"> </w:t>
            </w:r>
            <w:r w:rsidRPr="00FE5784">
              <w:rPr>
                <w:rFonts w:ascii="Arial" w:eastAsia="ヒラギノ角ゴ Pro W3" w:hAnsi="Arial" w:cs="Arial"/>
                <w:i/>
                <w:sz w:val="23"/>
                <w:szCs w:val="23"/>
              </w:rPr>
              <w:t>ACTION: report back from BUS re focus groups meetings with students at next SEC</w:t>
            </w:r>
            <w:r w:rsidRPr="00FE5784">
              <w:rPr>
                <w:rFonts w:ascii="Arial" w:eastAsia="ヒラギノ角ゴ Pro W3" w:hAnsi="Arial" w:cs="Arial"/>
                <w:sz w:val="23"/>
                <w:szCs w:val="23"/>
              </w:rPr>
              <w:t xml:space="preserve"> - actioned, report noted.  </w:t>
            </w:r>
          </w:p>
          <w:p w:rsidR="00C54792" w:rsidRDefault="00C54792" w:rsidP="004E07BF">
            <w:pPr>
              <w:rPr>
                <w:rFonts w:ascii="Arial" w:eastAsia="ヒラギノ角ゴ Pro W3" w:hAnsi="Arial" w:cs="Arial"/>
                <w:sz w:val="23"/>
                <w:szCs w:val="23"/>
              </w:rPr>
            </w:pPr>
          </w:p>
          <w:p w:rsidR="00C54792" w:rsidRPr="00FE5784" w:rsidRDefault="00C54792" w:rsidP="004E07BF">
            <w:pPr>
              <w:ind w:left="317" w:hanging="317"/>
              <w:rPr>
                <w:rFonts w:ascii="Arial" w:eastAsia="ヒラギノ角ゴ Pro W3" w:hAnsi="Arial" w:cs="Arial"/>
                <w:i/>
                <w:sz w:val="23"/>
                <w:szCs w:val="23"/>
              </w:rPr>
            </w:pPr>
            <w:r w:rsidRPr="00FE5784">
              <w:rPr>
                <w:rFonts w:ascii="Arial" w:eastAsia="ヒラギノ角ゴ Pro W3" w:hAnsi="Arial" w:cs="Arial"/>
                <w:i/>
                <w:sz w:val="23"/>
                <w:szCs w:val="23"/>
              </w:rPr>
              <w:lastRenderedPageBreak/>
              <w:t>Minute SEC13.11: Student Journey</w:t>
            </w:r>
          </w:p>
          <w:p w:rsidR="00C54792" w:rsidRPr="00FE5784" w:rsidRDefault="00C54792" w:rsidP="004E07BF">
            <w:pPr>
              <w:numPr>
                <w:ilvl w:val="0"/>
                <w:numId w:val="3"/>
              </w:numPr>
              <w:tabs>
                <w:tab w:val="clear" w:pos="265"/>
                <w:tab w:val="num" w:pos="317"/>
              </w:tabs>
              <w:ind w:left="317" w:hanging="265"/>
              <w:rPr>
                <w:rFonts w:ascii="Arial" w:eastAsia="ヒラギノ角ゴ Pro W3" w:hAnsi="Arial" w:cs="Arial"/>
                <w:i/>
                <w:color w:val="000000"/>
                <w:sz w:val="23"/>
                <w:szCs w:val="23"/>
              </w:rPr>
            </w:pPr>
            <w:r w:rsidRPr="00FE5784">
              <w:rPr>
                <w:rFonts w:ascii="Arial" w:eastAsia="ヒラギノ角ゴ Pro W3" w:hAnsi="Arial" w:cs="Arial"/>
                <w:i/>
                <w:sz w:val="23"/>
                <w:szCs w:val="23"/>
                <w:shd w:val="clear" w:color="auto" w:fill="FFFFFF"/>
              </w:rPr>
              <w:t>Follow That Student</w:t>
            </w:r>
            <w:r w:rsidRPr="00FE5784">
              <w:rPr>
                <w:rFonts w:ascii="Arial" w:eastAsia="ヒラギノ角ゴ Pro W3" w:hAnsi="Arial" w:cs="Arial"/>
                <w:i/>
                <w:sz w:val="23"/>
                <w:szCs w:val="23"/>
              </w:rPr>
              <w:t xml:space="preserve"> </w:t>
            </w:r>
          </w:p>
          <w:p w:rsidR="00C54792" w:rsidRPr="00FE5784" w:rsidRDefault="00C54792" w:rsidP="004E07BF">
            <w:pPr>
              <w:pStyle w:val="ListParagraph"/>
              <w:ind w:left="284"/>
              <w:rPr>
                <w:rFonts w:ascii="Arial" w:hAnsi="Arial" w:cs="Arial"/>
                <w:sz w:val="23"/>
                <w:szCs w:val="23"/>
              </w:rPr>
            </w:pPr>
            <w:r w:rsidRPr="00FE5784">
              <w:rPr>
                <w:rFonts w:ascii="Arial" w:hAnsi="Arial" w:cs="Arial"/>
                <w:i/>
                <w:sz w:val="23"/>
                <w:szCs w:val="23"/>
              </w:rPr>
              <w:t xml:space="preserve">Assessment &amp; Feedback Policy - FSECs confirmed that implementation of the policy is ongoing. </w:t>
            </w:r>
            <w:r w:rsidR="004E07BF" w:rsidRPr="00FE5784">
              <w:rPr>
                <w:rFonts w:ascii="Arial" w:hAnsi="Arial" w:cs="Arial"/>
                <w:i/>
                <w:sz w:val="23"/>
                <w:szCs w:val="23"/>
              </w:rPr>
              <w:t xml:space="preserve"> </w:t>
            </w:r>
            <w:r w:rsidRPr="00FE5784">
              <w:rPr>
                <w:rFonts w:ascii="Arial" w:hAnsi="Arial" w:cs="Arial"/>
                <w:i/>
                <w:sz w:val="23"/>
                <w:szCs w:val="23"/>
              </w:rPr>
              <w:t>ACTION: members to provide a brief report to next meeting</w:t>
            </w:r>
            <w:r w:rsidRPr="00FE5784">
              <w:rPr>
                <w:rFonts w:ascii="Arial" w:hAnsi="Arial" w:cs="Arial"/>
                <w:sz w:val="23"/>
                <w:szCs w:val="23"/>
              </w:rPr>
              <w:t xml:space="preserve"> </w:t>
            </w:r>
            <w:r w:rsidRPr="00FE5784">
              <w:rPr>
                <w:rFonts w:ascii="Arial" w:hAnsi="Arial" w:cs="Arial"/>
                <w:color w:val="auto"/>
                <w:sz w:val="23"/>
                <w:szCs w:val="23"/>
              </w:rPr>
              <w:t xml:space="preserve">- see main agenda item </w:t>
            </w:r>
            <w:r w:rsidR="004E07BF" w:rsidRPr="00FE5784">
              <w:rPr>
                <w:rFonts w:ascii="Arial" w:hAnsi="Arial" w:cs="Arial"/>
                <w:color w:val="auto"/>
                <w:sz w:val="23"/>
                <w:szCs w:val="23"/>
              </w:rPr>
              <w:t>13.26</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ind w:left="317" w:hanging="317"/>
              <w:rPr>
                <w:rFonts w:ascii="Arial" w:eastAsia="ヒラギノ角ゴ Pro W3" w:hAnsi="Arial" w:cs="Arial"/>
                <w:i/>
                <w:sz w:val="23"/>
                <w:szCs w:val="23"/>
              </w:rPr>
            </w:pPr>
            <w:r w:rsidRPr="00FE5784">
              <w:rPr>
                <w:rFonts w:ascii="Arial" w:eastAsia="ヒラギノ角ゴ Pro W3" w:hAnsi="Arial" w:cs="Arial"/>
                <w:i/>
                <w:sz w:val="23"/>
                <w:szCs w:val="23"/>
              </w:rPr>
              <w:t>Minute SEC13.12: Personal Tutoring Policy</w:t>
            </w:r>
          </w:p>
          <w:p w:rsidR="00C54792" w:rsidRPr="00FE5784" w:rsidRDefault="00C54792" w:rsidP="004E07BF">
            <w:pPr>
              <w:numPr>
                <w:ilvl w:val="0"/>
                <w:numId w:val="4"/>
              </w:numPr>
              <w:ind w:hanging="256"/>
              <w:rPr>
                <w:rFonts w:ascii="Arial" w:hAnsi="Arial" w:cs="Arial"/>
                <w:sz w:val="23"/>
                <w:szCs w:val="23"/>
              </w:rPr>
            </w:pPr>
            <w:r w:rsidRPr="00FE5784">
              <w:rPr>
                <w:rFonts w:ascii="Arial" w:eastAsia="ヒラギノ角ゴ Pro W3" w:hAnsi="Arial" w:cs="Arial"/>
                <w:i/>
                <w:sz w:val="23"/>
                <w:szCs w:val="23"/>
                <w:shd w:val="clear" w:color="auto" w:fill="FFFFFF"/>
              </w:rPr>
              <w:t>FSECs to verify that University Personal Tutoring Policy being fully implemented</w:t>
            </w:r>
            <w:r w:rsidR="004E07BF" w:rsidRPr="00FE5784">
              <w:rPr>
                <w:rFonts w:ascii="Arial" w:eastAsia="ヒラギノ角ゴ Pro W3" w:hAnsi="Arial" w:cs="Arial"/>
                <w:i/>
                <w:sz w:val="23"/>
                <w:szCs w:val="23"/>
                <w:shd w:val="clear" w:color="auto" w:fill="FFFFFF"/>
              </w:rPr>
              <w:t xml:space="preserve">.  </w:t>
            </w:r>
            <w:r w:rsidRPr="00FE5784">
              <w:rPr>
                <w:rFonts w:ascii="Arial" w:hAnsi="Arial" w:cs="Arial"/>
                <w:i/>
                <w:sz w:val="23"/>
                <w:szCs w:val="23"/>
              </w:rPr>
              <w:t xml:space="preserve">ACTION: DSEs to consider recommendations </w:t>
            </w:r>
            <w:proofErr w:type="gramStart"/>
            <w:r w:rsidRPr="00FE5784">
              <w:rPr>
                <w:rFonts w:ascii="Arial" w:hAnsi="Arial" w:cs="Arial"/>
                <w:i/>
                <w:sz w:val="23"/>
                <w:szCs w:val="23"/>
              </w:rPr>
              <w:t>raised</w:t>
            </w:r>
            <w:proofErr w:type="gramEnd"/>
            <w:r w:rsidRPr="00FE5784">
              <w:rPr>
                <w:rFonts w:ascii="Arial" w:hAnsi="Arial" w:cs="Arial"/>
                <w:i/>
                <w:sz w:val="23"/>
                <w:szCs w:val="23"/>
              </w:rPr>
              <w:t xml:space="preserve"> in the ACH paper and establish or enhance feedback mechanisms as appropriate</w:t>
            </w:r>
            <w:r w:rsidRPr="00FE5784">
              <w:rPr>
                <w:rFonts w:ascii="Arial" w:hAnsi="Arial" w:cs="Arial"/>
                <w:sz w:val="23"/>
                <w:szCs w:val="23"/>
              </w:rPr>
              <w:t xml:space="preserve"> - Faculties confirmed that recommendations are being considered and implemented where appropriate.</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ind w:left="317" w:hanging="317"/>
              <w:rPr>
                <w:rFonts w:ascii="Arial" w:eastAsia="ヒラギノ角ゴ Pro W3" w:hAnsi="Arial" w:cs="Arial"/>
                <w:i/>
                <w:sz w:val="23"/>
                <w:szCs w:val="23"/>
              </w:rPr>
            </w:pPr>
            <w:r w:rsidRPr="00FE5784">
              <w:rPr>
                <w:rFonts w:ascii="Arial" w:eastAsia="ヒラギノ角ゴ Pro W3" w:hAnsi="Arial" w:cs="Arial"/>
                <w:i/>
                <w:sz w:val="23"/>
                <w:szCs w:val="23"/>
              </w:rPr>
              <w:t>Minute SEC13.14: Student Complaints Annual Report</w:t>
            </w:r>
          </w:p>
          <w:p w:rsidR="00C54792" w:rsidRPr="00FE5784" w:rsidRDefault="00C54792" w:rsidP="004E07BF">
            <w:pPr>
              <w:pStyle w:val="ListParagraph"/>
              <w:ind w:left="9"/>
              <w:rPr>
                <w:rFonts w:ascii="Arial" w:hAnsi="Arial" w:cs="Arial"/>
                <w:sz w:val="23"/>
                <w:szCs w:val="23"/>
              </w:rPr>
            </w:pPr>
            <w:r w:rsidRPr="00FE5784">
              <w:rPr>
                <w:rFonts w:ascii="Arial" w:hAnsi="Arial" w:cs="Arial"/>
                <w:i/>
                <w:sz w:val="23"/>
                <w:szCs w:val="23"/>
              </w:rPr>
              <w:t>ACTION: Faculties and services to provide report to March SEC re systems in place or consideration of informal complaints</w:t>
            </w:r>
            <w:r w:rsidRPr="00FE5784">
              <w:rPr>
                <w:rFonts w:ascii="Arial" w:hAnsi="Arial" w:cs="Arial"/>
                <w:sz w:val="23"/>
                <w:szCs w:val="23"/>
              </w:rPr>
              <w:t xml:space="preserve"> - </w:t>
            </w:r>
            <w:r w:rsidRPr="00FE5784">
              <w:rPr>
                <w:rFonts w:ascii="Arial" w:hAnsi="Arial" w:cs="Arial"/>
                <w:color w:val="auto"/>
                <w:sz w:val="23"/>
                <w:szCs w:val="23"/>
              </w:rPr>
              <w:t xml:space="preserve">see main agenda item </w:t>
            </w:r>
            <w:r w:rsidR="004E07BF" w:rsidRPr="00FE5784">
              <w:rPr>
                <w:rFonts w:ascii="Arial" w:hAnsi="Arial" w:cs="Arial"/>
                <w:color w:val="auto"/>
                <w:sz w:val="23"/>
                <w:szCs w:val="23"/>
              </w:rPr>
              <w:t>13.30</w:t>
            </w:r>
          </w:p>
          <w:p w:rsidR="00C54792" w:rsidRPr="00FE5784" w:rsidRDefault="00C54792" w:rsidP="004E07BF">
            <w:pPr>
              <w:rPr>
                <w:rFonts w:ascii="Arial" w:hAnsi="Arial" w:cs="Arial"/>
                <w:sz w:val="23"/>
                <w:szCs w:val="23"/>
              </w:rPr>
            </w:pPr>
          </w:p>
        </w:tc>
      </w:tr>
      <w:tr w:rsidR="00C54792" w:rsidRPr="00FE5784" w:rsidTr="002F6047">
        <w:tc>
          <w:tcPr>
            <w:tcW w:w="1219" w:type="dxa"/>
          </w:tcPr>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lastRenderedPageBreak/>
              <w:t>SEC13.23</w:t>
            </w:r>
          </w:p>
        </w:tc>
        <w:tc>
          <w:tcPr>
            <w:tcW w:w="8705" w:type="dxa"/>
          </w:tcPr>
          <w:p w:rsidR="00C54792" w:rsidRPr="00FE5784" w:rsidRDefault="00C54792" w:rsidP="004E07BF">
            <w:pPr>
              <w:rPr>
                <w:rFonts w:ascii="Arial" w:eastAsia="ヒラギノ角ゴ Pro W3" w:hAnsi="Arial" w:cs="Arial"/>
                <w:b/>
                <w:sz w:val="23"/>
                <w:szCs w:val="23"/>
              </w:rPr>
            </w:pPr>
            <w:r w:rsidRPr="00FE5784">
              <w:rPr>
                <w:rFonts w:ascii="Arial" w:eastAsia="ヒラギノ角ゴ Pro W3" w:hAnsi="Arial" w:cs="Arial"/>
                <w:b/>
                <w:sz w:val="23"/>
                <w:szCs w:val="23"/>
                <w:shd w:val="clear" w:color="auto" w:fill="E5B8B7" w:themeFill="accent2" w:themeFillTint="66"/>
              </w:rPr>
              <w:t>Alcohol &amp; Drugs Policy</w:t>
            </w:r>
            <w:r w:rsidRPr="00FE5784">
              <w:rPr>
                <w:rFonts w:ascii="Arial" w:eastAsia="ヒラギノ角ゴ Pro W3" w:hAnsi="Arial" w:cs="Arial"/>
                <w:b/>
                <w:sz w:val="23"/>
                <w:szCs w:val="23"/>
              </w:rPr>
              <w:t xml:space="preserve"> </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The Head of Student Wellbeing outlined the context and aims of the policy, developed for intended implementation from the 2014-15 academic </w:t>
            </w:r>
            <w:proofErr w:type="gramStart"/>
            <w:r w:rsidRPr="00FE5784">
              <w:rPr>
                <w:rFonts w:ascii="Arial" w:eastAsia="ヒラギノ角ゴ Pro W3" w:hAnsi="Arial" w:cs="Arial"/>
                <w:sz w:val="23"/>
                <w:szCs w:val="23"/>
              </w:rPr>
              <w:t>session</w:t>
            </w:r>
            <w:proofErr w:type="gramEnd"/>
            <w:r w:rsidRPr="00FE5784">
              <w:rPr>
                <w:rFonts w:ascii="Arial" w:eastAsia="ヒラギノ角ゴ Pro W3" w:hAnsi="Arial" w:cs="Arial"/>
                <w:sz w:val="23"/>
                <w:szCs w:val="23"/>
              </w:rPr>
              <w:t xml:space="preserve">.  SEC </w:t>
            </w:r>
            <w:proofErr w:type="gramStart"/>
            <w:r w:rsidRPr="00FE5784">
              <w:rPr>
                <w:rFonts w:ascii="Arial" w:eastAsia="ヒラギノ角ゴ Pro W3" w:hAnsi="Arial" w:cs="Arial"/>
                <w:sz w:val="23"/>
                <w:szCs w:val="23"/>
              </w:rPr>
              <w:t>were</w:t>
            </w:r>
            <w:proofErr w:type="gramEnd"/>
            <w:r w:rsidRPr="00FE5784">
              <w:rPr>
                <w:rFonts w:ascii="Arial" w:eastAsia="ヒラギノ角ゴ Pro W3" w:hAnsi="Arial" w:cs="Arial"/>
                <w:sz w:val="23"/>
                <w:szCs w:val="23"/>
              </w:rPr>
              <w:t xml:space="preserve"> advised that the policy has been developed to support students rather than being a punitive solution when issues are identified.</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SEC welcomed the policy and, following discussion, recommended some minor amendments:</w:t>
            </w:r>
          </w:p>
          <w:p w:rsidR="00C54792" w:rsidRPr="00FE5784" w:rsidRDefault="00C54792" w:rsidP="004E07BF">
            <w:pPr>
              <w:numPr>
                <w:ilvl w:val="0"/>
                <w:numId w:val="24"/>
              </w:numPr>
              <w:ind w:hanging="416"/>
              <w:rPr>
                <w:rFonts w:ascii="Arial" w:eastAsia="ヒラギノ角ゴ Pro W3" w:hAnsi="Arial" w:cs="Arial"/>
                <w:sz w:val="23"/>
                <w:szCs w:val="23"/>
              </w:rPr>
            </w:pPr>
            <w:r w:rsidRPr="00FE5784">
              <w:rPr>
                <w:rFonts w:ascii="Arial" w:eastAsia="ヒラギノ角ゴ Pro W3" w:hAnsi="Arial" w:cs="Arial"/>
                <w:sz w:val="23"/>
                <w:szCs w:val="23"/>
              </w:rPr>
              <w:t>addition of the SUUG to section 6.1 as a source of support and guidance</w:t>
            </w:r>
          </w:p>
          <w:p w:rsidR="00C54792" w:rsidRPr="00FE5784" w:rsidRDefault="00C54792" w:rsidP="004E07BF">
            <w:pPr>
              <w:numPr>
                <w:ilvl w:val="0"/>
                <w:numId w:val="24"/>
              </w:numPr>
              <w:ind w:hanging="416"/>
              <w:rPr>
                <w:rFonts w:ascii="Arial" w:eastAsia="ヒラギノ角ゴ Pro W3" w:hAnsi="Arial" w:cs="Arial"/>
                <w:sz w:val="23"/>
                <w:szCs w:val="23"/>
              </w:rPr>
            </w:pPr>
            <w:r w:rsidRPr="00FE5784">
              <w:rPr>
                <w:rFonts w:ascii="Arial" w:eastAsia="ヒラギノ角ゴ Pro W3" w:hAnsi="Arial" w:cs="Arial"/>
                <w:sz w:val="23"/>
                <w:szCs w:val="23"/>
              </w:rPr>
              <w:t>clarification in section 6.1.4 regarding how attendance monitoring will be undertaken</w:t>
            </w:r>
          </w:p>
          <w:p w:rsidR="00C54792" w:rsidRPr="00FE5784" w:rsidRDefault="00C54792" w:rsidP="004E07BF">
            <w:pPr>
              <w:numPr>
                <w:ilvl w:val="0"/>
                <w:numId w:val="24"/>
              </w:numPr>
              <w:ind w:hanging="416"/>
              <w:rPr>
                <w:rFonts w:ascii="Arial" w:eastAsia="ヒラギノ角ゴ Pro W3" w:hAnsi="Arial" w:cs="Arial"/>
                <w:sz w:val="23"/>
                <w:szCs w:val="23"/>
              </w:rPr>
            </w:pPr>
            <w:r w:rsidRPr="00FE5784">
              <w:rPr>
                <w:rFonts w:ascii="Arial" w:eastAsia="ヒラギノ角ゴ Pro W3" w:hAnsi="Arial" w:cs="Arial"/>
                <w:sz w:val="23"/>
                <w:szCs w:val="23"/>
              </w:rPr>
              <w:t xml:space="preserve">completion and approval of the Fitness to Study policy </w:t>
            </w:r>
            <w:r w:rsidR="00FE5784">
              <w:rPr>
                <w:rFonts w:ascii="Arial" w:eastAsia="ヒラギノ角ゴ Pro W3" w:hAnsi="Arial" w:cs="Arial"/>
                <w:sz w:val="23"/>
                <w:szCs w:val="23"/>
              </w:rPr>
              <w:t xml:space="preserve">noted </w:t>
            </w:r>
            <w:r w:rsidRPr="00FE5784">
              <w:rPr>
                <w:rFonts w:ascii="Arial" w:eastAsia="ヒラギノ角ゴ Pro W3" w:hAnsi="Arial" w:cs="Arial"/>
                <w:sz w:val="23"/>
                <w:szCs w:val="23"/>
              </w:rPr>
              <w:t>in section 6.1.6</w:t>
            </w:r>
          </w:p>
          <w:p w:rsidR="00C54792" w:rsidRPr="00FE5784" w:rsidRDefault="00C54792" w:rsidP="004E07BF">
            <w:pPr>
              <w:numPr>
                <w:ilvl w:val="0"/>
                <w:numId w:val="24"/>
              </w:numPr>
              <w:ind w:hanging="416"/>
              <w:rPr>
                <w:rFonts w:ascii="Arial" w:eastAsia="ヒラギノ角ゴ Pro W3" w:hAnsi="Arial" w:cs="Arial"/>
                <w:sz w:val="23"/>
                <w:szCs w:val="23"/>
              </w:rPr>
            </w:pPr>
            <w:r w:rsidRPr="00FE5784">
              <w:rPr>
                <w:rFonts w:ascii="Arial" w:eastAsia="ヒラギノ角ゴ Pro W3" w:hAnsi="Arial" w:cs="Arial"/>
                <w:sz w:val="23"/>
                <w:szCs w:val="23"/>
              </w:rPr>
              <w:t>addition of the Fitness to Practise regulations to section 6.1.6</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Subject to the above amendments, SEC </w:t>
            </w:r>
            <w:r w:rsidRPr="00FE5784">
              <w:rPr>
                <w:rFonts w:ascii="Arial" w:eastAsia="ヒラギノ角ゴ Pro W3" w:hAnsi="Arial" w:cs="Arial"/>
                <w:b/>
                <w:sz w:val="23"/>
                <w:szCs w:val="23"/>
              </w:rPr>
              <w:t>approved</w:t>
            </w:r>
            <w:r w:rsidRPr="00FE5784">
              <w:rPr>
                <w:rFonts w:ascii="Arial" w:eastAsia="ヒラギノ角ゴ Pro W3" w:hAnsi="Arial" w:cs="Arial"/>
                <w:sz w:val="23"/>
                <w:szCs w:val="23"/>
              </w:rPr>
              <w:t xml:space="preserve"> the policy for implementation in the 2014-15 academic </w:t>
            </w:r>
            <w:proofErr w:type="gramStart"/>
            <w:r w:rsidRPr="00FE5784">
              <w:rPr>
                <w:rFonts w:ascii="Arial" w:eastAsia="ヒラギノ角ゴ Pro W3" w:hAnsi="Arial" w:cs="Arial"/>
                <w:sz w:val="23"/>
                <w:szCs w:val="23"/>
              </w:rPr>
              <w:t>year</w:t>
            </w:r>
            <w:proofErr w:type="gramEnd"/>
            <w:r w:rsidR="007D717B" w:rsidRPr="00FE5784">
              <w:rPr>
                <w:rFonts w:ascii="Arial" w:eastAsia="ヒラギノ角ゴ Pro W3" w:hAnsi="Arial" w:cs="Arial"/>
                <w:sz w:val="23"/>
                <w:szCs w:val="23"/>
              </w:rPr>
              <w:t xml:space="preserve"> and </w:t>
            </w:r>
            <w:r w:rsidR="007D717B" w:rsidRPr="00FE5784">
              <w:rPr>
                <w:rFonts w:ascii="Arial" w:eastAsia="ヒラギノ角ゴ Pro W3" w:hAnsi="Arial" w:cs="Arial"/>
                <w:b/>
                <w:sz w:val="23"/>
                <w:szCs w:val="23"/>
              </w:rPr>
              <w:t>recommended</w:t>
            </w:r>
            <w:r w:rsidR="007D717B" w:rsidRPr="00FE5784">
              <w:rPr>
                <w:rFonts w:ascii="Arial" w:eastAsia="ヒラギノ角ゴ Pro W3" w:hAnsi="Arial" w:cs="Arial"/>
                <w:sz w:val="23"/>
                <w:szCs w:val="23"/>
              </w:rPr>
              <w:t xml:space="preserve"> its adoption to Academic council</w:t>
            </w:r>
            <w:r w:rsidRPr="00FE5784">
              <w:rPr>
                <w:rFonts w:ascii="Arial" w:eastAsia="ヒラギノ角ゴ Pro W3" w:hAnsi="Arial" w:cs="Arial"/>
                <w:sz w:val="23"/>
                <w:szCs w:val="23"/>
              </w:rPr>
              <w:t>.</w:t>
            </w:r>
          </w:p>
          <w:p w:rsidR="00C54792" w:rsidRPr="00FE5784" w:rsidRDefault="00C54792" w:rsidP="004E07BF">
            <w:pPr>
              <w:rPr>
                <w:rFonts w:ascii="Arial" w:hAnsi="Arial" w:cs="Arial"/>
                <w:sz w:val="23"/>
                <w:szCs w:val="23"/>
              </w:rPr>
            </w:pPr>
          </w:p>
        </w:tc>
      </w:tr>
      <w:tr w:rsidR="00C54792" w:rsidRPr="00FE5784" w:rsidTr="002F6047">
        <w:tc>
          <w:tcPr>
            <w:tcW w:w="1219" w:type="dxa"/>
          </w:tcPr>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t>SEC13.24</w:t>
            </w:r>
          </w:p>
        </w:tc>
        <w:tc>
          <w:tcPr>
            <w:tcW w:w="8705" w:type="dxa"/>
          </w:tcPr>
          <w:p w:rsidR="00C54792" w:rsidRPr="00FE5784" w:rsidRDefault="00C54792" w:rsidP="004E07BF">
            <w:pPr>
              <w:rPr>
                <w:rFonts w:ascii="Arial" w:eastAsia="ヒラギノ角ゴ Pro W3" w:hAnsi="Arial" w:cs="Arial"/>
                <w:b/>
                <w:sz w:val="23"/>
                <w:szCs w:val="23"/>
              </w:rPr>
            </w:pPr>
            <w:r w:rsidRPr="00FE5784">
              <w:rPr>
                <w:rFonts w:ascii="Arial" w:eastAsia="ヒラギノ角ゴ Pro W3" w:hAnsi="Arial" w:cs="Arial"/>
                <w:b/>
                <w:sz w:val="23"/>
                <w:szCs w:val="23"/>
              </w:rPr>
              <w:t xml:space="preserve">Strategy for Access and Student Success (SASS) Agreement 2015-16 </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The Widening Participation Manager outlined the purpose behind access agreements and the current work of the Strategy for Access and Student Success (SASS) working group</w:t>
            </w:r>
            <w:r w:rsidR="00C65133">
              <w:rPr>
                <w:rFonts w:ascii="Arial" w:eastAsia="ヒラギノ角ゴ Pro W3" w:hAnsi="Arial" w:cs="Arial"/>
                <w:sz w:val="23"/>
                <w:szCs w:val="23"/>
              </w:rPr>
              <w:t xml:space="preserve"> chaired by </w:t>
            </w:r>
            <w:r w:rsidR="00EB28D1">
              <w:rPr>
                <w:rFonts w:ascii="Arial" w:eastAsia="ヒラギノ角ゴ Pro W3" w:hAnsi="Arial" w:cs="Arial"/>
                <w:sz w:val="23"/>
                <w:szCs w:val="23"/>
              </w:rPr>
              <w:t xml:space="preserve">the </w:t>
            </w:r>
            <w:r w:rsidR="00C65133">
              <w:rPr>
                <w:rFonts w:ascii="Arial" w:eastAsia="ヒラギノ角ゴ Pro W3" w:hAnsi="Arial" w:cs="Arial"/>
                <w:sz w:val="23"/>
                <w:szCs w:val="23"/>
              </w:rPr>
              <w:t xml:space="preserve">DVC </w:t>
            </w:r>
            <w:r w:rsidR="00EB28D1">
              <w:rPr>
                <w:rFonts w:ascii="Arial" w:eastAsia="ヒラギノ角ゴ Pro W3" w:hAnsi="Arial" w:cs="Arial"/>
                <w:sz w:val="23"/>
                <w:szCs w:val="23"/>
              </w:rPr>
              <w:t>(</w:t>
            </w:r>
            <w:r w:rsidR="00C65133">
              <w:rPr>
                <w:rFonts w:ascii="Arial" w:eastAsia="ヒラギノ角ゴ Pro W3" w:hAnsi="Arial" w:cs="Arial"/>
                <w:sz w:val="23"/>
                <w:szCs w:val="23"/>
              </w:rPr>
              <w:t>Academic</w:t>
            </w:r>
            <w:r w:rsidR="00EB28D1">
              <w:rPr>
                <w:rFonts w:ascii="Arial" w:eastAsia="ヒラギノ角ゴ Pro W3" w:hAnsi="Arial" w:cs="Arial"/>
                <w:sz w:val="23"/>
                <w:szCs w:val="23"/>
              </w:rPr>
              <w:t xml:space="preserve"> Development)</w:t>
            </w:r>
            <w:r w:rsidRPr="00FE5784">
              <w:rPr>
                <w:rFonts w:ascii="Arial" w:eastAsia="ヒラギノ角ゴ Pro W3" w:hAnsi="Arial" w:cs="Arial"/>
                <w:sz w:val="23"/>
                <w:szCs w:val="23"/>
              </w:rPr>
              <w:t xml:space="preserve">, which formally reports to SEC.  </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SEC was informed that the national widening participation strategy due f</w:t>
            </w:r>
            <w:r w:rsidR="00C65133">
              <w:rPr>
                <w:rFonts w:ascii="Arial" w:eastAsia="ヒラギノ角ゴ Pro W3" w:hAnsi="Arial" w:cs="Arial"/>
                <w:sz w:val="23"/>
                <w:szCs w:val="23"/>
              </w:rPr>
              <w:t>r</w:t>
            </w:r>
            <w:r w:rsidRPr="00FE5784">
              <w:rPr>
                <w:rFonts w:ascii="Arial" w:eastAsia="ヒラギノ角ゴ Pro W3" w:hAnsi="Arial" w:cs="Arial"/>
                <w:sz w:val="23"/>
                <w:szCs w:val="23"/>
              </w:rPr>
              <w:t xml:space="preserve">om the Office of Fair Access and HEFCE had been delayed, consequently the anticipated </w:t>
            </w:r>
            <w:r w:rsidR="00C65133">
              <w:rPr>
                <w:rFonts w:ascii="Arial" w:eastAsia="ヒラギノ角ゴ Pro W3" w:hAnsi="Arial" w:cs="Arial"/>
                <w:sz w:val="23"/>
                <w:szCs w:val="23"/>
              </w:rPr>
              <w:t xml:space="preserve">deadline for the </w:t>
            </w:r>
            <w:r w:rsidRPr="00FE5784">
              <w:rPr>
                <w:rFonts w:ascii="Arial" w:eastAsia="ヒラギノ角ゴ Pro W3" w:hAnsi="Arial" w:cs="Arial"/>
                <w:sz w:val="23"/>
                <w:szCs w:val="23"/>
              </w:rPr>
              <w:t>request for institutions to produce a SASS for the 2015-16 academic year had been pushed</w:t>
            </w:r>
            <w:r w:rsidR="00C65133">
              <w:rPr>
                <w:rFonts w:ascii="Arial" w:eastAsia="ヒラギノ角ゴ Pro W3" w:hAnsi="Arial" w:cs="Arial"/>
                <w:sz w:val="23"/>
                <w:szCs w:val="23"/>
              </w:rPr>
              <w:t xml:space="preserve"> back</w:t>
            </w:r>
            <w:r w:rsidRPr="00FE5784">
              <w:rPr>
                <w:rFonts w:ascii="Arial" w:eastAsia="ヒラギノ角ゴ Pro W3" w:hAnsi="Arial" w:cs="Arial"/>
                <w:sz w:val="23"/>
                <w:szCs w:val="23"/>
              </w:rPr>
              <w:t xml:space="preserve">, with the University now expected to produce an Access Agreement (currently being drafted for approval by </w:t>
            </w:r>
            <w:r w:rsidR="00C65133">
              <w:rPr>
                <w:rFonts w:ascii="Arial" w:eastAsia="ヒラギノ角ゴ Pro W3" w:hAnsi="Arial" w:cs="Arial"/>
                <w:sz w:val="23"/>
                <w:szCs w:val="23"/>
              </w:rPr>
              <w:t>the SASS working party</w:t>
            </w:r>
            <w:r w:rsidRPr="00FE5784">
              <w:rPr>
                <w:rFonts w:ascii="Arial" w:eastAsia="ヒラギノ角ゴ Pro W3" w:hAnsi="Arial" w:cs="Arial"/>
                <w:sz w:val="23"/>
                <w:szCs w:val="23"/>
              </w:rPr>
              <w:t>)</w:t>
            </w:r>
            <w:r w:rsidR="00C65133">
              <w:rPr>
                <w:rFonts w:ascii="Arial" w:eastAsia="ヒラギノ角ゴ Pro W3" w:hAnsi="Arial" w:cs="Arial"/>
                <w:sz w:val="23"/>
                <w:szCs w:val="23"/>
              </w:rPr>
              <w:t xml:space="preserve"> in a timely manner</w:t>
            </w:r>
            <w:r w:rsidRPr="00FE5784">
              <w:rPr>
                <w:rFonts w:ascii="Arial" w:eastAsia="ヒラギノ角ゴ Pro W3" w:hAnsi="Arial" w:cs="Arial"/>
                <w:sz w:val="23"/>
                <w:szCs w:val="23"/>
              </w:rPr>
              <w:t>.</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SEC </w:t>
            </w:r>
            <w:proofErr w:type="gramStart"/>
            <w:r w:rsidRPr="00FE5784">
              <w:rPr>
                <w:rFonts w:ascii="Arial" w:eastAsia="ヒラギノ角ゴ Pro W3" w:hAnsi="Arial" w:cs="Arial"/>
                <w:sz w:val="23"/>
                <w:szCs w:val="23"/>
              </w:rPr>
              <w:t>were</w:t>
            </w:r>
            <w:proofErr w:type="gramEnd"/>
            <w:r w:rsidRPr="00FE5784">
              <w:rPr>
                <w:rFonts w:ascii="Arial" w:eastAsia="ヒラギノ角ゴ Pro W3" w:hAnsi="Arial" w:cs="Arial"/>
                <w:sz w:val="23"/>
                <w:szCs w:val="23"/>
              </w:rPr>
              <w:t xml:space="preserve"> informed that an audit is to be undertaken to include the development of an action plan for Faculties to take forward. Funding distribution will be discussed at the next meeting of the SASS working group, although this is unlikely to result in any significant increase in funding for Faculties, however the allocation of funding </w:t>
            </w:r>
            <w:r w:rsidR="00C65133">
              <w:rPr>
                <w:rFonts w:ascii="Arial" w:eastAsia="ヒラギノ角ゴ Pro W3" w:hAnsi="Arial" w:cs="Arial"/>
                <w:sz w:val="23"/>
                <w:szCs w:val="23"/>
              </w:rPr>
              <w:t xml:space="preserve">and its use </w:t>
            </w:r>
            <w:r w:rsidRPr="00FE5784">
              <w:rPr>
                <w:rFonts w:ascii="Arial" w:eastAsia="ヒラギノ角ゴ Pro W3" w:hAnsi="Arial" w:cs="Arial"/>
                <w:sz w:val="23"/>
                <w:szCs w:val="23"/>
              </w:rPr>
              <w:t xml:space="preserve">will be </w:t>
            </w:r>
            <w:r w:rsidR="00C65133">
              <w:rPr>
                <w:rFonts w:ascii="Arial" w:eastAsia="ヒラギノ角ゴ Pro W3" w:hAnsi="Arial" w:cs="Arial"/>
                <w:sz w:val="23"/>
                <w:szCs w:val="23"/>
              </w:rPr>
              <w:t xml:space="preserve">made </w:t>
            </w:r>
            <w:r w:rsidRPr="00FE5784">
              <w:rPr>
                <w:rFonts w:ascii="Arial" w:eastAsia="ヒラギノ角ゴ Pro W3" w:hAnsi="Arial" w:cs="Arial"/>
                <w:sz w:val="23"/>
                <w:szCs w:val="23"/>
              </w:rPr>
              <w:t>more transparent.</w:t>
            </w: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lastRenderedPageBreak/>
              <w:t xml:space="preserve">Concern was raised regarding the removal of the Access to Learning fund, particularly in relation to future funding for disabled student assessments. </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b/>
                <w:sz w:val="23"/>
                <w:szCs w:val="23"/>
              </w:rPr>
              <w:t>ACTION:</w:t>
            </w:r>
            <w:r w:rsidRPr="00FE5784">
              <w:rPr>
                <w:rFonts w:ascii="Arial" w:eastAsia="ヒラギノ角ゴ Pro W3" w:hAnsi="Arial" w:cs="Arial"/>
                <w:sz w:val="23"/>
                <w:szCs w:val="23"/>
              </w:rPr>
              <w:t xml:space="preserve"> SASS working group to </w:t>
            </w:r>
            <w:r w:rsidR="00C65133">
              <w:rPr>
                <w:rFonts w:ascii="Arial" w:eastAsia="ヒラギノ角ゴ Pro W3" w:hAnsi="Arial" w:cs="Arial"/>
                <w:sz w:val="23"/>
                <w:szCs w:val="23"/>
              </w:rPr>
              <w:t>meet in A</w:t>
            </w:r>
            <w:r w:rsidRPr="00FE5784">
              <w:rPr>
                <w:rFonts w:ascii="Arial" w:eastAsia="ヒラギノ角ゴ Pro W3" w:hAnsi="Arial" w:cs="Arial"/>
                <w:sz w:val="23"/>
                <w:szCs w:val="23"/>
              </w:rPr>
              <w:t>pril and feedback to the May meeting of SEC</w:t>
            </w:r>
          </w:p>
          <w:p w:rsidR="00C54792" w:rsidRPr="00FE5784" w:rsidRDefault="00C54792" w:rsidP="004E07BF">
            <w:pPr>
              <w:rPr>
                <w:rFonts w:ascii="Arial" w:eastAsia="ヒラギノ角ゴ Pro W3" w:hAnsi="Arial" w:cs="Arial"/>
                <w:sz w:val="23"/>
                <w:szCs w:val="23"/>
              </w:rPr>
            </w:pPr>
          </w:p>
          <w:p w:rsidR="00C54792" w:rsidRPr="00FE5784" w:rsidRDefault="00C54792" w:rsidP="000D5689">
            <w:pPr>
              <w:rPr>
                <w:rFonts w:ascii="Arial" w:eastAsia="ヒラギノ角ゴ Pro W3" w:hAnsi="Arial" w:cs="Arial"/>
                <w:sz w:val="23"/>
                <w:szCs w:val="23"/>
              </w:rPr>
            </w:pPr>
            <w:r w:rsidRPr="00FE5784">
              <w:rPr>
                <w:rFonts w:ascii="Arial" w:eastAsia="ヒラギノ角ゴ Pro W3" w:hAnsi="Arial" w:cs="Arial"/>
                <w:sz w:val="23"/>
                <w:szCs w:val="23"/>
              </w:rPr>
              <w:t xml:space="preserve">SEC </w:t>
            </w:r>
            <w:r w:rsidRPr="00FE5784">
              <w:rPr>
                <w:rFonts w:ascii="Arial" w:eastAsia="ヒラギノ角ゴ Pro W3" w:hAnsi="Arial" w:cs="Arial"/>
                <w:b/>
                <w:sz w:val="23"/>
                <w:szCs w:val="23"/>
              </w:rPr>
              <w:t>noted</w:t>
            </w:r>
            <w:r w:rsidRPr="00FE5784">
              <w:rPr>
                <w:rFonts w:ascii="Arial" w:eastAsia="ヒラギノ角ゴ Pro W3" w:hAnsi="Arial" w:cs="Arial"/>
                <w:sz w:val="23"/>
                <w:szCs w:val="23"/>
              </w:rPr>
              <w:t xml:space="preserve"> the update and thanked the Widening Participation Manager.</w:t>
            </w:r>
          </w:p>
          <w:p w:rsidR="000B1F25" w:rsidRPr="00FE5784" w:rsidRDefault="000B1F25" w:rsidP="000D5689">
            <w:pPr>
              <w:rPr>
                <w:rFonts w:ascii="Arial" w:hAnsi="Arial" w:cs="Arial"/>
                <w:sz w:val="23"/>
                <w:szCs w:val="23"/>
              </w:rPr>
            </w:pPr>
          </w:p>
        </w:tc>
      </w:tr>
      <w:tr w:rsidR="00C54792" w:rsidRPr="00FE5784" w:rsidTr="002F6047">
        <w:tc>
          <w:tcPr>
            <w:tcW w:w="1219" w:type="dxa"/>
          </w:tcPr>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lastRenderedPageBreak/>
              <w:t>SEC13.25</w:t>
            </w:r>
          </w:p>
        </w:tc>
        <w:tc>
          <w:tcPr>
            <w:tcW w:w="8705" w:type="dxa"/>
          </w:tcPr>
          <w:p w:rsidR="00C54792" w:rsidRPr="00FE5784" w:rsidRDefault="00C54792" w:rsidP="004E07BF">
            <w:pPr>
              <w:pStyle w:val="ListParagraph"/>
              <w:ind w:left="52"/>
              <w:rPr>
                <w:rFonts w:ascii="Arial" w:hAnsi="Arial" w:cs="Arial"/>
                <w:b/>
                <w:sz w:val="23"/>
                <w:szCs w:val="23"/>
              </w:rPr>
            </w:pPr>
            <w:r w:rsidRPr="00FE5784">
              <w:rPr>
                <w:rFonts w:ascii="Arial" w:hAnsi="Arial" w:cs="Arial"/>
                <w:b/>
                <w:sz w:val="23"/>
                <w:szCs w:val="23"/>
                <w:shd w:val="clear" w:color="auto" w:fill="C2D69B" w:themeFill="accent3" w:themeFillTint="99"/>
              </w:rPr>
              <w:t>QAA Institutional Review</w:t>
            </w:r>
            <w:r w:rsidRPr="00FE5784">
              <w:rPr>
                <w:rFonts w:ascii="Arial" w:hAnsi="Arial" w:cs="Arial"/>
                <w:b/>
                <w:sz w:val="23"/>
                <w:szCs w:val="23"/>
              </w:rPr>
              <w:t xml:space="preserve"> </w:t>
            </w:r>
          </w:p>
          <w:p w:rsidR="00C54792" w:rsidRPr="00FE5784" w:rsidRDefault="00C54792" w:rsidP="004E07BF">
            <w:pPr>
              <w:pStyle w:val="ListParagraph"/>
              <w:ind w:left="52"/>
              <w:rPr>
                <w:rFonts w:ascii="Arial" w:hAnsi="Arial" w:cs="Arial"/>
                <w:sz w:val="23"/>
                <w:szCs w:val="23"/>
              </w:rPr>
            </w:pPr>
          </w:p>
          <w:p w:rsidR="00C54792" w:rsidRPr="00FE5784" w:rsidRDefault="00C54792" w:rsidP="004E07BF">
            <w:pPr>
              <w:pStyle w:val="ListParagraph"/>
              <w:ind w:left="52"/>
              <w:rPr>
                <w:rFonts w:ascii="Arial" w:hAnsi="Arial" w:cs="Arial"/>
                <w:sz w:val="23"/>
                <w:szCs w:val="23"/>
              </w:rPr>
            </w:pPr>
            <w:r w:rsidRPr="00FE5784">
              <w:rPr>
                <w:rFonts w:ascii="Arial" w:hAnsi="Arial" w:cs="Arial"/>
                <w:sz w:val="23"/>
                <w:szCs w:val="23"/>
              </w:rPr>
              <w:t xml:space="preserve">The Chair </w:t>
            </w:r>
            <w:r w:rsidR="00C65133">
              <w:rPr>
                <w:rFonts w:ascii="Arial" w:hAnsi="Arial" w:cs="Arial"/>
                <w:sz w:val="23"/>
                <w:szCs w:val="23"/>
              </w:rPr>
              <w:t xml:space="preserve">updated SEC on the </w:t>
            </w:r>
            <w:r w:rsidRPr="00FE5784">
              <w:rPr>
                <w:rFonts w:ascii="Arial" w:hAnsi="Arial" w:cs="Arial"/>
                <w:sz w:val="23"/>
                <w:szCs w:val="23"/>
              </w:rPr>
              <w:t>QAA Institutional R</w:t>
            </w:r>
            <w:r w:rsidR="007D717B" w:rsidRPr="00FE5784">
              <w:rPr>
                <w:rFonts w:ascii="Arial" w:hAnsi="Arial" w:cs="Arial"/>
                <w:sz w:val="23"/>
                <w:szCs w:val="23"/>
              </w:rPr>
              <w:t>e</w:t>
            </w:r>
            <w:r w:rsidRPr="00FE5784">
              <w:rPr>
                <w:rFonts w:ascii="Arial" w:hAnsi="Arial" w:cs="Arial"/>
                <w:sz w:val="23"/>
                <w:szCs w:val="23"/>
              </w:rPr>
              <w:t xml:space="preserve">view, particularly in relation to </w:t>
            </w:r>
            <w:r w:rsidR="00C65133">
              <w:rPr>
                <w:rFonts w:ascii="Arial" w:hAnsi="Arial" w:cs="Arial"/>
                <w:sz w:val="23"/>
                <w:szCs w:val="23"/>
              </w:rPr>
              <w:t xml:space="preserve">developing </w:t>
            </w:r>
            <w:r w:rsidR="00C95D03">
              <w:rPr>
                <w:rFonts w:ascii="Arial" w:hAnsi="Arial" w:cs="Arial"/>
                <w:sz w:val="23"/>
                <w:szCs w:val="23"/>
              </w:rPr>
              <w:t xml:space="preserve">policies and </w:t>
            </w:r>
            <w:r w:rsidR="00C65133">
              <w:rPr>
                <w:rFonts w:ascii="Arial" w:hAnsi="Arial" w:cs="Arial"/>
                <w:sz w:val="23"/>
                <w:szCs w:val="23"/>
              </w:rPr>
              <w:t xml:space="preserve">standards in relation to the </w:t>
            </w:r>
            <w:r w:rsidRPr="00FE5784">
              <w:rPr>
                <w:rFonts w:ascii="Arial" w:hAnsi="Arial" w:cs="Arial"/>
                <w:sz w:val="23"/>
                <w:szCs w:val="23"/>
              </w:rPr>
              <w:t xml:space="preserve">seven indicators outlined in </w:t>
            </w:r>
          </w:p>
          <w:p w:rsidR="00C54792" w:rsidRPr="00FE5784" w:rsidRDefault="00C54792" w:rsidP="004E07BF">
            <w:pPr>
              <w:pStyle w:val="ListParagraph"/>
              <w:ind w:left="52"/>
              <w:rPr>
                <w:rFonts w:ascii="Arial" w:hAnsi="Arial" w:cs="Arial"/>
                <w:sz w:val="23"/>
                <w:szCs w:val="23"/>
              </w:rPr>
            </w:pPr>
            <w:r w:rsidRPr="00FE5784">
              <w:rPr>
                <w:rFonts w:ascii="Arial" w:hAnsi="Arial" w:cs="Arial"/>
                <w:sz w:val="23"/>
                <w:szCs w:val="23"/>
              </w:rPr>
              <w:t>Chapter B5: Student Engagement.  A preliminary mapping exercise has been undertaken by the PVC (Architecture, Computing &amp; Humanities) and senior managers, the next stage will be to refine and cross-check the results through action-orientated discussion meetings with a wider range of staff</w:t>
            </w:r>
            <w:r w:rsidR="00C65133">
              <w:rPr>
                <w:rFonts w:ascii="Arial" w:hAnsi="Arial" w:cs="Arial"/>
                <w:sz w:val="23"/>
                <w:szCs w:val="23"/>
              </w:rPr>
              <w:t xml:space="preserve"> and to take forwards the issues arising particularly with members of the SEC</w:t>
            </w:r>
            <w:r w:rsidRPr="00FE5784">
              <w:rPr>
                <w:rFonts w:ascii="Arial" w:hAnsi="Arial" w:cs="Arial"/>
                <w:sz w:val="23"/>
                <w:szCs w:val="23"/>
              </w:rPr>
              <w:t xml:space="preserve">.  </w:t>
            </w:r>
            <w:r w:rsidR="00C95D03">
              <w:rPr>
                <w:rFonts w:ascii="Arial" w:hAnsi="Arial" w:cs="Arial"/>
                <w:sz w:val="23"/>
                <w:szCs w:val="23"/>
              </w:rPr>
              <w:t>It was noted that this Chapter, like others, cross-refer and a joined-up approach would be necessary.</w:t>
            </w:r>
          </w:p>
          <w:p w:rsidR="00C54792" w:rsidRPr="00FE5784" w:rsidRDefault="00C54792" w:rsidP="004E07BF">
            <w:pPr>
              <w:pStyle w:val="ListParagraph"/>
              <w:ind w:left="52"/>
              <w:rPr>
                <w:rFonts w:ascii="Arial" w:hAnsi="Arial" w:cs="Arial"/>
                <w:sz w:val="23"/>
                <w:szCs w:val="23"/>
              </w:rPr>
            </w:pPr>
          </w:p>
          <w:p w:rsidR="00C54792" w:rsidRPr="00FE5784" w:rsidRDefault="00C54792" w:rsidP="004E07BF">
            <w:pPr>
              <w:pStyle w:val="ListParagraph"/>
              <w:ind w:left="52"/>
              <w:rPr>
                <w:rFonts w:ascii="Arial" w:hAnsi="Arial" w:cs="Arial"/>
                <w:sz w:val="23"/>
                <w:szCs w:val="23"/>
              </w:rPr>
            </w:pPr>
            <w:r w:rsidRPr="00FE5784">
              <w:rPr>
                <w:rFonts w:ascii="Arial" w:hAnsi="Arial" w:cs="Arial"/>
                <w:sz w:val="23"/>
                <w:szCs w:val="23"/>
              </w:rPr>
              <w:t>A key element to arise from the mapping exercise is the requirement for the University to development a clear</w:t>
            </w:r>
            <w:r w:rsidR="00C95D03">
              <w:rPr>
                <w:rFonts w:ascii="Arial" w:hAnsi="Arial" w:cs="Arial"/>
                <w:sz w:val="23"/>
                <w:szCs w:val="23"/>
              </w:rPr>
              <w:t>ly set out,</w:t>
            </w:r>
            <w:r w:rsidRPr="00FE5784">
              <w:rPr>
                <w:rFonts w:ascii="Arial" w:hAnsi="Arial" w:cs="Arial"/>
                <w:sz w:val="23"/>
                <w:szCs w:val="23"/>
              </w:rPr>
              <w:t xml:space="preserve"> formal Student Engagement policy.  A working group that will report to SEC has been established, the first meeting of which takes place on 31 March 2014.</w:t>
            </w:r>
          </w:p>
          <w:p w:rsidR="00C54792" w:rsidRPr="00FE5784" w:rsidRDefault="00C54792" w:rsidP="004E07BF">
            <w:pPr>
              <w:pStyle w:val="ListParagraph"/>
              <w:ind w:left="52"/>
              <w:rPr>
                <w:rFonts w:ascii="Arial" w:hAnsi="Arial" w:cs="Arial"/>
                <w:sz w:val="23"/>
                <w:szCs w:val="23"/>
              </w:rPr>
            </w:pPr>
          </w:p>
          <w:p w:rsidR="00546D0E" w:rsidRPr="00FE5784" w:rsidRDefault="00C54792" w:rsidP="00546D0E">
            <w:pPr>
              <w:pStyle w:val="ListParagraph"/>
              <w:ind w:left="52"/>
              <w:rPr>
                <w:rFonts w:ascii="Arial" w:hAnsi="Arial" w:cs="Arial"/>
                <w:sz w:val="23"/>
                <w:szCs w:val="23"/>
              </w:rPr>
            </w:pPr>
            <w:r w:rsidRPr="00FE5784">
              <w:rPr>
                <w:rFonts w:ascii="Arial" w:hAnsi="Arial" w:cs="Arial"/>
                <w:b/>
                <w:sz w:val="23"/>
                <w:szCs w:val="23"/>
              </w:rPr>
              <w:t>ACTION:</w:t>
            </w:r>
            <w:r w:rsidRPr="00FE5784">
              <w:rPr>
                <w:rFonts w:ascii="Arial" w:hAnsi="Arial" w:cs="Arial"/>
                <w:sz w:val="23"/>
                <w:szCs w:val="23"/>
              </w:rPr>
              <w:t xml:space="preserve"> </w:t>
            </w:r>
            <w:r w:rsidR="00546D0E" w:rsidRPr="00FE5784">
              <w:rPr>
                <w:rFonts w:ascii="Arial" w:hAnsi="Arial" w:cs="Arial"/>
                <w:sz w:val="23"/>
                <w:szCs w:val="23"/>
              </w:rPr>
              <w:t>SEC members are requested to provide any additional feedback on the mapping exercise</w:t>
            </w:r>
            <w:r w:rsidR="00C95D03">
              <w:rPr>
                <w:rFonts w:ascii="Arial" w:hAnsi="Arial" w:cs="Arial"/>
                <w:sz w:val="23"/>
                <w:szCs w:val="23"/>
              </w:rPr>
              <w:t xml:space="preserve"> to the PVC, and to become members of the sub-group</w:t>
            </w:r>
            <w:r w:rsidR="00546D0E" w:rsidRPr="00FE5784">
              <w:rPr>
                <w:rFonts w:ascii="Arial" w:hAnsi="Arial" w:cs="Arial"/>
                <w:sz w:val="23"/>
                <w:szCs w:val="23"/>
              </w:rPr>
              <w:t>.</w:t>
            </w:r>
          </w:p>
          <w:p w:rsidR="00C54792" w:rsidRPr="00FE5784" w:rsidRDefault="00C54792" w:rsidP="004E07BF">
            <w:pPr>
              <w:pStyle w:val="ListParagraph"/>
              <w:ind w:left="52"/>
              <w:rPr>
                <w:rFonts w:ascii="Arial" w:hAnsi="Arial" w:cs="Arial"/>
                <w:sz w:val="23"/>
                <w:szCs w:val="23"/>
              </w:rPr>
            </w:pPr>
          </w:p>
          <w:p w:rsidR="00C54792" w:rsidRPr="00FE5784" w:rsidRDefault="00C54792" w:rsidP="004E07BF">
            <w:pPr>
              <w:pStyle w:val="ListParagraph"/>
              <w:ind w:left="52"/>
              <w:rPr>
                <w:rFonts w:ascii="Arial" w:hAnsi="Arial" w:cs="Arial"/>
                <w:sz w:val="23"/>
                <w:szCs w:val="23"/>
              </w:rPr>
            </w:pPr>
            <w:r w:rsidRPr="00FE5784">
              <w:rPr>
                <w:rFonts w:ascii="Arial" w:hAnsi="Arial" w:cs="Arial"/>
                <w:sz w:val="23"/>
                <w:szCs w:val="23"/>
              </w:rPr>
              <w:t xml:space="preserve">SEC </w:t>
            </w:r>
            <w:r w:rsidRPr="00FE5784">
              <w:rPr>
                <w:rFonts w:ascii="Arial" w:hAnsi="Arial" w:cs="Arial"/>
                <w:b/>
                <w:sz w:val="23"/>
                <w:szCs w:val="23"/>
              </w:rPr>
              <w:t>noted</w:t>
            </w:r>
            <w:r w:rsidRPr="00FE5784">
              <w:rPr>
                <w:rFonts w:ascii="Arial" w:hAnsi="Arial" w:cs="Arial"/>
                <w:sz w:val="23"/>
                <w:szCs w:val="23"/>
              </w:rPr>
              <w:t xml:space="preserve"> the report.</w:t>
            </w:r>
          </w:p>
          <w:p w:rsidR="00C54792" w:rsidRPr="00FE5784" w:rsidRDefault="00C54792" w:rsidP="004E07BF">
            <w:pPr>
              <w:rPr>
                <w:rFonts w:ascii="Arial" w:hAnsi="Arial" w:cs="Arial"/>
                <w:sz w:val="23"/>
                <w:szCs w:val="23"/>
              </w:rPr>
            </w:pPr>
          </w:p>
        </w:tc>
      </w:tr>
      <w:tr w:rsidR="00C54792" w:rsidRPr="00FE5784" w:rsidTr="002F6047">
        <w:tc>
          <w:tcPr>
            <w:tcW w:w="1219" w:type="dxa"/>
          </w:tcPr>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t>SEC13.26</w:t>
            </w:r>
          </w:p>
        </w:tc>
        <w:tc>
          <w:tcPr>
            <w:tcW w:w="8705" w:type="dxa"/>
          </w:tcPr>
          <w:p w:rsidR="00C54792" w:rsidRPr="00FE5784" w:rsidRDefault="00A7758A" w:rsidP="004E07BF">
            <w:pPr>
              <w:rPr>
                <w:rFonts w:ascii="Arial" w:eastAsia="ヒラギノ角ゴ Pro W3" w:hAnsi="Arial" w:cs="Arial"/>
                <w:b/>
                <w:sz w:val="23"/>
                <w:szCs w:val="23"/>
                <w:shd w:val="clear" w:color="auto" w:fill="C6D9F1"/>
              </w:rPr>
            </w:pPr>
            <w:r>
              <w:rPr>
                <w:rFonts w:ascii="Arial" w:eastAsia="ヒラギノ角ゴ Pro W3" w:hAnsi="Arial" w:cs="Arial"/>
                <w:b/>
                <w:sz w:val="23"/>
                <w:szCs w:val="23"/>
                <w:shd w:val="clear" w:color="auto" w:fill="C6D9F1"/>
              </w:rPr>
              <w:t>‘</w:t>
            </w:r>
            <w:r w:rsidR="00C54792" w:rsidRPr="00FE5784">
              <w:rPr>
                <w:rFonts w:ascii="Arial" w:eastAsia="ヒラギノ角ゴ Pro W3" w:hAnsi="Arial" w:cs="Arial"/>
                <w:b/>
                <w:sz w:val="23"/>
                <w:szCs w:val="23"/>
                <w:shd w:val="clear" w:color="auto" w:fill="C6D9F1"/>
              </w:rPr>
              <w:t>Follow that Student!’ update</w:t>
            </w:r>
          </w:p>
          <w:p w:rsidR="00C54792" w:rsidRPr="00FE5784" w:rsidRDefault="00C54792" w:rsidP="004E07BF">
            <w:pPr>
              <w:rPr>
                <w:rFonts w:ascii="Arial" w:eastAsia="ヒラギノ角ゴ Pro W3" w:hAnsi="Arial" w:cs="Arial"/>
                <w:color w:val="000000"/>
                <w:sz w:val="23"/>
                <w:szCs w:val="23"/>
              </w:rPr>
            </w:pPr>
            <w:r w:rsidRPr="00FE5784">
              <w:rPr>
                <w:rFonts w:ascii="Arial" w:eastAsia="ヒラギノ角ゴ Pro W3" w:hAnsi="Arial" w:cs="Arial"/>
                <w:sz w:val="23"/>
                <w:szCs w:val="23"/>
                <w:shd w:val="clear" w:color="auto" w:fill="FFFFFF"/>
              </w:rPr>
              <w:t xml:space="preserve"> </w:t>
            </w:r>
          </w:p>
          <w:p w:rsidR="00C54792" w:rsidRPr="00FE5784" w:rsidRDefault="00C54792" w:rsidP="004E07BF">
            <w:pPr>
              <w:numPr>
                <w:ilvl w:val="0"/>
                <w:numId w:val="6"/>
              </w:numPr>
              <w:tabs>
                <w:tab w:val="clear" w:pos="425"/>
                <w:tab w:val="num" w:pos="327"/>
              </w:tabs>
              <w:ind w:left="327" w:hanging="293"/>
              <w:rPr>
                <w:rFonts w:ascii="Arial" w:eastAsia="ヒラギノ角ゴ Pro W3" w:hAnsi="Arial" w:cs="Arial"/>
                <w:color w:val="000000"/>
                <w:sz w:val="23"/>
                <w:szCs w:val="23"/>
              </w:rPr>
            </w:pPr>
            <w:r w:rsidRPr="00FE5784">
              <w:rPr>
                <w:rFonts w:ascii="Arial" w:eastAsia="ヒラギノ角ゴ Pro W3" w:hAnsi="Arial" w:cs="Arial"/>
                <w:sz w:val="23"/>
                <w:szCs w:val="23"/>
              </w:rPr>
              <w:t>Update</w:t>
            </w: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r w:rsidRPr="00FE5784">
              <w:rPr>
                <w:rFonts w:ascii="Arial" w:eastAsia="ヒラギノ角ゴ Pro W3" w:hAnsi="Arial" w:cs="Arial"/>
                <w:sz w:val="23"/>
                <w:szCs w:val="23"/>
              </w:rPr>
              <w:t xml:space="preserve">The Chair gave an overview of the interim report on the ‘Follow That Student!’ project.  A full report will be provided to the July meeting of </w:t>
            </w:r>
            <w:proofErr w:type="gramStart"/>
            <w:r w:rsidRPr="00FE5784">
              <w:rPr>
                <w:rFonts w:ascii="Arial" w:eastAsia="ヒラギノ角ゴ Pro W3" w:hAnsi="Arial" w:cs="Arial"/>
                <w:sz w:val="23"/>
                <w:szCs w:val="23"/>
              </w:rPr>
              <w:t>SEC,</w:t>
            </w:r>
            <w:proofErr w:type="gramEnd"/>
            <w:r w:rsidRPr="00FE5784">
              <w:rPr>
                <w:rFonts w:ascii="Arial" w:eastAsia="ヒラギノ角ゴ Pro W3" w:hAnsi="Arial" w:cs="Arial"/>
                <w:sz w:val="23"/>
                <w:szCs w:val="23"/>
              </w:rPr>
              <w:t xml:space="preserve"> however there are some issues which require addressing at this point in the academic year.</w:t>
            </w: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r w:rsidRPr="00FE5784">
              <w:rPr>
                <w:rFonts w:ascii="Arial" w:eastAsia="ヒラギノ角ゴ Pro W3" w:hAnsi="Arial" w:cs="Arial"/>
                <w:b/>
                <w:sz w:val="23"/>
                <w:szCs w:val="23"/>
              </w:rPr>
              <w:t>ACTION:</w:t>
            </w:r>
            <w:r w:rsidRPr="00FE5784">
              <w:rPr>
                <w:rFonts w:ascii="Arial" w:eastAsia="ヒラギノ角ゴ Pro W3" w:hAnsi="Arial" w:cs="Arial"/>
                <w:sz w:val="23"/>
                <w:szCs w:val="23"/>
              </w:rPr>
              <w:t xml:space="preserve"> DSEs/faculty representatives to disseminate the report to faculties for immediate attention.</w:t>
            </w: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p>
          <w:p w:rsidR="00C54792" w:rsidRPr="002F6047" w:rsidRDefault="00C54792" w:rsidP="002F6047">
            <w:pPr>
              <w:numPr>
                <w:ilvl w:val="0"/>
                <w:numId w:val="7"/>
              </w:numPr>
              <w:tabs>
                <w:tab w:val="num" w:pos="327"/>
              </w:tabs>
              <w:ind w:left="327" w:hanging="293"/>
              <w:rPr>
                <w:rFonts w:ascii="Arial" w:eastAsia="ヒラギノ角ゴ Pro W3" w:hAnsi="Arial" w:cs="Arial"/>
                <w:color w:val="000000"/>
                <w:sz w:val="23"/>
                <w:szCs w:val="23"/>
              </w:rPr>
            </w:pPr>
            <w:r w:rsidRPr="00FE5784">
              <w:rPr>
                <w:rFonts w:ascii="Arial" w:eastAsia="ヒラギノ角ゴ Pro W3" w:hAnsi="Arial" w:cs="Arial"/>
                <w:sz w:val="23"/>
                <w:szCs w:val="23"/>
              </w:rPr>
              <w:t xml:space="preserve">Recommendation 1: SEC agreed that the ‘Day 1 Week 1’ group take formal and sole leadership on defining the information set for all new students.  </w:t>
            </w:r>
          </w:p>
          <w:p w:rsidR="00C95D03" w:rsidRDefault="00C95D03" w:rsidP="002F6047">
            <w:pPr>
              <w:pStyle w:val="ListParagraph"/>
              <w:rPr>
                <w:rFonts w:ascii="Arial" w:hAnsi="Arial" w:cs="Arial"/>
                <w:sz w:val="23"/>
                <w:szCs w:val="23"/>
              </w:rPr>
            </w:pPr>
          </w:p>
          <w:p w:rsidR="00C95D03" w:rsidRPr="00FE5784" w:rsidRDefault="00C95D03" w:rsidP="00C95D03">
            <w:pPr>
              <w:numPr>
                <w:ilvl w:val="0"/>
                <w:numId w:val="7"/>
              </w:numPr>
              <w:tabs>
                <w:tab w:val="num" w:pos="327"/>
              </w:tabs>
              <w:ind w:left="327" w:hanging="293"/>
              <w:rPr>
                <w:rFonts w:ascii="Arial" w:eastAsia="ヒラギノ角ゴ Pro W3" w:hAnsi="Arial" w:cs="Arial"/>
                <w:color w:val="000000"/>
                <w:sz w:val="23"/>
                <w:szCs w:val="23"/>
              </w:rPr>
            </w:pPr>
            <w:r w:rsidRPr="00FE5784">
              <w:rPr>
                <w:rFonts w:ascii="Arial" w:eastAsia="ヒラギノ角ゴ Pro W3" w:hAnsi="Arial" w:cs="Arial"/>
                <w:b/>
                <w:sz w:val="23"/>
                <w:szCs w:val="23"/>
              </w:rPr>
              <w:t>ACTION:</w:t>
            </w:r>
            <w:r w:rsidRPr="00FE5784">
              <w:rPr>
                <w:rFonts w:ascii="Arial" w:eastAsia="ヒラギノ角ゴ Pro W3" w:hAnsi="Arial" w:cs="Arial"/>
                <w:sz w:val="23"/>
                <w:szCs w:val="23"/>
              </w:rPr>
              <w:t xml:space="preserve"> ‘Day 1 Week 1’ group to report to July meeting of SEC</w:t>
            </w: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r w:rsidRPr="00FE5784">
              <w:rPr>
                <w:rFonts w:ascii="Arial" w:eastAsia="ヒラギノ角ゴ Pro W3" w:hAnsi="Arial" w:cs="Arial"/>
                <w:sz w:val="23"/>
                <w:szCs w:val="23"/>
              </w:rPr>
              <w:t>Recommendation 2: SEC members discussed issues around assessment deadlines and planning.  It was felt that the new academic calendar has had an impact on deadline planning.  Further discussion needs to take place regarding assessment packages that maintain rigour whilst allowing flexibility.</w:t>
            </w:r>
            <w:r w:rsidR="00C95D03">
              <w:rPr>
                <w:rFonts w:ascii="Arial" w:eastAsia="ヒラギノ角ゴ Pro W3" w:hAnsi="Arial" w:cs="Arial"/>
                <w:sz w:val="23"/>
                <w:szCs w:val="23"/>
              </w:rPr>
              <w:t xml:space="preserve"> However it was noted that programme teams may be able to better avoid bunching.</w:t>
            </w: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r w:rsidRPr="00FE5784">
              <w:rPr>
                <w:rFonts w:ascii="Arial" w:eastAsia="ヒラギノ角ゴ Pro W3" w:hAnsi="Arial" w:cs="Arial"/>
                <w:sz w:val="23"/>
                <w:szCs w:val="23"/>
              </w:rPr>
              <w:t>SEC noted concerns regarding the effectiveness of the ‘6 week period’, in regard to both the level of engagement from students and the viability of effective monitoring.</w:t>
            </w: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r w:rsidRPr="00FE5784">
              <w:rPr>
                <w:rFonts w:ascii="Arial" w:eastAsia="ヒラギノ角ゴ Pro W3" w:hAnsi="Arial" w:cs="Arial"/>
                <w:b/>
                <w:sz w:val="23"/>
                <w:szCs w:val="23"/>
              </w:rPr>
              <w:t>ACTION:</w:t>
            </w:r>
            <w:r w:rsidRPr="00FE5784">
              <w:rPr>
                <w:rFonts w:ascii="Arial" w:eastAsia="ヒラギノ角ゴ Pro W3" w:hAnsi="Arial" w:cs="Arial"/>
                <w:sz w:val="23"/>
                <w:szCs w:val="23"/>
              </w:rPr>
              <w:t xml:space="preserve"> The Chair to feedback concerns to Academic Council</w:t>
            </w:r>
          </w:p>
          <w:p w:rsidR="00C54792" w:rsidRDefault="00C54792" w:rsidP="00546D0E">
            <w:pPr>
              <w:rPr>
                <w:rFonts w:ascii="Arial" w:eastAsia="ヒラギノ角ゴ Pro W3" w:hAnsi="Arial" w:cs="Arial"/>
                <w:color w:val="000000"/>
                <w:sz w:val="23"/>
                <w:szCs w:val="23"/>
              </w:rPr>
            </w:pP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r w:rsidRPr="00FE5784">
              <w:rPr>
                <w:rFonts w:ascii="Arial" w:eastAsia="ヒラギノ角ゴ Pro W3" w:hAnsi="Arial" w:cs="Arial"/>
                <w:sz w:val="23"/>
                <w:szCs w:val="23"/>
              </w:rPr>
              <w:t>Recommendation 3, members were requested to ensure that the requested discussions take place.</w:t>
            </w: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r w:rsidRPr="00FE5784">
              <w:rPr>
                <w:rFonts w:ascii="Arial" w:eastAsia="ヒラギノ角ゴ Pro W3" w:hAnsi="Arial" w:cs="Arial"/>
                <w:sz w:val="23"/>
                <w:szCs w:val="23"/>
              </w:rPr>
              <w:t xml:space="preserve">Recommendation 4, SEC noted that this action is already being undertaken within the Faculties from a previous SEC action point, with formal reports due to the July meeting of SEC.  A small budget has been provided </w:t>
            </w:r>
            <w:r w:rsidR="00C95D03">
              <w:rPr>
                <w:rFonts w:ascii="Arial" w:eastAsia="ヒラギノ角ゴ Pro W3" w:hAnsi="Arial" w:cs="Arial"/>
                <w:sz w:val="23"/>
                <w:szCs w:val="23"/>
              </w:rPr>
              <w:t xml:space="preserve">by </w:t>
            </w:r>
            <w:r w:rsidRPr="00FE5784">
              <w:rPr>
                <w:rFonts w:ascii="Arial" w:eastAsia="ヒラギノ角ゴ Pro W3" w:hAnsi="Arial" w:cs="Arial"/>
                <w:sz w:val="23"/>
                <w:szCs w:val="23"/>
              </w:rPr>
              <w:t xml:space="preserve">PVCs to facilitate as </w:t>
            </w:r>
            <w:proofErr w:type="gramStart"/>
            <w:r w:rsidR="009D27AB" w:rsidRPr="00FE5784">
              <w:rPr>
                <w:rFonts w:ascii="Arial" w:eastAsia="ヒラギノ角ゴ Pro W3" w:hAnsi="Arial" w:cs="Arial"/>
                <w:sz w:val="23"/>
                <w:szCs w:val="23"/>
              </w:rPr>
              <w:t>a</w:t>
            </w:r>
            <w:r w:rsidRPr="00FE5784">
              <w:rPr>
                <w:rFonts w:ascii="Arial" w:eastAsia="ヒラギノ角ゴ Pro W3" w:hAnsi="Arial" w:cs="Arial"/>
                <w:sz w:val="23"/>
                <w:szCs w:val="23"/>
              </w:rPr>
              <w:t>ppropriate,</w:t>
            </w:r>
            <w:proofErr w:type="gramEnd"/>
            <w:r w:rsidRPr="00FE5784">
              <w:rPr>
                <w:rFonts w:ascii="Arial" w:eastAsia="ヒラギノ角ゴ Pro W3" w:hAnsi="Arial" w:cs="Arial"/>
                <w:sz w:val="23"/>
                <w:szCs w:val="23"/>
              </w:rPr>
              <w:t xml:space="preserve"> SUUG requested that sabbatical officers be involved in discussions regarding the distribution of individual Faculty funds.</w:t>
            </w:r>
          </w:p>
          <w:p w:rsidR="000B1F25" w:rsidRPr="00FE5784" w:rsidRDefault="000B1F25" w:rsidP="000B1F25">
            <w:pPr>
              <w:rPr>
                <w:rFonts w:ascii="Arial" w:eastAsia="ヒラギノ角ゴ Pro W3" w:hAnsi="Arial" w:cs="Arial"/>
                <w:color w:val="000000"/>
                <w:sz w:val="23"/>
                <w:szCs w:val="23"/>
              </w:rPr>
            </w:pPr>
          </w:p>
          <w:p w:rsidR="00C54792" w:rsidRPr="00FE5784" w:rsidRDefault="00C54792" w:rsidP="004E07BF">
            <w:pPr>
              <w:numPr>
                <w:ilvl w:val="0"/>
                <w:numId w:val="7"/>
              </w:numPr>
              <w:tabs>
                <w:tab w:val="num" w:pos="327"/>
              </w:tabs>
              <w:ind w:left="327" w:hanging="293"/>
              <w:rPr>
                <w:rFonts w:ascii="Arial" w:eastAsia="ヒラギノ角ゴ Pro W3" w:hAnsi="Arial" w:cs="Arial"/>
                <w:color w:val="000000"/>
                <w:sz w:val="23"/>
                <w:szCs w:val="23"/>
              </w:rPr>
            </w:pPr>
            <w:r w:rsidRPr="00FE5784">
              <w:rPr>
                <w:rFonts w:ascii="Arial" w:eastAsia="ヒラギノ角ゴ Pro W3" w:hAnsi="Arial" w:cs="Arial"/>
                <w:sz w:val="23"/>
                <w:szCs w:val="23"/>
              </w:rPr>
              <w:t>Further discussion regarding club/society membership took place.  Key points of discussion</w:t>
            </w:r>
            <w:r w:rsidR="009D27AB" w:rsidRPr="00FE5784">
              <w:rPr>
                <w:rFonts w:ascii="Arial" w:eastAsia="ヒラギノ角ゴ Pro W3" w:hAnsi="Arial" w:cs="Arial"/>
                <w:sz w:val="23"/>
                <w:szCs w:val="23"/>
              </w:rPr>
              <w:t xml:space="preserve"> included</w:t>
            </w:r>
            <w:r w:rsidRPr="00FE5784">
              <w:rPr>
                <w:rFonts w:ascii="Arial" w:eastAsia="ヒラギノ角ゴ Pro W3" w:hAnsi="Arial" w:cs="Arial"/>
                <w:sz w:val="23"/>
                <w:szCs w:val="23"/>
              </w:rPr>
              <w:t>:</w:t>
            </w:r>
          </w:p>
          <w:p w:rsidR="00C54792" w:rsidRPr="00FE5784" w:rsidRDefault="00C54792" w:rsidP="004E07BF">
            <w:pPr>
              <w:numPr>
                <w:ilvl w:val="0"/>
                <w:numId w:val="7"/>
              </w:numPr>
              <w:ind w:hanging="425"/>
              <w:rPr>
                <w:rFonts w:ascii="Arial" w:eastAsia="ヒラギノ角ゴ Pro W3" w:hAnsi="Arial" w:cs="Arial"/>
                <w:color w:val="000000"/>
                <w:sz w:val="23"/>
                <w:szCs w:val="23"/>
              </w:rPr>
            </w:pPr>
          </w:p>
          <w:p w:rsidR="00C54792" w:rsidRPr="00FE5784" w:rsidRDefault="00C54792" w:rsidP="004E07BF">
            <w:pPr>
              <w:numPr>
                <w:ilvl w:val="0"/>
                <w:numId w:val="8"/>
              </w:numPr>
              <w:tabs>
                <w:tab w:val="clear" w:pos="425"/>
                <w:tab w:val="num" w:pos="992"/>
              </w:tabs>
              <w:ind w:left="992" w:hanging="425"/>
              <w:rPr>
                <w:rFonts w:ascii="Arial" w:eastAsia="ヒラギノ角ゴ Pro W3" w:hAnsi="Arial" w:cs="Arial"/>
                <w:color w:val="000000"/>
                <w:sz w:val="23"/>
                <w:szCs w:val="23"/>
              </w:rPr>
            </w:pPr>
            <w:r w:rsidRPr="00FE5784">
              <w:rPr>
                <w:rFonts w:ascii="Arial" w:eastAsia="ヒラギノ角ゴ Pro W3" w:hAnsi="Arial" w:cs="Arial"/>
                <w:sz w:val="23"/>
                <w:szCs w:val="23"/>
              </w:rPr>
              <w:t>emphasis needs to be on linking to the wider benefits of membership</w:t>
            </w:r>
          </w:p>
          <w:p w:rsidR="00C54792" w:rsidRPr="00FE5784" w:rsidRDefault="00C54792" w:rsidP="004E07BF">
            <w:pPr>
              <w:numPr>
                <w:ilvl w:val="0"/>
                <w:numId w:val="8"/>
              </w:numPr>
              <w:tabs>
                <w:tab w:val="clear" w:pos="425"/>
                <w:tab w:val="num" w:pos="992"/>
              </w:tabs>
              <w:ind w:left="992" w:hanging="425"/>
              <w:rPr>
                <w:rFonts w:ascii="Arial" w:eastAsia="ヒラギノ角ゴ Pro W3" w:hAnsi="Arial" w:cs="Arial"/>
                <w:color w:val="000000"/>
                <w:sz w:val="23"/>
                <w:szCs w:val="23"/>
              </w:rPr>
            </w:pPr>
            <w:r w:rsidRPr="00FE5784">
              <w:rPr>
                <w:rFonts w:ascii="Arial" w:eastAsia="ヒラギノ角ゴ Pro W3" w:hAnsi="Arial" w:cs="Arial"/>
                <w:sz w:val="23"/>
                <w:szCs w:val="23"/>
              </w:rPr>
              <w:t>incentivising is key, the Faculty of Engineering &amp; Science are developing an ‘Employability Passport’ following the Business Faculty’s model</w:t>
            </w:r>
          </w:p>
          <w:p w:rsidR="00C54792" w:rsidRPr="00FE5784" w:rsidRDefault="00C54792" w:rsidP="004E07BF">
            <w:pPr>
              <w:numPr>
                <w:ilvl w:val="0"/>
                <w:numId w:val="8"/>
              </w:numPr>
              <w:tabs>
                <w:tab w:val="clear" w:pos="425"/>
                <w:tab w:val="num" w:pos="992"/>
              </w:tabs>
              <w:ind w:left="992" w:hanging="425"/>
              <w:rPr>
                <w:rFonts w:ascii="Arial" w:eastAsia="ヒラギノ角ゴ Pro W3" w:hAnsi="Arial" w:cs="Arial"/>
                <w:color w:val="000000"/>
                <w:sz w:val="23"/>
                <w:szCs w:val="23"/>
              </w:rPr>
            </w:pPr>
            <w:r w:rsidRPr="00FE5784">
              <w:rPr>
                <w:rFonts w:ascii="Arial" w:eastAsia="ヒラギノ角ゴ Pro W3" w:hAnsi="Arial" w:cs="Arial"/>
                <w:sz w:val="23"/>
                <w:szCs w:val="23"/>
              </w:rPr>
              <w:t>greater diversification for more niche groups to link to individual group needs</w:t>
            </w:r>
          </w:p>
          <w:p w:rsidR="00C54792" w:rsidRPr="00FE5784" w:rsidRDefault="00C54792" w:rsidP="004E07BF">
            <w:pPr>
              <w:numPr>
                <w:ilvl w:val="0"/>
                <w:numId w:val="8"/>
              </w:numPr>
              <w:tabs>
                <w:tab w:val="clear" w:pos="425"/>
                <w:tab w:val="num" w:pos="992"/>
              </w:tabs>
              <w:ind w:left="992" w:hanging="425"/>
              <w:rPr>
                <w:rFonts w:ascii="Arial" w:eastAsia="ヒラギノ角ゴ Pro W3" w:hAnsi="Arial" w:cs="Arial"/>
                <w:color w:val="000000"/>
                <w:sz w:val="23"/>
                <w:szCs w:val="23"/>
              </w:rPr>
            </w:pPr>
            <w:r w:rsidRPr="00FE5784">
              <w:rPr>
                <w:rFonts w:ascii="Arial" w:eastAsia="ヒラギノ角ゴ Pro W3" w:hAnsi="Arial" w:cs="Arial"/>
                <w:sz w:val="23"/>
                <w:szCs w:val="23"/>
              </w:rPr>
              <w:t>SUUG have noted for the need for development of non-traditional clubs and societies, and welcome ideas and suggestions from faculties and departments</w:t>
            </w:r>
          </w:p>
          <w:p w:rsidR="00C54792" w:rsidRPr="00FE5784" w:rsidRDefault="00C54792" w:rsidP="004E07BF">
            <w:pPr>
              <w:numPr>
                <w:ilvl w:val="0"/>
                <w:numId w:val="8"/>
              </w:numPr>
              <w:tabs>
                <w:tab w:val="clear" w:pos="425"/>
                <w:tab w:val="num" w:pos="992"/>
              </w:tabs>
              <w:ind w:left="992" w:hanging="425"/>
              <w:rPr>
                <w:rFonts w:ascii="Arial" w:eastAsia="ヒラギノ角ゴ Pro W3" w:hAnsi="Arial" w:cs="Arial"/>
                <w:color w:val="000000"/>
                <w:sz w:val="23"/>
                <w:szCs w:val="23"/>
              </w:rPr>
            </w:pPr>
            <w:r w:rsidRPr="00FE5784">
              <w:rPr>
                <w:rFonts w:ascii="Arial" w:eastAsia="ヒラギノ角ゴ Pro W3" w:hAnsi="Arial" w:cs="Arial"/>
                <w:sz w:val="23"/>
                <w:szCs w:val="23"/>
              </w:rPr>
              <w:t>students on professional programmes have minimal engagement with clubs and societies, SUUG welcome discussion with representatives from this group</w:t>
            </w:r>
          </w:p>
          <w:p w:rsidR="00C54792" w:rsidRPr="00FE5784" w:rsidRDefault="00C54792" w:rsidP="004E07BF">
            <w:pPr>
              <w:numPr>
                <w:ilvl w:val="0"/>
                <w:numId w:val="9"/>
              </w:numPr>
              <w:ind w:hanging="425"/>
              <w:rPr>
                <w:rFonts w:ascii="Arial" w:eastAsia="ヒラギノ角ゴ Pro W3" w:hAnsi="Arial" w:cs="Arial"/>
                <w:color w:val="000000"/>
                <w:sz w:val="23"/>
                <w:szCs w:val="23"/>
              </w:rPr>
            </w:pPr>
            <w:r w:rsidRPr="00FE5784">
              <w:rPr>
                <w:rFonts w:ascii="Arial" w:eastAsia="ヒラギノ角ゴ Pro W3" w:hAnsi="Arial" w:cs="Arial"/>
                <w:sz w:val="23"/>
                <w:szCs w:val="23"/>
              </w:rPr>
              <w:t xml:space="preserve"> </w:t>
            </w:r>
          </w:p>
          <w:p w:rsidR="00C54792" w:rsidRPr="00FE5784" w:rsidRDefault="00C54792" w:rsidP="00747C75">
            <w:pPr>
              <w:numPr>
                <w:ilvl w:val="0"/>
                <w:numId w:val="9"/>
              </w:numPr>
              <w:tabs>
                <w:tab w:val="clear" w:pos="425"/>
                <w:tab w:val="num" w:pos="327"/>
              </w:tabs>
              <w:ind w:left="327" w:hanging="425"/>
              <w:rPr>
                <w:rFonts w:ascii="Arial" w:eastAsia="ヒラギノ角ゴ Pro W3" w:hAnsi="Arial" w:cs="Arial"/>
                <w:color w:val="000000"/>
                <w:sz w:val="23"/>
                <w:szCs w:val="23"/>
              </w:rPr>
            </w:pPr>
            <w:r w:rsidRPr="00FE5784">
              <w:rPr>
                <w:rFonts w:ascii="Arial" w:eastAsia="ヒラギノ角ゴ Pro W3" w:hAnsi="Arial" w:cs="Arial"/>
                <w:sz w:val="23"/>
                <w:szCs w:val="23"/>
              </w:rPr>
              <w:t>The Director of Planning &amp; Statistics suggested further development around the questions in the University Student Survey to elicit a more useful response</w:t>
            </w:r>
            <w:r w:rsidR="00C95D03">
              <w:rPr>
                <w:rFonts w:ascii="Arial" w:eastAsia="ヒラギノ角ゴ Pro W3" w:hAnsi="Arial" w:cs="Arial"/>
                <w:sz w:val="23"/>
                <w:szCs w:val="23"/>
              </w:rPr>
              <w:t xml:space="preserve"> in relation to the social environment</w:t>
            </w:r>
            <w:r w:rsidRPr="00FE5784">
              <w:rPr>
                <w:rFonts w:ascii="Arial" w:eastAsia="ヒラギノ角ゴ Pro W3" w:hAnsi="Arial" w:cs="Arial"/>
                <w:sz w:val="23"/>
                <w:szCs w:val="23"/>
              </w:rPr>
              <w:t>.</w:t>
            </w:r>
          </w:p>
          <w:p w:rsidR="00C54792" w:rsidRPr="00FE5784" w:rsidRDefault="00C54792" w:rsidP="004E07BF">
            <w:pPr>
              <w:numPr>
                <w:ilvl w:val="0"/>
                <w:numId w:val="9"/>
              </w:numPr>
              <w:ind w:hanging="425"/>
              <w:rPr>
                <w:rFonts w:ascii="Arial" w:eastAsia="ヒラギノ角ゴ Pro W3" w:hAnsi="Arial" w:cs="Arial"/>
                <w:color w:val="000000"/>
                <w:sz w:val="23"/>
                <w:szCs w:val="23"/>
              </w:rPr>
            </w:pPr>
          </w:p>
          <w:p w:rsidR="00C54792" w:rsidRPr="00FE5784" w:rsidRDefault="00C54792" w:rsidP="009D27AB">
            <w:pPr>
              <w:ind w:firstLine="327"/>
              <w:rPr>
                <w:rFonts w:ascii="Arial" w:eastAsia="ヒラギノ角ゴ Pro W3" w:hAnsi="Arial" w:cs="Arial"/>
                <w:sz w:val="23"/>
                <w:szCs w:val="23"/>
              </w:rPr>
            </w:pPr>
            <w:r w:rsidRPr="00FE5784">
              <w:rPr>
                <w:rFonts w:ascii="Arial" w:eastAsia="ヒラギノ角ゴ Pro W3" w:hAnsi="Arial" w:cs="Arial"/>
                <w:b/>
                <w:sz w:val="23"/>
                <w:szCs w:val="23"/>
              </w:rPr>
              <w:t>ACTION:</w:t>
            </w:r>
            <w:r w:rsidRPr="00FE5784">
              <w:rPr>
                <w:rFonts w:ascii="Arial" w:eastAsia="ヒラギノ角ゴ Pro W3" w:hAnsi="Arial" w:cs="Arial"/>
                <w:sz w:val="23"/>
                <w:szCs w:val="23"/>
              </w:rPr>
              <w:t xml:space="preserve"> </w:t>
            </w:r>
            <w:r w:rsidR="009D27AB" w:rsidRPr="00FE5784">
              <w:rPr>
                <w:rFonts w:ascii="Arial" w:eastAsia="ヒラギノ角ゴ Pro W3" w:hAnsi="Arial" w:cs="Arial"/>
                <w:sz w:val="23"/>
                <w:szCs w:val="23"/>
              </w:rPr>
              <w:t xml:space="preserve"> </w:t>
            </w:r>
            <w:r w:rsidRPr="00FE5784">
              <w:rPr>
                <w:rFonts w:ascii="Arial" w:eastAsia="ヒラギノ角ゴ Pro W3" w:hAnsi="Arial" w:cs="Arial"/>
                <w:sz w:val="23"/>
                <w:szCs w:val="23"/>
              </w:rPr>
              <w:t>PAS and SUUG to discuss further</w:t>
            </w:r>
          </w:p>
          <w:p w:rsidR="00747C75" w:rsidRPr="00FE5784" w:rsidRDefault="00747C75" w:rsidP="004E07BF">
            <w:pPr>
              <w:numPr>
                <w:ilvl w:val="0"/>
                <w:numId w:val="10"/>
              </w:numPr>
              <w:ind w:hanging="425"/>
              <w:rPr>
                <w:rFonts w:ascii="Arial" w:eastAsia="ヒラギノ角ゴ Pro W3" w:hAnsi="Arial" w:cs="Arial"/>
                <w:color w:val="000000"/>
                <w:sz w:val="23"/>
                <w:szCs w:val="23"/>
              </w:rPr>
            </w:pPr>
          </w:p>
          <w:p w:rsidR="00C54792" w:rsidRPr="00FE5784" w:rsidRDefault="00C54792" w:rsidP="00747C75">
            <w:pPr>
              <w:numPr>
                <w:ilvl w:val="0"/>
                <w:numId w:val="10"/>
              </w:numPr>
              <w:tabs>
                <w:tab w:val="clear" w:pos="425"/>
                <w:tab w:val="num" w:pos="327"/>
              </w:tabs>
              <w:ind w:left="327" w:hanging="327"/>
              <w:rPr>
                <w:rFonts w:ascii="Arial" w:eastAsia="ヒラギノ角ゴ Pro W3" w:hAnsi="Arial" w:cs="Arial"/>
                <w:color w:val="000000"/>
                <w:sz w:val="23"/>
                <w:szCs w:val="23"/>
              </w:rPr>
            </w:pPr>
            <w:r w:rsidRPr="00FE5784">
              <w:rPr>
                <w:rFonts w:ascii="Arial" w:eastAsia="ヒラギノ角ゴ Pro W3" w:hAnsi="Arial" w:cs="Arial"/>
                <w:sz w:val="23"/>
                <w:szCs w:val="23"/>
              </w:rPr>
              <w:t>Recommendation 5: SEC noted the links to New Arrivals planning.  The Director of PAS informed SEC the International Student Barometer results showed a general overall improvement of 4-5%. Whilst a full report will be presented to a later meeting of SEC, members requested access to currently available information.</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ind w:left="325"/>
              <w:rPr>
                <w:rFonts w:ascii="Arial" w:eastAsia="ヒラギノ角ゴ Pro W3" w:hAnsi="Arial" w:cs="Arial"/>
                <w:sz w:val="23"/>
                <w:szCs w:val="23"/>
              </w:rPr>
            </w:pPr>
            <w:r w:rsidRPr="00FE5784">
              <w:rPr>
                <w:rFonts w:ascii="Arial" w:eastAsia="ヒラギノ角ゴ Pro W3" w:hAnsi="Arial" w:cs="Arial"/>
                <w:b/>
                <w:sz w:val="23"/>
                <w:szCs w:val="23"/>
              </w:rPr>
              <w:t>ACTION:</w:t>
            </w:r>
            <w:r w:rsidRPr="00FE5784">
              <w:rPr>
                <w:rFonts w:ascii="Arial" w:eastAsia="ヒラギノ角ゴ Pro W3" w:hAnsi="Arial" w:cs="Arial"/>
                <w:sz w:val="23"/>
                <w:szCs w:val="23"/>
              </w:rPr>
              <w:t xml:space="preserve"> Director of PAS to make outcome of International Student Barometer available to SEC members</w:t>
            </w:r>
          </w:p>
          <w:p w:rsidR="00C54792" w:rsidRPr="00FE5784" w:rsidRDefault="00C54792" w:rsidP="004E07BF">
            <w:pPr>
              <w:ind w:left="325"/>
              <w:rPr>
                <w:rFonts w:ascii="Arial" w:eastAsia="ヒラギノ角ゴ Pro W3" w:hAnsi="Arial" w:cs="Arial"/>
                <w:sz w:val="23"/>
                <w:szCs w:val="23"/>
              </w:rPr>
            </w:pPr>
          </w:p>
          <w:p w:rsidR="00C54792" w:rsidRDefault="00C54792" w:rsidP="009D27AB">
            <w:pPr>
              <w:ind w:firstLine="327"/>
              <w:rPr>
                <w:rFonts w:ascii="Arial" w:eastAsia="ヒラギノ角ゴ Pro W3" w:hAnsi="Arial" w:cs="Arial"/>
                <w:sz w:val="23"/>
                <w:szCs w:val="23"/>
              </w:rPr>
            </w:pPr>
            <w:r w:rsidRPr="00FE5784">
              <w:rPr>
                <w:rFonts w:ascii="Arial" w:eastAsia="ヒラギノ角ゴ Pro W3" w:hAnsi="Arial" w:cs="Arial"/>
                <w:sz w:val="23"/>
                <w:szCs w:val="23"/>
              </w:rPr>
              <w:t xml:space="preserve">SEC </w:t>
            </w:r>
            <w:r w:rsidRPr="00FE5784">
              <w:rPr>
                <w:rFonts w:ascii="Arial" w:eastAsia="ヒラギノ角ゴ Pro W3" w:hAnsi="Arial" w:cs="Arial"/>
                <w:b/>
                <w:sz w:val="23"/>
                <w:szCs w:val="23"/>
              </w:rPr>
              <w:t>noted</w:t>
            </w:r>
            <w:r w:rsidRPr="00FE5784">
              <w:rPr>
                <w:rFonts w:ascii="Arial" w:eastAsia="ヒラギノ角ゴ Pro W3" w:hAnsi="Arial" w:cs="Arial"/>
                <w:sz w:val="23"/>
                <w:szCs w:val="23"/>
              </w:rPr>
              <w:t xml:space="preserve"> the report and </w:t>
            </w:r>
            <w:r w:rsidRPr="00FE5784">
              <w:rPr>
                <w:rFonts w:ascii="Arial" w:eastAsia="ヒラギノ角ゴ Pro W3" w:hAnsi="Arial" w:cs="Arial"/>
                <w:b/>
                <w:sz w:val="23"/>
                <w:szCs w:val="23"/>
              </w:rPr>
              <w:t>approved</w:t>
            </w:r>
            <w:r w:rsidRPr="00FE5784">
              <w:rPr>
                <w:rFonts w:ascii="Arial" w:eastAsia="ヒラギノ角ゴ Pro W3" w:hAnsi="Arial" w:cs="Arial"/>
                <w:sz w:val="23"/>
                <w:szCs w:val="23"/>
              </w:rPr>
              <w:t xml:space="preserve"> the recommendations therein.</w:t>
            </w:r>
          </w:p>
          <w:p w:rsidR="00C95D03" w:rsidRDefault="00C95D03" w:rsidP="009D27AB">
            <w:pPr>
              <w:ind w:firstLine="327"/>
              <w:rPr>
                <w:rFonts w:ascii="Arial" w:eastAsia="ヒラギノ角ゴ Pro W3" w:hAnsi="Arial" w:cs="Arial"/>
                <w:sz w:val="23"/>
                <w:szCs w:val="23"/>
              </w:rPr>
            </w:pPr>
          </w:p>
          <w:p w:rsidR="00C95D03" w:rsidRPr="00FE5784" w:rsidRDefault="00C95D03" w:rsidP="002F6047">
            <w:pPr>
              <w:ind w:left="329" w:hanging="2"/>
              <w:rPr>
                <w:rFonts w:ascii="Arial" w:eastAsia="ヒラギノ角ゴ Pro W3" w:hAnsi="Arial" w:cs="Arial"/>
                <w:sz w:val="23"/>
                <w:szCs w:val="23"/>
              </w:rPr>
            </w:pPr>
            <w:r>
              <w:rPr>
                <w:rFonts w:ascii="Arial" w:eastAsia="ヒラギノ角ゴ Pro W3" w:hAnsi="Arial" w:cs="Arial"/>
                <w:sz w:val="23"/>
                <w:szCs w:val="23"/>
              </w:rPr>
              <w:t xml:space="preserve">The PVC explained that the third interception point in the Follow That Student project will occur during the assessment and feedback period after Easter. </w:t>
            </w:r>
          </w:p>
          <w:p w:rsidR="00C54792" w:rsidRPr="00FE5784" w:rsidRDefault="00C54792" w:rsidP="004E07BF">
            <w:pPr>
              <w:ind w:left="325"/>
              <w:rPr>
                <w:rFonts w:ascii="Arial" w:eastAsia="ヒラギノ角ゴ Pro W3" w:hAnsi="Arial" w:cs="Arial"/>
                <w:sz w:val="23"/>
                <w:szCs w:val="23"/>
              </w:rPr>
            </w:pPr>
          </w:p>
          <w:p w:rsidR="00C54792" w:rsidRPr="00FE5784" w:rsidRDefault="00C54792" w:rsidP="00546D0E">
            <w:pPr>
              <w:numPr>
                <w:ilvl w:val="0"/>
                <w:numId w:val="11"/>
              </w:numPr>
              <w:tabs>
                <w:tab w:val="clear" w:pos="425"/>
                <w:tab w:val="num" w:pos="327"/>
              </w:tabs>
              <w:ind w:left="327" w:hanging="327"/>
              <w:rPr>
                <w:rFonts w:ascii="Arial" w:eastAsia="ヒラギノ角ゴ Pro W3" w:hAnsi="Arial" w:cs="Arial"/>
                <w:color w:val="000000"/>
                <w:sz w:val="23"/>
                <w:szCs w:val="23"/>
              </w:rPr>
            </w:pPr>
            <w:r w:rsidRPr="00FE5784">
              <w:rPr>
                <w:rFonts w:ascii="Arial" w:eastAsia="ヒラギノ角ゴ Pro W3" w:hAnsi="Arial" w:cs="Arial"/>
                <w:sz w:val="23"/>
                <w:szCs w:val="23"/>
              </w:rPr>
              <w:t>Assessment &amp; Feedback Policy – update from members</w:t>
            </w:r>
          </w:p>
          <w:p w:rsidR="00C54792" w:rsidRPr="00FE5784" w:rsidRDefault="00C54792" w:rsidP="009D27AB">
            <w:pPr>
              <w:numPr>
                <w:ilvl w:val="0"/>
                <w:numId w:val="12"/>
              </w:numPr>
              <w:tabs>
                <w:tab w:val="num" w:pos="327"/>
              </w:tabs>
              <w:ind w:left="327" w:hanging="425"/>
              <w:rPr>
                <w:rFonts w:ascii="Arial" w:eastAsia="ヒラギノ角ゴ Pro W3" w:hAnsi="Arial" w:cs="Arial"/>
                <w:color w:val="000000"/>
                <w:sz w:val="23"/>
                <w:szCs w:val="23"/>
              </w:rPr>
            </w:pPr>
          </w:p>
          <w:p w:rsidR="00C54792" w:rsidRPr="00FE5784" w:rsidRDefault="00C54792" w:rsidP="009D27AB">
            <w:pPr>
              <w:numPr>
                <w:ilvl w:val="0"/>
                <w:numId w:val="12"/>
              </w:numPr>
              <w:tabs>
                <w:tab w:val="num" w:pos="327"/>
              </w:tabs>
              <w:ind w:left="327" w:hanging="425"/>
              <w:rPr>
                <w:rFonts w:ascii="Arial" w:eastAsia="ヒラギノ角ゴ Pro W3" w:hAnsi="Arial" w:cs="Arial"/>
                <w:color w:val="000000"/>
                <w:sz w:val="23"/>
                <w:szCs w:val="23"/>
              </w:rPr>
            </w:pPr>
            <w:r w:rsidRPr="00FE5784">
              <w:rPr>
                <w:rFonts w:ascii="Arial" w:eastAsia="ヒラギノ角ゴ Pro W3" w:hAnsi="Arial" w:cs="Arial"/>
                <w:sz w:val="23"/>
                <w:szCs w:val="23"/>
              </w:rPr>
              <w:t>SEC received a paper detailing the current status of implementation of the Assessment &amp; Feedback Policy. The SUUG informed SEC that, as part of a campaign around Assessment &amp; Feedback, they have developed an ‘easy to read’ checklist to assist students with understanding</w:t>
            </w:r>
            <w:r w:rsidR="00C95D03">
              <w:rPr>
                <w:rFonts w:ascii="Arial" w:eastAsia="ヒラギノ角ゴ Pro W3" w:hAnsi="Arial" w:cs="Arial"/>
                <w:sz w:val="23"/>
                <w:szCs w:val="23"/>
              </w:rPr>
              <w:t xml:space="preserve"> their</w:t>
            </w:r>
            <w:r w:rsidRPr="00FE5784">
              <w:rPr>
                <w:rFonts w:ascii="Arial" w:eastAsia="ヒラギノ角ゴ Pro W3" w:hAnsi="Arial" w:cs="Arial"/>
                <w:sz w:val="23"/>
                <w:szCs w:val="23"/>
              </w:rPr>
              <w:t xml:space="preserve"> feedback and how they can follow up on feedback given.</w:t>
            </w:r>
          </w:p>
          <w:p w:rsidR="00C54792" w:rsidRPr="00FE5784" w:rsidRDefault="00C54792" w:rsidP="009D27AB">
            <w:pPr>
              <w:tabs>
                <w:tab w:val="num" w:pos="327"/>
              </w:tabs>
              <w:ind w:left="327"/>
              <w:rPr>
                <w:rFonts w:ascii="Arial" w:eastAsia="ヒラギノ角ゴ Pro W3" w:hAnsi="Arial" w:cs="Arial"/>
                <w:sz w:val="23"/>
                <w:szCs w:val="23"/>
              </w:rPr>
            </w:pPr>
          </w:p>
          <w:p w:rsidR="00C54792" w:rsidRPr="00FE5784" w:rsidRDefault="00C54792" w:rsidP="002F6047">
            <w:pPr>
              <w:tabs>
                <w:tab w:val="num" w:pos="327"/>
              </w:tabs>
              <w:ind w:left="327"/>
              <w:rPr>
                <w:rFonts w:ascii="Arial" w:eastAsia="ヒラギノ角ゴ Pro W3" w:hAnsi="Arial" w:cs="Arial"/>
                <w:sz w:val="23"/>
                <w:szCs w:val="23"/>
              </w:rPr>
            </w:pPr>
            <w:r w:rsidRPr="00FE5784">
              <w:rPr>
                <w:rFonts w:ascii="Arial" w:eastAsia="ヒラギノ角ゴ Pro W3" w:hAnsi="Arial" w:cs="Arial"/>
                <w:b/>
                <w:sz w:val="23"/>
                <w:szCs w:val="23"/>
              </w:rPr>
              <w:t>ACTION:</w:t>
            </w:r>
            <w:r w:rsidRPr="00FE5784">
              <w:rPr>
                <w:rFonts w:ascii="Arial" w:eastAsia="ヒラギノ角ゴ Pro W3" w:hAnsi="Arial" w:cs="Arial"/>
                <w:sz w:val="23"/>
                <w:szCs w:val="23"/>
              </w:rPr>
              <w:t xml:space="preserve"> </w:t>
            </w:r>
            <w:r w:rsidR="009D27AB" w:rsidRPr="00FE5784">
              <w:rPr>
                <w:rFonts w:ascii="Arial" w:eastAsia="ヒラギノ角ゴ Pro W3" w:hAnsi="Arial" w:cs="Arial"/>
                <w:sz w:val="23"/>
                <w:szCs w:val="23"/>
              </w:rPr>
              <w:t xml:space="preserve"> </w:t>
            </w:r>
            <w:r w:rsidRPr="00FE5784">
              <w:rPr>
                <w:rFonts w:ascii="Arial" w:eastAsia="ヒラギノ角ゴ Pro W3" w:hAnsi="Arial" w:cs="Arial"/>
                <w:sz w:val="23"/>
                <w:szCs w:val="23"/>
              </w:rPr>
              <w:t>SUUG to provide a copy of the checklist to members for information</w:t>
            </w:r>
          </w:p>
          <w:p w:rsidR="00C54792" w:rsidRPr="00FE5784" w:rsidRDefault="00C54792" w:rsidP="002F6047">
            <w:pPr>
              <w:tabs>
                <w:tab w:val="num" w:pos="327"/>
              </w:tabs>
              <w:ind w:left="327"/>
              <w:rPr>
                <w:rFonts w:ascii="Arial" w:eastAsia="ヒラギノ角ゴ Pro W3" w:hAnsi="Arial" w:cs="Arial"/>
                <w:sz w:val="23"/>
                <w:szCs w:val="23"/>
              </w:rPr>
            </w:pPr>
          </w:p>
          <w:p w:rsidR="00C54792" w:rsidRDefault="00C54792" w:rsidP="002F6047">
            <w:pPr>
              <w:tabs>
                <w:tab w:val="num" w:pos="327"/>
              </w:tabs>
              <w:ind w:left="327"/>
              <w:rPr>
                <w:rFonts w:ascii="Arial" w:eastAsia="ヒラギノ角ゴ Pro W3" w:hAnsi="Arial" w:cs="Arial"/>
                <w:sz w:val="23"/>
                <w:szCs w:val="23"/>
              </w:rPr>
            </w:pPr>
            <w:r w:rsidRPr="00FE5784">
              <w:rPr>
                <w:rFonts w:ascii="Arial" w:eastAsia="ヒラギノ角ゴ Pro W3" w:hAnsi="Arial" w:cs="Arial"/>
                <w:sz w:val="23"/>
                <w:szCs w:val="23"/>
              </w:rPr>
              <w:t xml:space="preserve">SEC </w:t>
            </w:r>
            <w:r w:rsidRPr="00FE5784">
              <w:rPr>
                <w:rFonts w:ascii="Arial" w:eastAsia="ヒラギノ角ゴ Pro W3" w:hAnsi="Arial" w:cs="Arial"/>
                <w:b/>
                <w:sz w:val="23"/>
                <w:szCs w:val="23"/>
              </w:rPr>
              <w:t>noted</w:t>
            </w:r>
            <w:r w:rsidRPr="00FE5784">
              <w:rPr>
                <w:rFonts w:ascii="Arial" w:eastAsia="ヒラギノ角ゴ Pro W3" w:hAnsi="Arial" w:cs="Arial"/>
                <w:sz w:val="23"/>
                <w:szCs w:val="23"/>
              </w:rPr>
              <w:t xml:space="preserve"> the report.</w:t>
            </w:r>
          </w:p>
          <w:p w:rsidR="00C54792" w:rsidRPr="00FE5784" w:rsidRDefault="00C54792" w:rsidP="004E07BF">
            <w:pPr>
              <w:rPr>
                <w:rFonts w:ascii="Arial" w:hAnsi="Arial" w:cs="Arial"/>
                <w:sz w:val="23"/>
                <w:szCs w:val="23"/>
              </w:rPr>
            </w:pPr>
          </w:p>
        </w:tc>
      </w:tr>
      <w:tr w:rsidR="00C54792" w:rsidRPr="00FE5784" w:rsidTr="002F6047">
        <w:tc>
          <w:tcPr>
            <w:tcW w:w="1219" w:type="dxa"/>
          </w:tcPr>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lastRenderedPageBreak/>
              <w:t>SEC13.27</w:t>
            </w:r>
          </w:p>
        </w:tc>
        <w:tc>
          <w:tcPr>
            <w:tcW w:w="8705" w:type="dxa"/>
          </w:tcPr>
          <w:p w:rsidR="00C54792" w:rsidRPr="00FE5784" w:rsidRDefault="00C54792" w:rsidP="004E07BF">
            <w:pPr>
              <w:rPr>
                <w:rFonts w:ascii="Arial" w:eastAsia="ヒラギノ角ゴ Pro W3" w:hAnsi="Arial" w:cs="Arial"/>
                <w:b/>
                <w:sz w:val="23"/>
                <w:szCs w:val="23"/>
              </w:rPr>
            </w:pPr>
            <w:r w:rsidRPr="00FE5784">
              <w:rPr>
                <w:rFonts w:ascii="Arial" w:eastAsia="ヒラギノ角ゴ Pro W3" w:hAnsi="Arial" w:cs="Arial"/>
                <w:b/>
                <w:sz w:val="23"/>
                <w:szCs w:val="23"/>
                <w:shd w:val="clear" w:color="auto" w:fill="C2D69B"/>
              </w:rPr>
              <w:t>New Arrivals</w:t>
            </w:r>
          </w:p>
          <w:p w:rsidR="00C54792" w:rsidRPr="00FE5784" w:rsidRDefault="00C54792" w:rsidP="004E07BF">
            <w:pPr>
              <w:ind w:firstLine="720"/>
              <w:rPr>
                <w:rFonts w:ascii="Arial" w:eastAsia="ヒラギノ角ゴ Pro W3" w:hAnsi="Arial" w:cs="Arial"/>
                <w:color w:val="000000"/>
                <w:sz w:val="23"/>
                <w:szCs w:val="23"/>
              </w:rPr>
            </w:pPr>
          </w:p>
          <w:p w:rsidR="00C54792" w:rsidRPr="00FE5784" w:rsidRDefault="00C54792" w:rsidP="00747C75">
            <w:pPr>
              <w:pStyle w:val="PlainText1"/>
              <w:numPr>
                <w:ilvl w:val="0"/>
                <w:numId w:val="13"/>
              </w:numPr>
              <w:tabs>
                <w:tab w:val="clear" w:pos="477"/>
                <w:tab w:val="num" w:pos="327"/>
              </w:tabs>
              <w:ind w:hanging="477"/>
              <w:rPr>
                <w:rFonts w:ascii="Arial" w:hAnsi="Arial" w:cs="Arial"/>
                <w:sz w:val="23"/>
                <w:szCs w:val="23"/>
              </w:rPr>
            </w:pPr>
            <w:r w:rsidRPr="00FE5784">
              <w:rPr>
                <w:rFonts w:ascii="Arial" w:hAnsi="Arial" w:cs="Arial"/>
                <w:sz w:val="23"/>
                <w:szCs w:val="23"/>
              </w:rPr>
              <w:t>January New Arrivals Survey Report</w:t>
            </w:r>
          </w:p>
          <w:p w:rsidR="00C54792" w:rsidRPr="00FE5784" w:rsidRDefault="00C54792" w:rsidP="00747C75">
            <w:pPr>
              <w:pStyle w:val="PlainText1"/>
              <w:numPr>
                <w:ilvl w:val="0"/>
                <w:numId w:val="14"/>
              </w:numPr>
              <w:tabs>
                <w:tab w:val="clear" w:pos="477"/>
                <w:tab w:val="num" w:pos="327"/>
              </w:tabs>
              <w:ind w:left="327" w:hanging="327"/>
              <w:rPr>
                <w:rFonts w:ascii="Arial" w:hAnsi="Arial" w:cs="Arial"/>
                <w:sz w:val="23"/>
                <w:szCs w:val="23"/>
              </w:rPr>
            </w:pPr>
            <w:r w:rsidRPr="00FE5784">
              <w:rPr>
                <w:rFonts w:ascii="Arial" w:hAnsi="Arial" w:cs="Arial"/>
                <w:sz w:val="23"/>
                <w:szCs w:val="23"/>
              </w:rPr>
              <w:t>EDU informed SEC that the focus of this report was from the free-text comments provided by respondents.  It was noted that the responses were overall positive, with little significant difference from the September survey.  Notable issues included:</w:t>
            </w:r>
          </w:p>
          <w:p w:rsidR="000B1F25" w:rsidRPr="00FE5784" w:rsidRDefault="000B1F25" w:rsidP="00747C75">
            <w:pPr>
              <w:pStyle w:val="PlainText1"/>
              <w:numPr>
                <w:ilvl w:val="0"/>
                <w:numId w:val="14"/>
              </w:numPr>
              <w:tabs>
                <w:tab w:val="clear" w:pos="477"/>
                <w:tab w:val="num" w:pos="327"/>
              </w:tabs>
              <w:ind w:left="327" w:hanging="327"/>
              <w:rPr>
                <w:rFonts w:ascii="Arial" w:hAnsi="Arial" w:cs="Arial"/>
                <w:sz w:val="23"/>
                <w:szCs w:val="23"/>
              </w:rPr>
            </w:pPr>
          </w:p>
          <w:p w:rsidR="00C54792" w:rsidRPr="00FE5784" w:rsidRDefault="00C54792" w:rsidP="00546D0E">
            <w:pPr>
              <w:pStyle w:val="PlainText1"/>
              <w:numPr>
                <w:ilvl w:val="0"/>
                <w:numId w:val="15"/>
              </w:numPr>
              <w:tabs>
                <w:tab w:val="clear" w:pos="477"/>
                <w:tab w:val="num" w:pos="327"/>
                <w:tab w:val="num" w:pos="753"/>
              </w:tabs>
              <w:ind w:left="754" w:hanging="285"/>
              <w:rPr>
                <w:rFonts w:ascii="Arial" w:hAnsi="Arial" w:cs="Arial"/>
                <w:sz w:val="23"/>
                <w:szCs w:val="23"/>
              </w:rPr>
            </w:pPr>
            <w:r w:rsidRPr="00FE5784">
              <w:rPr>
                <w:rFonts w:ascii="Arial" w:hAnsi="Arial" w:cs="Arial"/>
                <w:sz w:val="23"/>
                <w:szCs w:val="23"/>
              </w:rPr>
              <w:t>some significant issues with late arrivals, although this differs across faculties</w:t>
            </w:r>
          </w:p>
          <w:p w:rsidR="00C54792" w:rsidRPr="00FE5784" w:rsidRDefault="00C54792" w:rsidP="00747C75">
            <w:pPr>
              <w:pStyle w:val="PlainText1"/>
              <w:numPr>
                <w:ilvl w:val="0"/>
                <w:numId w:val="15"/>
              </w:numPr>
              <w:tabs>
                <w:tab w:val="clear" w:pos="477"/>
                <w:tab w:val="num" w:pos="327"/>
                <w:tab w:val="num" w:pos="753"/>
              </w:tabs>
              <w:ind w:left="1044" w:hanging="575"/>
              <w:rPr>
                <w:rFonts w:ascii="Arial" w:hAnsi="Arial" w:cs="Arial"/>
                <w:sz w:val="23"/>
                <w:szCs w:val="23"/>
              </w:rPr>
            </w:pPr>
            <w:r w:rsidRPr="00FE5784">
              <w:rPr>
                <w:rFonts w:ascii="Arial" w:hAnsi="Arial" w:cs="Arial"/>
                <w:sz w:val="23"/>
                <w:szCs w:val="23"/>
              </w:rPr>
              <w:t>registration and timetabling information</w:t>
            </w:r>
          </w:p>
          <w:p w:rsidR="00C54792" w:rsidRPr="00FE5784" w:rsidRDefault="00C54792" w:rsidP="00747C75">
            <w:pPr>
              <w:pStyle w:val="PlainText1"/>
              <w:numPr>
                <w:ilvl w:val="0"/>
                <w:numId w:val="15"/>
              </w:numPr>
              <w:tabs>
                <w:tab w:val="clear" w:pos="477"/>
                <w:tab w:val="num" w:pos="327"/>
                <w:tab w:val="num" w:pos="753"/>
              </w:tabs>
              <w:ind w:left="1044" w:hanging="575"/>
              <w:rPr>
                <w:rFonts w:ascii="Arial" w:hAnsi="Arial" w:cs="Arial"/>
                <w:sz w:val="23"/>
                <w:szCs w:val="23"/>
              </w:rPr>
            </w:pPr>
            <w:r w:rsidRPr="00FE5784">
              <w:rPr>
                <w:rFonts w:ascii="Arial" w:hAnsi="Arial" w:cs="Arial"/>
                <w:sz w:val="23"/>
                <w:szCs w:val="23"/>
              </w:rPr>
              <w:t>confusion about start dates</w:t>
            </w:r>
          </w:p>
          <w:p w:rsidR="00C54792" w:rsidRPr="00FE5784" w:rsidRDefault="00C54792" w:rsidP="00747C75">
            <w:pPr>
              <w:pStyle w:val="PlainText1"/>
              <w:numPr>
                <w:ilvl w:val="0"/>
                <w:numId w:val="15"/>
              </w:numPr>
              <w:tabs>
                <w:tab w:val="clear" w:pos="477"/>
                <w:tab w:val="num" w:pos="327"/>
                <w:tab w:val="num" w:pos="753"/>
              </w:tabs>
              <w:ind w:left="1044" w:hanging="575"/>
              <w:rPr>
                <w:rFonts w:ascii="Arial" w:hAnsi="Arial" w:cs="Arial"/>
                <w:sz w:val="23"/>
                <w:szCs w:val="23"/>
              </w:rPr>
            </w:pPr>
            <w:r w:rsidRPr="00FE5784">
              <w:rPr>
                <w:rFonts w:ascii="Arial" w:hAnsi="Arial" w:cs="Arial"/>
                <w:sz w:val="23"/>
                <w:szCs w:val="23"/>
              </w:rPr>
              <w:t>lower response regarding personal tutors in the first week</w:t>
            </w:r>
          </w:p>
          <w:p w:rsidR="000B1F25" w:rsidRPr="00FE5784" w:rsidRDefault="000B1F25" w:rsidP="000D5689">
            <w:pPr>
              <w:pStyle w:val="PlainText1"/>
              <w:rPr>
                <w:rFonts w:ascii="Arial" w:hAnsi="Arial" w:cs="Arial"/>
                <w:sz w:val="23"/>
                <w:szCs w:val="23"/>
              </w:rPr>
            </w:pPr>
          </w:p>
          <w:p w:rsidR="00C54792" w:rsidRPr="00FE5784" w:rsidRDefault="00C54792" w:rsidP="00747C75">
            <w:pPr>
              <w:pStyle w:val="PlainText1"/>
              <w:numPr>
                <w:ilvl w:val="0"/>
                <w:numId w:val="17"/>
              </w:numPr>
              <w:tabs>
                <w:tab w:val="clear" w:pos="477"/>
                <w:tab w:val="num" w:pos="327"/>
              </w:tabs>
              <w:ind w:hanging="477"/>
              <w:rPr>
                <w:rFonts w:ascii="Arial" w:hAnsi="Arial" w:cs="Arial"/>
                <w:sz w:val="23"/>
                <w:szCs w:val="23"/>
              </w:rPr>
            </w:pPr>
            <w:r w:rsidRPr="00FE5784">
              <w:rPr>
                <w:rFonts w:ascii="Arial" w:hAnsi="Arial" w:cs="Arial"/>
                <w:sz w:val="23"/>
                <w:szCs w:val="23"/>
              </w:rPr>
              <w:t>New Arrival Spring reporting</w:t>
            </w:r>
          </w:p>
          <w:p w:rsidR="00C54792" w:rsidRPr="00FE5784" w:rsidRDefault="00C54792" w:rsidP="00747C75">
            <w:pPr>
              <w:pStyle w:val="PlainText1"/>
              <w:numPr>
                <w:ilvl w:val="0"/>
                <w:numId w:val="18"/>
              </w:numPr>
              <w:tabs>
                <w:tab w:val="clear" w:pos="477"/>
                <w:tab w:val="num" w:pos="327"/>
              </w:tabs>
              <w:ind w:left="327" w:hanging="327"/>
              <w:rPr>
                <w:rFonts w:ascii="Arial" w:hAnsi="Arial" w:cs="Arial"/>
                <w:sz w:val="23"/>
                <w:szCs w:val="23"/>
              </w:rPr>
            </w:pPr>
            <w:r w:rsidRPr="00FE5784">
              <w:rPr>
                <w:rFonts w:ascii="Arial" w:hAnsi="Arial" w:cs="Arial"/>
                <w:sz w:val="23"/>
                <w:szCs w:val="23"/>
              </w:rPr>
              <w:t xml:space="preserve">This summary report is the second point in the reporting and planning cycle for faculties and offices, focussing on changes and innovations.  </w:t>
            </w:r>
          </w:p>
          <w:p w:rsidR="00C54792" w:rsidRPr="00FE5784" w:rsidRDefault="00C54792" w:rsidP="00747C75">
            <w:pPr>
              <w:pStyle w:val="PlainText1"/>
              <w:numPr>
                <w:ilvl w:val="0"/>
                <w:numId w:val="18"/>
              </w:numPr>
              <w:tabs>
                <w:tab w:val="clear" w:pos="477"/>
                <w:tab w:val="num" w:pos="327"/>
              </w:tabs>
              <w:ind w:hanging="477"/>
              <w:rPr>
                <w:rFonts w:ascii="Arial" w:hAnsi="Arial" w:cs="Arial"/>
                <w:sz w:val="23"/>
                <w:szCs w:val="23"/>
              </w:rPr>
            </w:pPr>
          </w:p>
          <w:p w:rsidR="00C54792" w:rsidRPr="00FE5784" w:rsidRDefault="00C54792" w:rsidP="00747C75">
            <w:pPr>
              <w:pStyle w:val="PlainText1"/>
              <w:numPr>
                <w:ilvl w:val="0"/>
                <w:numId w:val="18"/>
              </w:numPr>
              <w:tabs>
                <w:tab w:val="clear" w:pos="477"/>
                <w:tab w:val="num" w:pos="327"/>
              </w:tabs>
              <w:ind w:hanging="477"/>
              <w:rPr>
                <w:rFonts w:ascii="Arial" w:hAnsi="Arial" w:cs="Arial"/>
                <w:sz w:val="23"/>
                <w:szCs w:val="23"/>
              </w:rPr>
            </w:pPr>
            <w:r w:rsidRPr="00FE5784">
              <w:rPr>
                <w:rFonts w:ascii="Arial" w:hAnsi="Arial" w:cs="Arial"/>
                <w:sz w:val="23"/>
                <w:szCs w:val="23"/>
              </w:rPr>
              <w:t xml:space="preserve">SEC </w:t>
            </w:r>
            <w:r w:rsidRPr="00FE5784">
              <w:rPr>
                <w:rFonts w:ascii="Arial" w:hAnsi="Arial" w:cs="Arial"/>
                <w:b/>
                <w:sz w:val="23"/>
                <w:szCs w:val="23"/>
              </w:rPr>
              <w:t>noted</w:t>
            </w:r>
            <w:r w:rsidRPr="00FE5784">
              <w:rPr>
                <w:rFonts w:ascii="Arial" w:hAnsi="Arial" w:cs="Arial"/>
                <w:sz w:val="23"/>
                <w:szCs w:val="23"/>
              </w:rPr>
              <w:t xml:space="preserve"> the issues highlighted in the above reports.</w:t>
            </w:r>
          </w:p>
          <w:p w:rsidR="00C54792" w:rsidRPr="00FE5784" w:rsidRDefault="00C54792" w:rsidP="00747C75">
            <w:pPr>
              <w:pStyle w:val="PlainText1"/>
              <w:numPr>
                <w:ilvl w:val="0"/>
                <w:numId w:val="18"/>
              </w:numPr>
              <w:tabs>
                <w:tab w:val="clear" w:pos="477"/>
                <w:tab w:val="num" w:pos="327"/>
              </w:tabs>
              <w:ind w:hanging="477"/>
              <w:rPr>
                <w:rFonts w:ascii="Arial" w:hAnsi="Arial" w:cs="Arial"/>
                <w:sz w:val="23"/>
                <w:szCs w:val="23"/>
              </w:rPr>
            </w:pPr>
          </w:p>
          <w:p w:rsidR="00C54792" w:rsidRPr="00FE5784" w:rsidRDefault="00C54792" w:rsidP="00747C75">
            <w:pPr>
              <w:pStyle w:val="PlainText1"/>
              <w:numPr>
                <w:ilvl w:val="0"/>
                <w:numId w:val="18"/>
              </w:numPr>
              <w:tabs>
                <w:tab w:val="clear" w:pos="477"/>
                <w:tab w:val="num" w:pos="327"/>
              </w:tabs>
              <w:ind w:hanging="477"/>
              <w:rPr>
                <w:rFonts w:ascii="Arial" w:hAnsi="Arial" w:cs="Arial"/>
                <w:sz w:val="23"/>
                <w:szCs w:val="23"/>
              </w:rPr>
            </w:pPr>
            <w:r w:rsidRPr="00FE5784">
              <w:rPr>
                <w:rFonts w:ascii="Arial" w:hAnsi="Arial" w:cs="Arial"/>
                <w:b/>
                <w:sz w:val="23"/>
                <w:szCs w:val="23"/>
              </w:rPr>
              <w:t>ACTION:</w:t>
            </w:r>
            <w:r w:rsidRPr="00FE5784">
              <w:rPr>
                <w:rFonts w:ascii="Arial" w:hAnsi="Arial" w:cs="Arial"/>
                <w:sz w:val="23"/>
                <w:szCs w:val="23"/>
              </w:rPr>
              <w:t xml:space="preserve"> reports to be disseminated to faculties and offices for information</w:t>
            </w:r>
          </w:p>
          <w:p w:rsidR="00C54792" w:rsidRPr="00FE5784" w:rsidRDefault="00C54792" w:rsidP="00747C75">
            <w:pPr>
              <w:pStyle w:val="PlainText1"/>
              <w:numPr>
                <w:ilvl w:val="0"/>
                <w:numId w:val="18"/>
              </w:numPr>
              <w:tabs>
                <w:tab w:val="clear" w:pos="477"/>
                <w:tab w:val="num" w:pos="327"/>
              </w:tabs>
              <w:ind w:hanging="477"/>
              <w:rPr>
                <w:rFonts w:ascii="Arial" w:hAnsi="Arial" w:cs="Arial"/>
                <w:sz w:val="23"/>
                <w:szCs w:val="23"/>
              </w:rPr>
            </w:pPr>
          </w:p>
          <w:p w:rsidR="00C54792" w:rsidRPr="00FE5784" w:rsidRDefault="00C54792" w:rsidP="00747C75">
            <w:pPr>
              <w:pStyle w:val="PlainText1"/>
              <w:numPr>
                <w:ilvl w:val="0"/>
                <w:numId w:val="19"/>
              </w:numPr>
              <w:tabs>
                <w:tab w:val="clear" w:pos="477"/>
                <w:tab w:val="num" w:pos="327"/>
              </w:tabs>
              <w:ind w:hanging="477"/>
              <w:rPr>
                <w:rFonts w:ascii="Arial" w:hAnsi="Arial" w:cs="Arial"/>
                <w:sz w:val="23"/>
                <w:szCs w:val="23"/>
              </w:rPr>
            </w:pPr>
            <w:r w:rsidRPr="00FE5784">
              <w:rPr>
                <w:rFonts w:ascii="Arial" w:hAnsi="Arial" w:cs="Arial"/>
                <w:sz w:val="23"/>
                <w:szCs w:val="23"/>
              </w:rPr>
              <w:t>New Arrivals Group minutes</w:t>
            </w:r>
          </w:p>
          <w:p w:rsidR="00C54792" w:rsidRPr="00FE5784" w:rsidRDefault="00C54792" w:rsidP="00747C75">
            <w:pPr>
              <w:pStyle w:val="PlainText1"/>
              <w:numPr>
                <w:ilvl w:val="0"/>
                <w:numId w:val="20"/>
              </w:numPr>
              <w:tabs>
                <w:tab w:val="clear" w:pos="477"/>
                <w:tab w:val="num" w:pos="327"/>
              </w:tabs>
              <w:ind w:left="327" w:hanging="327"/>
              <w:rPr>
                <w:rFonts w:ascii="Arial" w:hAnsi="Arial" w:cs="Arial"/>
                <w:sz w:val="23"/>
                <w:szCs w:val="23"/>
              </w:rPr>
            </w:pPr>
            <w:r w:rsidRPr="00FE5784">
              <w:rPr>
                <w:rFonts w:ascii="Arial" w:hAnsi="Arial" w:cs="Arial"/>
                <w:sz w:val="23"/>
                <w:szCs w:val="23"/>
              </w:rPr>
              <w:t xml:space="preserve">SEC </w:t>
            </w:r>
            <w:proofErr w:type="gramStart"/>
            <w:r w:rsidRPr="00FE5784">
              <w:rPr>
                <w:rFonts w:ascii="Arial" w:hAnsi="Arial" w:cs="Arial"/>
                <w:sz w:val="23"/>
                <w:szCs w:val="23"/>
              </w:rPr>
              <w:t>were</w:t>
            </w:r>
            <w:proofErr w:type="gramEnd"/>
            <w:r w:rsidRPr="00FE5784">
              <w:rPr>
                <w:rFonts w:ascii="Arial" w:hAnsi="Arial" w:cs="Arial"/>
                <w:sz w:val="23"/>
                <w:szCs w:val="23"/>
              </w:rPr>
              <w:t xml:space="preserve"> informed that, to avoid duplication of effort, this group would no longer be meeting as other groups are taking the work forward.</w:t>
            </w:r>
          </w:p>
          <w:p w:rsidR="00C54792" w:rsidRPr="00FE5784" w:rsidRDefault="00C54792" w:rsidP="004E07BF">
            <w:pPr>
              <w:pStyle w:val="PlainText1"/>
              <w:rPr>
                <w:rFonts w:ascii="Arial" w:hAnsi="Arial" w:cs="Arial"/>
                <w:sz w:val="23"/>
                <w:szCs w:val="23"/>
              </w:rPr>
            </w:pPr>
          </w:p>
          <w:p w:rsidR="00C54792" w:rsidRPr="00FE5784" w:rsidRDefault="00C54792" w:rsidP="00747C75">
            <w:pPr>
              <w:pStyle w:val="PlainText1"/>
              <w:ind w:left="327" w:hanging="3"/>
              <w:rPr>
                <w:rFonts w:ascii="Arial" w:hAnsi="Arial" w:cs="Arial"/>
                <w:sz w:val="23"/>
                <w:szCs w:val="23"/>
              </w:rPr>
            </w:pPr>
            <w:r w:rsidRPr="00FE5784">
              <w:rPr>
                <w:rFonts w:ascii="Arial" w:hAnsi="Arial" w:cs="Arial"/>
                <w:sz w:val="23"/>
                <w:szCs w:val="23"/>
              </w:rPr>
              <w:t xml:space="preserve">SEC </w:t>
            </w:r>
            <w:r w:rsidRPr="00FE5784">
              <w:rPr>
                <w:rFonts w:ascii="Arial" w:hAnsi="Arial" w:cs="Arial"/>
                <w:b/>
                <w:sz w:val="23"/>
                <w:szCs w:val="23"/>
              </w:rPr>
              <w:t>noted</w:t>
            </w:r>
            <w:r w:rsidRPr="00FE5784">
              <w:rPr>
                <w:rFonts w:ascii="Arial" w:hAnsi="Arial" w:cs="Arial"/>
                <w:sz w:val="23"/>
                <w:szCs w:val="23"/>
              </w:rPr>
              <w:t xml:space="preserve"> the minutes and thanked the group for the work carried out.</w:t>
            </w:r>
          </w:p>
          <w:p w:rsidR="00C54792" w:rsidRPr="00FE5784" w:rsidRDefault="00C54792" w:rsidP="004E07BF">
            <w:pPr>
              <w:rPr>
                <w:rFonts w:ascii="Arial" w:hAnsi="Arial" w:cs="Arial"/>
                <w:sz w:val="23"/>
                <w:szCs w:val="23"/>
              </w:rPr>
            </w:pPr>
          </w:p>
        </w:tc>
      </w:tr>
      <w:tr w:rsidR="00C54792" w:rsidRPr="00FE5784" w:rsidTr="002F6047">
        <w:tc>
          <w:tcPr>
            <w:tcW w:w="1219" w:type="dxa"/>
          </w:tcPr>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t>SEC13.28</w:t>
            </w:r>
          </w:p>
        </w:tc>
        <w:tc>
          <w:tcPr>
            <w:tcW w:w="8705" w:type="dxa"/>
          </w:tcPr>
          <w:p w:rsidR="00C54792" w:rsidRPr="00FE5784" w:rsidRDefault="00C54792" w:rsidP="004E07BF">
            <w:pPr>
              <w:rPr>
                <w:rFonts w:ascii="Arial" w:eastAsia="ヒラギノ角ゴ Pro W3" w:hAnsi="Arial" w:cs="Arial"/>
                <w:b/>
                <w:sz w:val="23"/>
                <w:szCs w:val="23"/>
              </w:rPr>
            </w:pPr>
            <w:r w:rsidRPr="00FE5784">
              <w:rPr>
                <w:rFonts w:ascii="Arial" w:eastAsia="ヒラギノ角ゴ Pro W3" w:hAnsi="Arial" w:cs="Arial"/>
                <w:b/>
                <w:sz w:val="23"/>
                <w:szCs w:val="23"/>
                <w:shd w:val="clear" w:color="auto" w:fill="C2D69B"/>
              </w:rPr>
              <w:t>Resources for the Student Experience Portal pages</w:t>
            </w:r>
            <w:r w:rsidRPr="00FE5784">
              <w:rPr>
                <w:rFonts w:ascii="Arial" w:eastAsia="ヒラギノ角ゴ Pro W3" w:hAnsi="Arial" w:cs="Arial"/>
                <w:b/>
                <w:sz w:val="23"/>
                <w:szCs w:val="23"/>
              </w:rPr>
              <w:t xml:space="preserve"> </w:t>
            </w:r>
          </w:p>
          <w:p w:rsidR="00C54792" w:rsidRPr="00FE5784" w:rsidRDefault="00C54792" w:rsidP="004E07BF">
            <w:pPr>
              <w:rPr>
                <w:rFonts w:ascii="Arial" w:eastAsia="ヒラギノ角ゴ Pro W3" w:hAnsi="Arial" w:cs="Arial"/>
                <w:sz w:val="23"/>
                <w:szCs w:val="23"/>
              </w:rPr>
            </w:pPr>
          </w:p>
          <w:p w:rsidR="00546D0E"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The Chair advised SEC of the need to increase the resources available on the Student Experience portal page.  </w:t>
            </w:r>
          </w:p>
          <w:p w:rsidR="00546D0E" w:rsidRDefault="00546D0E" w:rsidP="004E07BF">
            <w:pPr>
              <w:rPr>
                <w:rFonts w:ascii="Arial" w:eastAsia="ヒラギノ角ゴ Pro W3" w:hAnsi="Arial" w:cs="Arial"/>
                <w:sz w:val="23"/>
                <w:szCs w:val="23"/>
              </w:rPr>
            </w:pPr>
          </w:p>
          <w:p w:rsidR="00C54792" w:rsidRPr="00FE5784" w:rsidRDefault="00546D0E" w:rsidP="004E07BF">
            <w:pPr>
              <w:rPr>
                <w:rFonts w:ascii="Arial" w:eastAsia="ヒラギノ角ゴ Pro W3" w:hAnsi="Arial" w:cs="Arial"/>
                <w:sz w:val="23"/>
                <w:szCs w:val="23"/>
              </w:rPr>
            </w:pPr>
            <w:r w:rsidRPr="00546D0E">
              <w:rPr>
                <w:rFonts w:ascii="Arial" w:eastAsia="ヒラギノ角ゴ Pro W3" w:hAnsi="Arial" w:cs="Arial"/>
                <w:b/>
                <w:sz w:val="23"/>
                <w:szCs w:val="23"/>
              </w:rPr>
              <w:t>ACTION:</w:t>
            </w:r>
            <w:r>
              <w:rPr>
                <w:rFonts w:ascii="Arial" w:eastAsia="ヒラギノ角ゴ Pro W3" w:hAnsi="Arial" w:cs="Arial"/>
                <w:sz w:val="23"/>
                <w:szCs w:val="23"/>
              </w:rPr>
              <w:t xml:space="preserve"> </w:t>
            </w:r>
            <w:r w:rsidR="00C54792" w:rsidRPr="00FE5784">
              <w:rPr>
                <w:rFonts w:ascii="Arial" w:eastAsia="ヒラギノ角ゴ Pro W3" w:hAnsi="Arial" w:cs="Arial"/>
                <w:sz w:val="23"/>
                <w:szCs w:val="23"/>
              </w:rPr>
              <w:t xml:space="preserve">Members </w:t>
            </w:r>
            <w:r>
              <w:rPr>
                <w:rFonts w:ascii="Arial" w:eastAsia="ヒラギノ角ゴ Pro W3" w:hAnsi="Arial" w:cs="Arial"/>
                <w:sz w:val="23"/>
                <w:szCs w:val="23"/>
              </w:rPr>
              <w:t>a</w:t>
            </w:r>
            <w:r w:rsidR="00C54792" w:rsidRPr="00FE5784">
              <w:rPr>
                <w:rFonts w:ascii="Arial" w:eastAsia="ヒラギノ角ゴ Pro W3" w:hAnsi="Arial" w:cs="Arial"/>
                <w:sz w:val="23"/>
                <w:szCs w:val="23"/>
              </w:rPr>
              <w:t>re requested to submit suggestions for suitable pages and information links to the Chair for inclusion.</w:t>
            </w:r>
          </w:p>
          <w:p w:rsidR="00C54792" w:rsidRPr="00FE5784" w:rsidRDefault="00C54792" w:rsidP="004E07BF">
            <w:pPr>
              <w:rPr>
                <w:rFonts w:ascii="Arial" w:hAnsi="Arial" w:cs="Arial"/>
                <w:sz w:val="23"/>
                <w:szCs w:val="23"/>
              </w:rPr>
            </w:pPr>
          </w:p>
        </w:tc>
      </w:tr>
      <w:tr w:rsidR="00C54792" w:rsidRPr="00FE5784" w:rsidTr="002F6047">
        <w:tc>
          <w:tcPr>
            <w:tcW w:w="1219" w:type="dxa"/>
          </w:tcPr>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t>SEC13.29</w:t>
            </w:r>
          </w:p>
        </w:tc>
        <w:tc>
          <w:tcPr>
            <w:tcW w:w="8705" w:type="dxa"/>
          </w:tcPr>
          <w:p w:rsidR="00C54792" w:rsidRPr="00FE5784" w:rsidRDefault="00C54792" w:rsidP="004E07BF">
            <w:pPr>
              <w:rPr>
                <w:rFonts w:ascii="Arial" w:eastAsia="ヒラギノ角ゴ Pro W3" w:hAnsi="Arial" w:cs="Arial"/>
                <w:b/>
                <w:sz w:val="23"/>
                <w:szCs w:val="23"/>
              </w:rPr>
            </w:pPr>
            <w:r w:rsidRPr="00FE5784">
              <w:rPr>
                <w:rFonts w:ascii="Arial" w:eastAsia="ヒラギノ角ゴ Pro W3" w:hAnsi="Arial" w:cs="Arial"/>
                <w:b/>
                <w:sz w:val="23"/>
                <w:szCs w:val="23"/>
                <w:shd w:val="clear" w:color="auto" w:fill="FFFF00"/>
              </w:rPr>
              <w:t xml:space="preserve">Student </w:t>
            </w:r>
            <w:r w:rsidR="009D27AB" w:rsidRPr="00FE5784">
              <w:rPr>
                <w:rFonts w:ascii="Arial" w:eastAsia="ヒラギノ角ゴ Pro W3" w:hAnsi="Arial" w:cs="Arial"/>
                <w:b/>
                <w:sz w:val="23"/>
                <w:szCs w:val="23"/>
                <w:shd w:val="clear" w:color="auto" w:fill="FFFF00"/>
              </w:rPr>
              <w:t>R</w:t>
            </w:r>
            <w:r w:rsidRPr="00FE5784">
              <w:rPr>
                <w:rFonts w:ascii="Arial" w:eastAsia="ヒラギノ角ゴ Pro W3" w:hAnsi="Arial" w:cs="Arial"/>
                <w:b/>
                <w:sz w:val="23"/>
                <w:szCs w:val="23"/>
                <w:shd w:val="clear" w:color="auto" w:fill="FFFF00"/>
              </w:rPr>
              <w:t>epresentation in Committees</w:t>
            </w:r>
            <w:r w:rsidRPr="00FE5784">
              <w:rPr>
                <w:rFonts w:ascii="Arial" w:eastAsia="ヒラギノ角ゴ Pro W3" w:hAnsi="Arial" w:cs="Arial"/>
                <w:b/>
                <w:sz w:val="23"/>
                <w:szCs w:val="23"/>
              </w:rPr>
              <w:t xml:space="preserve"> </w:t>
            </w:r>
          </w:p>
          <w:p w:rsidR="00C54792" w:rsidRPr="00FE5784" w:rsidRDefault="00C54792" w:rsidP="004E07BF">
            <w:pPr>
              <w:ind w:firstLine="720"/>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The Chair presented a verbal update to SEC.  Student representation is a crucial and integral part of the governance of the University, and it is therefore essential </w:t>
            </w:r>
            <w:proofErr w:type="gramStart"/>
            <w:r w:rsidRPr="00FE5784">
              <w:rPr>
                <w:rFonts w:ascii="Arial" w:eastAsia="ヒラギノ角ゴ Pro W3" w:hAnsi="Arial" w:cs="Arial"/>
                <w:sz w:val="23"/>
                <w:szCs w:val="23"/>
              </w:rPr>
              <w:t>that</w:t>
            </w:r>
            <w:r w:rsidR="009D27AB" w:rsidRPr="00FE5784">
              <w:rPr>
                <w:rFonts w:ascii="Arial" w:eastAsia="ヒラギノ角ゴ Pro W3" w:hAnsi="Arial" w:cs="Arial"/>
                <w:sz w:val="23"/>
                <w:szCs w:val="23"/>
              </w:rPr>
              <w:t>,</w:t>
            </w:r>
            <w:proofErr w:type="gramEnd"/>
            <w:r w:rsidRPr="00FE5784">
              <w:rPr>
                <w:rFonts w:ascii="Arial" w:eastAsia="ヒラギノ角ゴ Pro W3" w:hAnsi="Arial" w:cs="Arial"/>
                <w:sz w:val="23"/>
                <w:szCs w:val="23"/>
              </w:rPr>
              <w:t xml:space="preserve"> not only are student reps appointed and attend meetings, but that they are actively listened to and invited to participate in the business of meetings.</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A recent mapping exercise shows some progress but the recent change in structure at the university </w:t>
            </w:r>
            <w:r w:rsidR="00C95D03">
              <w:rPr>
                <w:rFonts w:ascii="Arial" w:eastAsia="ヒラギノ角ゴ Pro W3" w:hAnsi="Arial" w:cs="Arial"/>
                <w:sz w:val="23"/>
                <w:szCs w:val="23"/>
              </w:rPr>
              <w:t xml:space="preserve">and the need to fully staff the committees appropriately at every level, had </w:t>
            </w:r>
            <w:r w:rsidRPr="00FE5784">
              <w:rPr>
                <w:rFonts w:ascii="Arial" w:eastAsia="ヒラギノ角ゴ Pro W3" w:hAnsi="Arial" w:cs="Arial"/>
                <w:sz w:val="23"/>
                <w:szCs w:val="23"/>
              </w:rPr>
              <w:t xml:space="preserve">created additional recruitment issues for the SUUG.  </w:t>
            </w:r>
          </w:p>
          <w:p w:rsidR="00C54792" w:rsidRPr="00FE5784" w:rsidRDefault="00C54792" w:rsidP="004E07BF">
            <w:pPr>
              <w:rPr>
                <w:rFonts w:ascii="Arial" w:eastAsia="ヒラギノ角ゴ Pro W3" w:hAnsi="Arial" w:cs="Arial"/>
                <w:sz w:val="23"/>
                <w:szCs w:val="23"/>
              </w:rPr>
            </w:pPr>
          </w:p>
          <w:p w:rsidR="00C54792"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The SUUG </w:t>
            </w:r>
            <w:r w:rsidR="00C95D03">
              <w:rPr>
                <w:rFonts w:ascii="Arial" w:eastAsia="ヒラギノ角ゴ Pro W3" w:hAnsi="Arial" w:cs="Arial"/>
                <w:sz w:val="23"/>
                <w:szCs w:val="23"/>
              </w:rPr>
              <w:t xml:space="preserve">President and </w:t>
            </w:r>
            <w:r w:rsidRPr="00FE5784">
              <w:rPr>
                <w:rFonts w:ascii="Arial" w:eastAsia="ヒラギノ角ゴ Pro W3" w:hAnsi="Arial" w:cs="Arial"/>
                <w:sz w:val="23"/>
                <w:szCs w:val="23"/>
              </w:rPr>
              <w:t>C</w:t>
            </w:r>
            <w:r w:rsidR="00C95D03">
              <w:rPr>
                <w:rFonts w:ascii="Arial" w:eastAsia="ヒラギノ角ゴ Pro W3" w:hAnsi="Arial" w:cs="Arial"/>
                <w:sz w:val="23"/>
                <w:szCs w:val="23"/>
              </w:rPr>
              <w:t>EO</w:t>
            </w:r>
            <w:r w:rsidRPr="00FE5784">
              <w:rPr>
                <w:rFonts w:ascii="Arial" w:eastAsia="ヒラギノ角ゴ Pro W3" w:hAnsi="Arial" w:cs="Arial"/>
                <w:sz w:val="23"/>
                <w:szCs w:val="23"/>
              </w:rPr>
              <w:t xml:space="preserve"> confirmed that discussion</w:t>
            </w:r>
            <w:r w:rsidR="00C95D03">
              <w:rPr>
                <w:rFonts w:ascii="Arial" w:eastAsia="ヒラギノ角ゴ Pro W3" w:hAnsi="Arial" w:cs="Arial"/>
                <w:sz w:val="23"/>
                <w:szCs w:val="23"/>
              </w:rPr>
              <w:t>s</w:t>
            </w:r>
            <w:r w:rsidRPr="00FE5784">
              <w:rPr>
                <w:rFonts w:ascii="Arial" w:eastAsia="ヒラギノ角ゴ Pro W3" w:hAnsi="Arial" w:cs="Arial"/>
                <w:sz w:val="23"/>
                <w:szCs w:val="23"/>
              </w:rPr>
              <w:t xml:space="preserve"> are ongoing, with some initiatives planned such as:</w:t>
            </w:r>
          </w:p>
          <w:p w:rsidR="00C54792" w:rsidRPr="00FE5784" w:rsidRDefault="00C54792" w:rsidP="009D27AB">
            <w:pPr>
              <w:pStyle w:val="ListParagraph"/>
              <w:numPr>
                <w:ilvl w:val="0"/>
                <w:numId w:val="26"/>
              </w:numPr>
              <w:rPr>
                <w:rFonts w:ascii="Arial" w:hAnsi="Arial" w:cs="Arial"/>
                <w:sz w:val="23"/>
                <w:szCs w:val="23"/>
              </w:rPr>
            </w:pPr>
            <w:r w:rsidRPr="00FE5784">
              <w:rPr>
                <w:rFonts w:ascii="Arial" w:hAnsi="Arial" w:cs="Arial"/>
                <w:sz w:val="23"/>
                <w:szCs w:val="23"/>
              </w:rPr>
              <w:lastRenderedPageBreak/>
              <w:t>increased staffing to manage the student rep system</w:t>
            </w:r>
          </w:p>
          <w:p w:rsidR="00C54792" w:rsidRPr="00FE5784" w:rsidRDefault="00C54792" w:rsidP="009D27AB">
            <w:pPr>
              <w:pStyle w:val="ListParagraph"/>
              <w:numPr>
                <w:ilvl w:val="0"/>
                <w:numId w:val="26"/>
              </w:numPr>
              <w:rPr>
                <w:rFonts w:ascii="Arial" w:hAnsi="Arial" w:cs="Arial"/>
                <w:sz w:val="23"/>
                <w:szCs w:val="23"/>
              </w:rPr>
            </w:pPr>
            <w:r w:rsidRPr="00FE5784">
              <w:rPr>
                <w:rFonts w:ascii="Arial" w:hAnsi="Arial" w:cs="Arial"/>
                <w:sz w:val="23"/>
                <w:szCs w:val="23"/>
              </w:rPr>
              <w:t>ongoing discussion about structure of representation e.g. Sabbatical officers only for high level meetings</w:t>
            </w:r>
            <w:r w:rsidR="00C95D03">
              <w:rPr>
                <w:rFonts w:ascii="Arial" w:hAnsi="Arial" w:cs="Arial"/>
                <w:sz w:val="23"/>
                <w:szCs w:val="23"/>
              </w:rPr>
              <w:t xml:space="preserve"> and the need for strong representation at Faculty level Committees</w:t>
            </w:r>
          </w:p>
          <w:p w:rsidR="00C54792" w:rsidRPr="00FE5784" w:rsidRDefault="00C54792" w:rsidP="009D27AB">
            <w:pPr>
              <w:pStyle w:val="ListParagraph"/>
              <w:numPr>
                <w:ilvl w:val="0"/>
                <w:numId w:val="26"/>
              </w:numPr>
              <w:rPr>
                <w:rFonts w:ascii="Arial" w:hAnsi="Arial" w:cs="Arial"/>
                <w:sz w:val="23"/>
                <w:szCs w:val="23"/>
              </w:rPr>
            </w:pPr>
            <w:r w:rsidRPr="00FE5784">
              <w:rPr>
                <w:rFonts w:ascii="Arial" w:hAnsi="Arial" w:cs="Arial"/>
                <w:sz w:val="23"/>
                <w:szCs w:val="23"/>
              </w:rPr>
              <w:t>the “Be the Voice” campaign to encourage participation</w:t>
            </w:r>
          </w:p>
          <w:p w:rsidR="00C54792"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The SUUG requested that discussion take place in faculties around flexibility of student reps across portfolios of programmes to ease the burden on the numbers required</w:t>
            </w:r>
            <w:r w:rsidR="00B04A71">
              <w:rPr>
                <w:rFonts w:ascii="Arial" w:eastAsia="ヒラギノ角ゴ Pro W3" w:hAnsi="Arial" w:cs="Arial"/>
                <w:sz w:val="23"/>
                <w:szCs w:val="23"/>
              </w:rPr>
              <w:t xml:space="preserve"> given the very large number of rep places which SUUG needed to fill. It was noted that good progress had been made in rep recruitment however there was a long way to go</w:t>
            </w:r>
            <w:r w:rsidRPr="00FE5784">
              <w:rPr>
                <w:rFonts w:ascii="Arial" w:eastAsia="ヒラギノ角ゴ Pro W3" w:hAnsi="Arial" w:cs="Arial"/>
                <w:sz w:val="23"/>
                <w:szCs w:val="23"/>
              </w:rPr>
              <w:t>.</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b/>
                <w:sz w:val="23"/>
                <w:szCs w:val="23"/>
              </w:rPr>
              <w:t>ACTION:</w:t>
            </w:r>
            <w:r w:rsidRPr="00FE5784">
              <w:rPr>
                <w:rFonts w:ascii="Arial" w:eastAsia="ヒラギノ角ゴ Pro W3" w:hAnsi="Arial" w:cs="Arial"/>
                <w:sz w:val="23"/>
                <w:szCs w:val="23"/>
              </w:rPr>
              <w:t xml:space="preserve"> DSEs/faculty representatives to feedback to FSECs for discussion</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Members </w:t>
            </w:r>
            <w:r w:rsidR="00B04A71">
              <w:rPr>
                <w:rFonts w:ascii="Arial" w:eastAsia="ヒラギノ角ゴ Pro W3" w:hAnsi="Arial" w:cs="Arial"/>
                <w:sz w:val="23"/>
                <w:szCs w:val="23"/>
              </w:rPr>
              <w:t xml:space="preserve">suggested </w:t>
            </w:r>
            <w:r w:rsidRPr="00FE5784">
              <w:rPr>
                <w:rFonts w:ascii="Arial" w:eastAsia="ヒラギノ角ゴ Pro W3" w:hAnsi="Arial" w:cs="Arial"/>
                <w:sz w:val="23"/>
                <w:szCs w:val="23"/>
              </w:rPr>
              <w:t xml:space="preserve">that the SUUG provided details of where there are currently gaps in student representation, although acknowledged that the priority is to ensure greater levels of representation in the 2014-15 academic </w:t>
            </w:r>
            <w:proofErr w:type="gramStart"/>
            <w:r w:rsidRPr="00FE5784">
              <w:rPr>
                <w:rFonts w:ascii="Arial" w:eastAsia="ヒラギノ角ゴ Pro W3" w:hAnsi="Arial" w:cs="Arial"/>
                <w:sz w:val="23"/>
                <w:szCs w:val="23"/>
              </w:rPr>
              <w:t>year</w:t>
            </w:r>
            <w:proofErr w:type="gramEnd"/>
            <w:r w:rsidRPr="00FE5784">
              <w:rPr>
                <w:rFonts w:ascii="Arial" w:eastAsia="ヒラギノ角ゴ Pro W3" w:hAnsi="Arial" w:cs="Arial"/>
                <w:sz w:val="23"/>
                <w:szCs w:val="23"/>
              </w:rPr>
              <w:t>.</w:t>
            </w:r>
          </w:p>
          <w:p w:rsidR="00C54792" w:rsidRPr="00FE5784" w:rsidRDefault="00C54792" w:rsidP="004E07BF">
            <w:pPr>
              <w:rPr>
                <w:rFonts w:ascii="Arial" w:eastAsia="ヒラギノ角ゴ Pro W3" w:hAnsi="Arial" w:cs="Arial"/>
                <w:b/>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b/>
                <w:sz w:val="23"/>
                <w:szCs w:val="23"/>
              </w:rPr>
              <w:t>ACTION:</w:t>
            </w:r>
            <w:r w:rsidRPr="00FE5784">
              <w:rPr>
                <w:rFonts w:ascii="Arial" w:eastAsia="ヒラギノ角ゴ Pro W3" w:hAnsi="Arial" w:cs="Arial"/>
                <w:sz w:val="23"/>
                <w:szCs w:val="23"/>
              </w:rPr>
              <w:t xml:space="preserve"> SUUG to provide any available information on current gaps in representation</w:t>
            </w:r>
            <w:r w:rsidR="00B04A71">
              <w:rPr>
                <w:rFonts w:ascii="Arial" w:eastAsia="ヒラギノ角ゴ Pro W3" w:hAnsi="Arial" w:cs="Arial"/>
                <w:sz w:val="23"/>
                <w:szCs w:val="23"/>
              </w:rPr>
              <w:t xml:space="preserve"> to DSEs who would assist where possible</w:t>
            </w:r>
          </w:p>
          <w:p w:rsidR="00C54792" w:rsidRPr="00FE5784" w:rsidRDefault="00C54792" w:rsidP="004E07BF">
            <w:pPr>
              <w:rPr>
                <w:rFonts w:ascii="Arial" w:hAnsi="Arial" w:cs="Arial"/>
                <w:sz w:val="23"/>
                <w:szCs w:val="23"/>
              </w:rPr>
            </w:pPr>
          </w:p>
        </w:tc>
      </w:tr>
      <w:tr w:rsidR="00C54792" w:rsidRPr="00FE5784" w:rsidTr="002F6047">
        <w:tc>
          <w:tcPr>
            <w:tcW w:w="1219" w:type="dxa"/>
          </w:tcPr>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lastRenderedPageBreak/>
              <w:t>SEC13.30</w:t>
            </w:r>
          </w:p>
        </w:tc>
        <w:tc>
          <w:tcPr>
            <w:tcW w:w="8705" w:type="dxa"/>
          </w:tcPr>
          <w:p w:rsidR="00C54792" w:rsidRPr="00FE5784" w:rsidRDefault="00C54792" w:rsidP="004E07BF">
            <w:pPr>
              <w:rPr>
                <w:rFonts w:ascii="Arial" w:eastAsia="ヒラギノ角ゴ Pro W3" w:hAnsi="Arial" w:cs="Arial"/>
                <w:b/>
                <w:sz w:val="23"/>
                <w:szCs w:val="23"/>
                <w:shd w:val="clear" w:color="auto" w:fill="E5B8B7"/>
              </w:rPr>
            </w:pPr>
            <w:r w:rsidRPr="00FE5784">
              <w:rPr>
                <w:rFonts w:ascii="Arial" w:eastAsia="ヒラギノ角ゴ Pro W3" w:hAnsi="Arial" w:cs="Arial"/>
                <w:b/>
                <w:sz w:val="23"/>
                <w:szCs w:val="23"/>
                <w:shd w:val="clear" w:color="auto" w:fill="E5B8B7"/>
              </w:rPr>
              <w:t>Informal Student Complaints</w:t>
            </w:r>
          </w:p>
          <w:p w:rsidR="00C54792" w:rsidRPr="00FE5784" w:rsidRDefault="00C54792" w:rsidP="004E07BF">
            <w:pPr>
              <w:rPr>
                <w:rFonts w:ascii="Arial" w:eastAsia="ヒラギノ角ゴ Pro W3" w:hAnsi="Arial" w:cs="Arial"/>
                <w:sz w:val="23"/>
                <w:szCs w:val="23"/>
                <w:shd w:val="clear" w:color="auto" w:fill="E5B8B7"/>
              </w:rPr>
            </w:pPr>
          </w:p>
          <w:p w:rsidR="009D27AB"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SEC received a paper detailing the current arrangements for dealing with informal complaints within each faculty and ILS.</w:t>
            </w:r>
          </w:p>
          <w:p w:rsidR="009D27AB" w:rsidRPr="00FE5784" w:rsidRDefault="009D27AB"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SEC </w:t>
            </w:r>
            <w:r w:rsidRPr="00FE5784">
              <w:rPr>
                <w:rFonts w:ascii="Arial" w:eastAsia="ヒラギノ角ゴ Pro W3" w:hAnsi="Arial" w:cs="Arial"/>
                <w:b/>
                <w:sz w:val="23"/>
                <w:szCs w:val="23"/>
              </w:rPr>
              <w:t>noted</w:t>
            </w:r>
            <w:r w:rsidRPr="00FE5784">
              <w:rPr>
                <w:rFonts w:ascii="Arial" w:eastAsia="ヒラギノ角ゴ Pro W3" w:hAnsi="Arial" w:cs="Arial"/>
                <w:sz w:val="23"/>
                <w:szCs w:val="23"/>
              </w:rPr>
              <w:t xml:space="preserve"> the report.</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SEC were </w:t>
            </w:r>
            <w:r w:rsidR="000D5689" w:rsidRPr="00FE5784">
              <w:rPr>
                <w:rFonts w:ascii="Arial" w:eastAsia="ヒラギノ角ゴ Pro W3" w:hAnsi="Arial" w:cs="Arial"/>
                <w:sz w:val="23"/>
                <w:szCs w:val="23"/>
              </w:rPr>
              <w:t>informed</w:t>
            </w:r>
            <w:r w:rsidRPr="00FE5784">
              <w:rPr>
                <w:rFonts w:ascii="Arial" w:eastAsia="ヒラギノ角ゴ Pro W3" w:hAnsi="Arial" w:cs="Arial"/>
                <w:sz w:val="23"/>
                <w:szCs w:val="23"/>
              </w:rPr>
              <w:t xml:space="preserve"> that the Senior Administrative Officer (Standards)</w:t>
            </w:r>
            <w:r w:rsidR="000D5689" w:rsidRPr="00FE5784">
              <w:rPr>
                <w:rFonts w:ascii="Arial" w:eastAsia="ヒラギノ角ゴ Pro W3" w:hAnsi="Arial" w:cs="Arial"/>
                <w:sz w:val="23"/>
                <w:szCs w:val="23"/>
              </w:rPr>
              <w:t xml:space="preserve">, </w:t>
            </w:r>
            <w:r w:rsidRPr="00FE5784">
              <w:rPr>
                <w:rFonts w:ascii="Arial" w:eastAsia="ヒラギノ角ゴ Pro W3" w:hAnsi="Arial" w:cs="Arial"/>
                <w:sz w:val="23"/>
                <w:szCs w:val="23"/>
              </w:rPr>
              <w:t>OSA is attending the Good Practice Framework for Complaints and Appeals consultation on 2 April.  This will launch a sector-wide consultation on a new national framework to support universities an</w:t>
            </w:r>
            <w:r w:rsidR="009D27AB" w:rsidRPr="00FE5784">
              <w:rPr>
                <w:rFonts w:ascii="Arial" w:eastAsia="ヒラギノ角ゴ Pro W3" w:hAnsi="Arial" w:cs="Arial"/>
                <w:sz w:val="23"/>
                <w:szCs w:val="23"/>
              </w:rPr>
              <w:t>d</w:t>
            </w:r>
            <w:r w:rsidRPr="00FE5784">
              <w:rPr>
                <w:rFonts w:ascii="Arial" w:eastAsia="ヒラギノ角ゴ Pro W3" w:hAnsi="Arial" w:cs="Arial"/>
                <w:sz w:val="23"/>
                <w:szCs w:val="23"/>
              </w:rPr>
              <w:t xml:space="preserve"> students</w:t>
            </w:r>
            <w:r w:rsidR="009D27AB" w:rsidRPr="00FE5784">
              <w:rPr>
                <w:rFonts w:ascii="Arial" w:eastAsia="ヒラギノ角ゴ Pro W3" w:hAnsi="Arial" w:cs="Arial"/>
                <w:sz w:val="23"/>
                <w:szCs w:val="23"/>
              </w:rPr>
              <w:t xml:space="preserve"> </w:t>
            </w:r>
            <w:r w:rsidRPr="00FE5784">
              <w:rPr>
                <w:rFonts w:ascii="Arial" w:eastAsia="ヒラギノ角ゴ Pro W3" w:hAnsi="Arial" w:cs="Arial"/>
                <w:sz w:val="23"/>
                <w:szCs w:val="23"/>
              </w:rPr>
              <w:t>unions in dealing with student complaints and appeals.</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shd w:val="clear" w:color="auto" w:fill="E5B8B7"/>
              </w:rPr>
            </w:pPr>
            <w:r w:rsidRPr="00FE5784">
              <w:rPr>
                <w:rFonts w:ascii="Arial" w:eastAsia="ヒラギノ角ゴ Pro W3" w:hAnsi="Arial" w:cs="Arial"/>
                <w:b/>
                <w:sz w:val="23"/>
                <w:szCs w:val="23"/>
              </w:rPr>
              <w:t>ACTION:</w:t>
            </w:r>
            <w:r w:rsidRPr="00FE5784">
              <w:rPr>
                <w:rFonts w:ascii="Arial" w:eastAsia="ヒラギノ角ゴ Pro W3" w:hAnsi="Arial" w:cs="Arial"/>
                <w:sz w:val="23"/>
                <w:szCs w:val="23"/>
              </w:rPr>
              <w:t xml:space="preserve"> Senior Admin Officer (Standards) to provide report to the May meeting of SEC </w:t>
            </w:r>
          </w:p>
          <w:p w:rsidR="00C54792" w:rsidRPr="00FE5784" w:rsidRDefault="00C54792" w:rsidP="004E07BF">
            <w:pPr>
              <w:ind w:left="34"/>
              <w:rPr>
                <w:rFonts w:ascii="Arial" w:hAnsi="Arial" w:cs="Arial"/>
                <w:sz w:val="23"/>
                <w:szCs w:val="23"/>
              </w:rPr>
            </w:pPr>
          </w:p>
        </w:tc>
      </w:tr>
      <w:tr w:rsidR="00C54792" w:rsidRPr="00FE5784" w:rsidTr="002F6047">
        <w:tc>
          <w:tcPr>
            <w:tcW w:w="1219" w:type="dxa"/>
          </w:tcPr>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t>SEC13.31</w:t>
            </w:r>
          </w:p>
        </w:tc>
        <w:tc>
          <w:tcPr>
            <w:tcW w:w="8705" w:type="dxa"/>
          </w:tcPr>
          <w:p w:rsidR="00C54792" w:rsidRPr="00FE5784" w:rsidRDefault="00C54792" w:rsidP="004E07BF">
            <w:pPr>
              <w:rPr>
                <w:rFonts w:ascii="Arial" w:eastAsia="ヒラギノ角ゴ Pro W3" w:hAnsi="Arial" w:cs="Arial"/>
                <w:b/>
                <w:sz w:val="23"/>
                <w:szCs w:val="23"/>
              </w:rPr>
            </w:pPr>
            <w:r w:rsidRPr="00907289">
              <w:rPr>
                <w:rFonts w:ascii="Arial" w:eastAsia="ヒラギノ角ゴ Pro W3" w:hAnsi="Arial" w:cs="Arial"/>
                <w:b/>
                <w:sz w:val="23"/>
                <w:szCs w:val="23"/>
                <w:shd w:val="clear" w:color="auto" w:fill="C6D9F1" w:themeFill="text2" w:themeFillTint="33"/>
              </w:rPr>
              <w:t>Personal Tutoring Report</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The Educational Development Unit provided SEC with a report, to be formally approved by AQU, providing some early evaluation of embedding and effectiveness of the new Personal Tutoring Policy.  </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Concern was expressed regarding the lack of a clear centralised policy for attendance monitoring.  </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SEC requested that numbers of staff attending EDU personal tutor workshops be provided to DSEs/Directors of services to ensure that all personal tutors have received suitable training.  EDU were also asked to consider suitable training for non-academic staff members to enable informed assistance.</w:t>
            </w:r>
          </w:p>
          <w:p w:rsidR="00C54792" w:rsidRPr="00FE5784" w:rsidRDefault="00C54792" w:rsidP="004E07BF">
            <w:pPr>
              <w:rPr>
                <w:rFonts w:ascii="Arial" w:eastAsia="ヒラギノ角ゴ Pro W3" w:hAnsi="Arial" w:cs="Arial"/>
                <w:sz w:val="23"/>
                <w:szCs w:val="23"/>
              </w:rPr>
            </w:pPr>
          </w:p>
          <w:p w:rsidR="00C54792" w:rsidRPr="00FE5784" w:rsidRDefault="00C54792" w:rsidP="004E07BF">
            <w:pPr>
              <w:rPr>
                <w:rFonts w:ascii="Arial" w:eastAsia="ヒラギノ角ゴ Pro W3" w:hAnsi="Arial" w:cs="Arial"/>
                <w:sz w:val="23"/>
                <w:szCs w:val="23"/>
              </w:rPr>
            </w:pPr>
            <w:r w:rsidRPr="00FE5784">
              <w:rPr>
                <w:rFonts w:ascii="Arial" w:eastAsia="ヒラギノ角ゴ Pro W3" w:hAnsi="Arial" w:cs="Arial"/>
                <w:b/>
                <w:sz w:val="23"/>
                <w:szCs w:val="23"/>
              </w:rPr>
              <w:t>ACTION:</w:t>
            </w:r>
            <w:r w:rsidRPr="00FE5784">
              <w:rPr>
                <w:rFonts w:ascii="Arial" w:eastAsia="ヒラギノ角ゴ Pro W3" w:hAnsi="Arial" w:cs="Arial"/>
                <w:sz w:val="23"/>
                <w:szCs w:val="23"/>
              </w:rPr>
              <w:t xml:space="preserve"> </w:t>
            </w:r>
            <w:r w:rsidR="00B04A71" w:rsidRPr="002F6047">
              <w:rPr>
                <w:rFonts w:ascii="Arial" w:eastAsia="ヒラギノ角ゴ Pro W3" w:hAnsi="Arial" w:cs="Arial"/>
                <w:sz w:val="23"/>
                <w:szCs w:val="23"/>
              </w:rPr>
              <w:t>The Chair</w:t>
            </w:r>
            <w:r w:rsidRPr="002F6047">
              <w:rPr>
                <w:rFonts w:ascii="Arial" w:eastAsia="ヒラギノ角ゴ Pro W3" w:hAnsi="Arial" w:cs="Arial"/>
                <w:sz w:val="23"/>
                <w:szCs w:val="23"/>
              </w:rPr>
              <w:t xml:space="preserve"> </w:t>
            </w:r>
            <w:r w:rsidRPr="00FE5784">
              <w:rPr>
                <w:rFonts w:ascii="Arial" w:eastAsia="ヒラギノ角ゴ Pro W3" w:hAnsi="Arial" w:cs="Arial"/>
                <w:sz w:val="23"/>
                <w:szCs w:val="23"/>
              </w:rPr>
              <w:t xml:space="preserve">to request information from Human Resources  </w:t>
            </w:r>
          </w:p>
          <w:p w:rsidR="00C54792" w:rsidRPr="00FE5784" w:rsidRDefault="00C54792" w:rsidP="004E07BF">
            <w:pPr>
              <w:rPr>
                <w:rFonts w:ascii="Arial" w:eastAsia="ヒラギノ角ゴ Pro W3" w:hAnsi="Arial" w:cs="Arial"/>
                <w:sz w:val="23"/>
                <w:szCs w:val="23"/>
              </w:rPr>
            </w:pPr>
          </w:p>
          <w:p w:rsidR="009D27AB" w:rsidRPr="00FE5784" w:rsidRDefault="00C54792" w:rsidP="004E07BF">
            <w:pPr>
              <w:rPr>
                <w:rFonts w:ascii="Arial" w:eastAsia="ヒラギノ角ゴ Pro W3" w:hAnsi="Arial" w:cs="Arial"/>
                <w:sz w:val="23"/>
                <w:szCs w:val="23"/>
              </w:rPr>
            </w:pPr>
            <w:r w:rsidRPr="00FE5784">
              <w:rPr>
                <w:rFonts w:ascii="Arial" w:eastAsia="ヒラギノ角ゴ Pro W3" w:hAnsi="Arial" w:cs="Arial"/>
                <w:sz w:val="23"/>
                <w:szCs w:val="23"/>
              </w:rPr>
              <w:t xml:space="preserve">SEC </w:t>
            </w:r>
            <w:r w:rsidRPr="00FE5784">
              <w:rPr>
                <w:rFonts w:ascii="Arial" w:eastAsia="ヒラギノ角ゴ Pro W3" w:hAnsi="Arial" w:cs="Arial"/>
                <w:b/>
                <w:sz w:val="23"/>
                <w:szCs w:val="23"/>
              </w:rPr>
              <w:t>noted</w:t>
            </w:r>
            <w:r w:rsidRPr="00FE5784">
              <w:rPr>
                <w:rFonts w:ascii="Arial" w:eastAsia="ヒラギノ角ゴ Pro W3" w:hAnsi="Arial" w:cs="Arial"/>
                <w:sz w:val="23"/>
                <w:szCs w:val="23"/>
              </w:rPr>
              <w:t xml:space="preserve"> the report with thanks and requested members disseminate to FSECs.</w:t>
            </w:r>
          </w:p>
          <w:p w:rsidR="00C54792" w:rsidRPr="00FE5784" w:rsidRDefault="00C54792" w:rsidP="004E07BF">
            <w:pPr>
              <w:rPr>
                <w:rFonts w:ascii="Arial" w:hAnsi="Arial" w:cs="Arial"/>
                <w:sz w:val="23"/>
                <w:szCs w:val="23"/>
              </w:rPr>
            </w:pPr>
            <w:r w:rsidRPr="00FE5784">
              <w:rPr>
                <w:rFonts w:ascii="Arial" w:eastAsia="ヒラギノ角ゴ Pro W3" w:hAnsi="Arial" w:cs="Arial"/>
                <w:sz w:val="23"/>
                <w:szCs w:val="23"/>
              </w:rPr>
              <w:lastRenderedPageBreak/>
              <w:t xml:space="preserve">  </w:t>
            </w:r>
          </w:p>
        </w:tc>
      </w:tr>
      <w:tr w:rsidR="00C54792" w:rsidRPr="00FE5784" w:rsidTr="002F6047">
        <w:tc>
          <w:tcPr>
            <w:tcW w:w="1219" w:type="dxa"/>
          </w:tcPr>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lastRenderedPageBreak/>
              <w:t>SEC13.32</w:t>
            </w:r>
          </w:p>
        </w:tc>
        <w:tc>
          <w:tcPr>
            <w:tcW w:w="8705" w:type="dxa"/>
          </w:tcPr>
          <w:p w:rsidR="00C54792" w:rsidRPr="00FE5784" w:rsidRDefault="00A7758A" w:rsidP="004E07BF">
            <w:pPr>
              <w:rPr>
                <w:rFonts w:ascii="Arial" w:eastAsia="ヒラギノ角ゴ Pro W3" w:hAnsi="Arial" w:cs="Arial"/>
                <w:b/>
                <w:sz w:val="23"/>
                <w:szCs w:val="23"/>
              </w:rPr>
            </w:pPr>
            <w:r w:rsidRPr="00907289">
              <w:rPr>
                <w:rFonts w:ascii="Arial" w:eastAsia="ヒラギノ角ゴ Pro W3" w:hAnsi="Arial" w:cs="Arial"/>
                <w:b/>
                <w:sz w:val="23"/>
                <w:szCs w:val="23"/>
                <w:shd w:val="clear" w:color="auto" w:fill="FFFF00"/>
              </w:rPr>
              <w:t>‘</w:t>
            </w:r>
            <w:r w:rsidR="00C54792" w:rsidRPr="00907289">
              <w:rPr>
                <w:rFonts w:ascii="Arial" w:eastAsia="ヒラギノ角ゴ Pro W3" w:hAnsi="Arial" w:cs="Arial"/>
                <w:b/>
                <w:sz w:val="23"/>
                <w:szCs w:val="23"/>
                <w:shd w:val="clear" w:color="auto" w:fill="FFFF00"/>
              </w:rPr>
              <w:t>You Said, We Did’</w:t>
            </w:r>
            <w:r w:rsidR="00C54792" w:rsidRPr="00FE5784">
              <w:rPr>
                <w:rFonts w:ascii="Arial" w:eastAsia="ヒラギノ角ゴ Pro W3" w:hAnsi="Arial" w:cs="Arial"/>
                <w:b/>
                <w:sz w:val="23"/>
                <w:szCs w:val="23"/>
              </w:rPr>
              <w:t xml:space="preserve"> </w:t>
            </w:r>
          </w:p>
          <w:p w:rsidR="00C54792" w:rsidRPr="00FE5784" w:rsidRDefault="00C54792" w:rsidP="004E07BF">
            <w:pPr>
              <w:rPr>
                <w:rFonts w:ascii="Arial" w:hAnsi="Arial" w:cs="Arial"/>
                <w:sz w:val="23"/>
                <w:szCs w:val="23"/>
              </w:rPr>
            </w:pPr>
          </w:p>
          <w:p w:rsidR="000B1F25" w:rsidRPr="00FE5784" w:rsidRDefault="00FE5784" w:rsidP="004E07BF">
            <w:pPr>
              <w:rPr>
                <w:rFonts w:ascii="Arial" w:hAnsi="Arial" w:cs="Arial"/>
                <w:sz w:val="23"/>
                <w:szCs w:val="23"/>
              </w:rPr>
            </w:pPr>
            <w:r w:rsidRPr="00FE5784">
              <w:rPr>
                <w:rFonts w:ascii="Arial" w:hAnsi="Arial" w:cs="Arial"/>
                <w:sz w:val="23"/>
                <w:szCs w:val="23"/>
              </w:rPr>
              <w:t>SEC received</w:t>
            </w:r>
            <w:r w:rsidR="000B1F25" w:rsidRPr="00FE5784">
              <w:rPr>
                <w:rFonts w:ascii="Arial" w:hAnsi="Arial" w:cs="Arial"/>
                <w:sz w:val="23"/>
                <w:szCs w:val="23"/>
              </w:rPr>
              <w:t xml:space="preserve"> a joint paper from UoG and SUUG proposing the development of a formalised ‘You Said, We Did’ system, for incorporation into the upcoming </w:t>
            </w:r>
            <w:r w:rsidR="00B04A71">
              <w:rPr>
                <w:rFonts w:ascii="Arial" w:hAnsi="Arial" w:cs="Arial"/>
                <w:sz w:val="23"/>
                <w:szCs w:val="23"/>
              </w:rPr>
              <w:t xml:space="preserve">drafting of the </w:t>
            </w:r>
            <w:r w:rsidR="000B1F25" w:rsidRPr="00FE5784">
              <w:rPr>
                <w:rFonts w:ascii="Arial" w:hAnsi="Arial" w:cs="Arial"/>
                <w:sz w:val="23"/>
                <w:szCs w:val="23"/>
              </w:rPr>
              <w:t xml:space="preserve">University Student Engagement Policy.  </w:t>
            </w:r>
            <w:r w:rsidR="00F1343E" w:rsidRPr="00FE5784">
              <w:rPr>
                <w:rFonts w:ascii="Arial" w:hAnsi="Arial" w:cs="Arial"/>
                <w:sz w:val="23"/>
                <w:szCs w:val="23"/>
              </w:rPr>
              <w:t xml:space="preserve">The main intent is to more widely demonstrate that students are being heard, </w:t>
            </w:r>
            <w:proofErr w:type="gramStart"/>
            <w:r w:rsidR="00F1343E" w:rsidRPr="00FE5784">
              <w:rPr>
                <w:rFonts w:ascii="Arial" w:hAnsi="Arial" w:cs="Arial"/>
                <w:sz w:val="23"/>
                <w:szCs w:val="23"/>
              </w:rPr>
              <w:t>staff are</w:t>
            </w:r>
            <w:proofErr w:type="gramEnd"/>
            <w:r w:rsidR="00F1343E" w:rsidRPr="00FE5784">
              <w:rPr>
                <w:rFonts w:ascii="Arial" w:hAnsi="Arial" w:cs="Arial"/>
                <w:sz w:val="23"/>
                <w:szCs w:val="23"/>
              </w:rPr>
              <w:t xml:space="preserve"> recognised for their contributions and that the institution recognises progress. </w:t>
            </w:r>
          </w:p>
          <w:p w:rsidR="000B1F25" w:rsidRPr="00FE5784" w:rsidRDefault="000B1F25" w:rsidP="004E07BF">
            <w:pPr>
              <w:rPr>
                <w:rFonts w:ascii="Arial" w:hAnsi="Arial" w:cs="Arial"/>
                <w:sz w:val="23"/>
                <w:szCs w:val="23"/>
              </w:rPr>
            </w:pPr>
          </w:p>
          <w:p w:rsidR="00FE5784" w:rsidRPr="00FE5784" w:rsidRDefault="00FE5784" w:rsidP="004E07BF">
            <w:pPr>
              <w:rPr>
                <w:rFonts w:ascii="Arial" w:hAnsi="Arial" w:cs="Arial"/>
                <w:sz w:val="23"/>
                <w:szCs w:val="23"/>
              </w:rPr>
            </w:pPr>
            <w:r w:rsidRPr="00FE5784">
              <w:rPr>
                <w:rFonts w:ascii="Arial" w:hAnsi="Arial" w:cs="Arial"/>
                <w:sz w:val="23"/>
                <w:szCs w:val="23"/>
              </w:rPr>
              <w:t>The Chair requested that FSECs invite department heads to report on this item at FSEC based on the two key components detailed in the proposal.</w:t>
            </w:r>
          </w:p>
          <w:p w:rsidR="00FE5784" w:rsidRPr="00FE5784" w:rsidRDefault="00FE5784" w:rsidP="004E07BF">
            <w:pPr>
              <w:rPr>
                <w:rFonts w:ascii="Arial" w:hAnsi="Arial" w:cs="Arial"/>
                <w:sz w:val="23"/>
                <w:szCs w:val="23"/>
              </w:rPr>
            </w:pPr>
          </w:p>
          <w:p w:rsidR="009D455B" w:rsidRPr="00FE5784" w:rsidRDefault="00FE5784" w:rsidP="004E07BF">
            <w:pPr>
              <w:rPr>
                <w:rFonts w:ascii="Arial" w:hAnsi="Arial" w:cs="Arial"/>
                <w:sz w:val="23"/>
                <w:szCs w:val="23"/>
              </w:rPr>
            </w:pPr>
            <w:r w:rsidRPr="00FE5784">
              <w:rPr>
                <w:rFonts w:ascii="Arial" w:hAnsi="Arial" w:cs="Arial"/>
                <w:b/>
                <w:sz w:val="23"/>
                <w:szCs w:val="23"/>
              </w:rPr>
              <w:t>ACTION:</w:t>
            </w:r>
            <w:r w:rsidRPr="00FE5784">
              <w:rPr>
                <w:rFonts w:ascii="Arial" w:hAnsi="Arial" w:cs="Arial"/>
                <w:sz w:val="23"/>
                <w:szCs w:val="23"/>
              </w:rPr>
              <w:t xml:space="preserve"> DSEs/faculty representatives to feedback request to FSECs</w:t>
            </w:r>
            <w:r w:rsidR="00B04A71">
              <w:rPr>
                <w:rFonts w:ascii="Arial" w:hAnsi="Arial" w:cs="Arial"/>
                <w:sz w:val="23"/>
                <w:szCs w:val="23"/>
              </w:rPr>
              <w:t xml:space="preserve"> and contact the PVC with an update on their thoughts. </w:t>
            </w:r>
            <w:r w:rsidR="00F848D9">
              <w:rPr>
                <w:rFonts w:ascii="Arial" w:hAnsi="Arial" w:cs="Arial"/>
                <w:sz w:val="23"/>
                <w:szCs w:val="23"/>
              </w:rPr>
              <w:t xml:space="preserve"> </w:t>
            </w:r>
          </w:p>
          <w:p w:rsidR="00F1343E" w:rsidRPr="00FE5784" w:rsidRDefault="00F1343E" w:rsidP="004E07BF">
            <w:pPr>
              <w:rPr>
                <w:rFonts w:ascii="Arial" w:hAnsi="Arial" w:cs="Arial"/>
                <w:sz w:val="23"/>
                <w:szCs w:val="23"/>
              </w:rPr>
            </w:pPr>
          </w:p>
          <w:p w:rsidR="009D27AB" w:rsidRPr="00FE5784" w:rsidRDefault="000425E9" w:rsidP="004E07BF">
            <w:pPr>
              <w:rPr>
                <w:rFonts w:ascii="Arial" w:hAnsi="Arial" w:cs="Arial"/>
                <w:sz w:val="23"/>
                <w:szCs w:val="23"/>
              </w:rPr>
            </w:pPr>
            <w:r w:rsidRPr="00FE5784">
              <w:rPr>
                <w:rFonts w:ascii="Arial" w:hAnsi="Arial" w:cs="Arial"/>
                <w:sz w:val="23"/>
                <w:szCs w:val="23"/>
              </w:rPr>
              <w:t xml:space="preserve">SEC </w:t>
            </w:r>
            <w:r w:rsidRPr="00FE5784">
              <w:rPr>
                <w:rFonts w:ascii="Arial" w:hAnsi="Arial" w:cs="Arial"/>
                <w:b/>
                <w:sz w:val="23"/>
                <w:szCs w:val="23"/>
              </w:rPr>
              <w:t>noted</w:t>
            </w:r>
            <w:r w:rsidRPr="00FE5784">
              <w:rPr>
                <w:rFonts w:ascii="Arial" w:hAnsi="Arial" w:cs="Arial"/>
                <w:sz w:val="23"/>
                <w:szCs w:val="23"/>
              </w:rPr>
              <w:t xml:space="preserve"> the report and </w:t>
            </w:r>
            <w:r w:rsidRPr="00FE5784">
              <w:rPr>
                <w:rFonts w:ascii="Arial" w:hAnsi="Arial" w:cs="Arial"/>
                <w:b/>
                <w:sz w:val="23"/>
                <w:szCs w:val="23"/>
              </w:rPr>
              <w:t>approved</w:t>
            </w:r>
            <w:r w:rsidRPr="00FE5784">
              <w:rPr>
                <w:rFonts w:ascii="Arial" w:hAnsi="Arial" w:cs="Arial"/>
                <w:sz w:val="23"/>
                <w:szCs w:val="23"/>
              </w:rPr>
              <w:t xml:space="preserve"> the proposal for </w:t>
            </w:r>
            <w:r w:rsidR="009D455B" w:rsidRPr="00FE5784">
              <w:rPr>
                <w:rFonts w:ascii="Arial" w:hAnsi="Arial" w:cs="Arial"/>
                <w:sz w:val="23"/>
                <w:szCs w:val="23"/>
              </w:rPr>
              <w:t>implementation.</w:t>
            </w:r>
            <w:r w:rsidR="000B1F25" w:rsidRPr="00FE5784">
              <w:rPr>
                <w:rFonts w:ascii="Arial" w:hAnsi="Arial" w:cs="Arial"/>
                <w:sz w:val="23"/>
                <w:szCs w:val="23"/>
              </w:rPr>
              <w:t xml:space="preserve">    </w:t>
            </w:r>
          </w:p>
          <w:p w:rsidR="009D27AB" w:rsidRPr="00FE5784" w:rsidRDefault="009D27AB" w:rsidP="004E07BF">
            <w:pPr>
              <w:rPr>
                <w:rFonts w:ascii="Arial" w:hAnsi="Arial" w:cs="Arial"/>
                <w:sz w:val="23"/>
                <w:szCs w:val="23"/>
              </w:rPr>
            </w:pPr>
          </w:p>
        </w:tc>
      </w:tr>
      <w:tr w:rsidR="00C54792" w:rsidRPr="00FE5784" w:rsidTr="002F6047">
        <w:tc>
          <w:tcPr>
            <w:tcW w:w="1219" w:type="dxa"/>
          </w:tcPr>
          <w:p w:rsidR="00C54792" w:rsidRPr="00FE5784" w:rsidRDefault="00C54792" w:rsidP="004E07BF">
            <w:pPr>
              <w:rPr>
                <w:rFonts w:ascii="Arial" w:hAnsi="Arial" w:cs="Arial"/>
                <w:b/>
                <w:sz w:val="23"/>
                <w:szCs w:val="23"/>
              </w:rPr>
            </w:pPr>
            <w:r w:rsidRPr="00FE5784">
              <w:rPr>
                <w:rFonts w:ascii="Arial" w:eastAsia="ヒラギノ角ゴ Pro W3" w:hAnsi="Arial" w:cs="Arial"/>
                <w:b/>
                <w:sz w:val="23"/>
                <w:szCs w:val="23"/>
              </w:rPr>
              <w:t>SEC13.33</w:t>
            </w:r>
          </w:p>
        </w:tc>
        <w:tc>
          <w:tcPr>
            <w:tcW w:w="8705" w:type="dxa"/>
          </w:tcPr>
          <w:p w:rsidR="00C54792" w:rsidRPr="00FE5784" w:rsidRDefault="00C54792" w:rsidP="004E07BF">
            <w:pPr>
              <w:rPr>
                <w:rFonts w:ascii="Arial" w:eastAsia="ヒラギノ角ゴ Pro W3" w:hAnsi="Arial" w:cs="Arial"/>
                <w:b/>
                <w:color w:val="000000"/>
                <w:sz w:val="23"/>
                <w:szCs w:val="23"/>
              </w:rPr>
            </w:pPr>
            <w:r w:rsidRPr="00FE5784">
              <w:rPr>
                <w:rFonts w:ascii="Arial" w:eastAsia="ヒラギノ角ゴ Pro W3" w:hAnsi="Arial" w:cs="Arial"/>
                <w:b/>
                <w:sz w:val="23"/>
                <w:szCs w:val="23"/>
              </w:rPr>
              <w:t>ITEMS FOR INFORMATION</w:t>
            </w:r>
          </w:p>
          <w:p w:rsidR="00C54792" w:rsidRPr="00FE5784" w:rsidRDefault="00C54792" w:rsidP="004E07BF">
            <w:pPr>
              <w:rPr>
                <w:rFonts w:ascii="Arial" w:eastAsia="ヒラギノ角ゴ Pro W3" w:hAnsi="Arial" w:cs="Arial"/>
                <w:color w:val="000000"/>
                <w:sz w:val="23"/>
                <w:szCs w:val="23"/>
              </w:rPr>
            </w:pPr>
          </w:p>
          <w:p w:rsidR="00C54792" w:rsidRPr="00FE5784" w:rsidRDefault="00C54792" w:rsidP="004B5DA8">
            <w:pPr>
              <w:numPr>
                <w:ilvl w:val="0"/>
                <w:numId w:val="21"/>
              </w:numPr>
              <w:tabs>
                <w:tab w:val="clear" w:pos="284"/>
                <w:tab w:val="num" w:pos="375"/>
              </w:tabs>
              <w:ind w:left="375" w:hanging="342"/>
              <w:rPr>
                <w:rFonts w:ascii="Arial" w:eastAsia="ヒラギノ角ゴ Pro W3" w:hAnsi="Arial" w:cs="Arial"/>
                <w:color w:val="000000"/>
                <w:sz w:val="23"/>
                <w:szCs w:val="23"/>
              </w:rPr>
            </w:pPr>
            <w:r w:rsidRPr="00FE5784">
              <w:rPr>
                <w:rFonts w:ascii="Arial" w:eastAsia="ヒラギノ角ゴ Pro W3" w:hAnsi="Arial" w:cs="Arial"/>
                <w:sz w:val="23"/>
                <w:szCs w:val="23"/>
              </w:rPr>
              <w:t>Flow of minutes from Faculty Student Experience Committees</w:t>
            </w:r>
          </w:p>
          <w:p w:rsidR="00C54792" w:rsidRPr="00FE5784" w:rsidRDefault="00C54792" w:rsidP="004B5DA8">
            <w:pPr>
              <w:pStyle w:val="ListParagraph"/>
              <w:numPr>
                <w:ilvl w:val="0"/>
                <w:numId w:val="23"/>
              </w:numPr>
              <w:tabs>
                <w:tab w:val="num" w:pos="375"/>
              </w:tabs>
              <w:rPr>
                <w:rFonts w:ascii="Arial" w:hAnsi="Arial" w:cs="Arial"/>
                <w:sz w:val="23"/>
                <w:szCs w:val="23"/>
              </w:rPr>
            </w:pPr>
            <w:r w:rsidRPr="00FE5784">
              <w:rPr>
                <w:rFonts w:ascii="Arial" w:hAnsi="Arial" w:cs="Arial"/>
                <w:sz w:val="23"/>
                <w:szCs w:val="23"/>
              </w:rPr>
              <w:t>Business 11/12/13</w:t>
            </w:r>
          </w:p>
          <w:p w:rsidR="00C54792" w:rsidRPr="00FE5784" w:rsidRDefault="00C54792" w:rsidP="004B5DA8">
            <w:pPr>
              <w:pStyle w:val="ListParagraph"/>
              <w:numPr>
                <w:ilvl w:val="0"/>
                <w:numId w:val="23"/>
              </w:numPr>
              <w:tabs>
                <w:tab w:val="num" w:pos="375"/>
              </w:tabs>
              <w:rPr>
                <w:rFonts w:ascii="Arial" w:hAnsi="Arial" w:cs="Arial"/>
                <w:sz w:val="23"/>
                <w:szCs w:val="23"/>
              </w:rPr>
            </w:pPr>
            <w:r w:rsidRPr="00FE5784">
              <w:rPr>
                <w:rFonts w:ascii="Arial" w:hAnsi="Arial" w:cs="Arial"/>
                <w:sz w:val="23"/>
                <w:szCs w:val="23"/>
              </w:rPr>
              <w:t>Architecture, Computing &amp; Humanities – 15/01/14</w:t>
            </w:r>
          </w:p>
          <w:p w:rsidR="00C54792" w:rsidRPr="00FE5784" w:rsidRDefault="00C54792" w:rsidP="004B5DA8">
            <w:pPr>
              <w:pStyle w:val="ListParagraph"/>
              <w:numPr>
                <w:ilvl w:val="0"/>
                <w:numId w:val="23"/>
              </w:numPr>
              <w:tabs>
                <w:tab w:val="num" w:pos="375"/>
              </w:tabs>
              <w:rPr>
                <w:rFonts w:ascii="Arial" w:hAnsi="Arial" w:cs="Arial"/>
                <w:sz w:val="23"/>
                <w:szCs w:val="23"/>
              </w:rPr>
            </w:pPr>
            <w:r w:rsidRPr="00FE5784">
              <w:rPr>
                <w:rFonts w:ascii="Arial" w:hAnsi="Arial" w:cs="Arial"/>
                <w:sz w:val="23"/>
                <w:szCs w:val="23"/>
              </w:rPr>
              <w:t>Engineering &amp; Science – 13/02/14</w:t>
            </w:r>
          </w:p>
          <w:p w:rsidR="004B5DA8" w:rsidRPr="00FE5784" w:rsidRDefault="004B5DA8" w:rsidP="004B5DA8">
            <w:pPr>
              <w:tabs>
                <w:tab w:val="num" w:pos="375"/>
              </w:tabs>
              <w:rPr>
                <w:rFonts w:ascii="Arial" w:hAnsi="Arial" w:cs="Arial"/>
                <w:sz w:val="23"/>
                <w:szCs w:val="23"/>
              </w:rPr>
            </w:pPr>
          </w:p>
          <w:p w:rsidR="00C54792" w:rsidRPr="00FE5784" w:rsidRDefault="004B5DA8" w:rsidP="004B5DA8">
            <w:pPr>
              <w:tabs>
                <w:tab w:val="num" w:pos="375"/>
              </w:tabs>
              <w:ind w:firstLine="375"/>
              <w:rPr>
                <w:rFonts w:ascii="Arial" w:eastAsia="ヒラギノ角ゴ Pro W3" w:hAnsi="Arial" w:cs="Arial"/>
                <w:color w:val="000000"/>
                <w:sz w:val="23"/>
                <w:szCs w:val="23"/>
              </w:rPr>
            </w:pPr>
            <w:r w:rsidRPr="00FE5784">
              <w:rPr>
                <w:rFonts w:ascii="Arial" w:hAnsi="Arial" w:cs="Arial"/>
                <w:sz w:val="23"/>
                <w:szCs w:val="23"/>
              </w:rPr>
              <w:t xml:space="preserve">SEC </w:t>
            </w:r>
            <w:r w:rsidRPr="00FE5784">
              <w:rPr>
                <w:rFonts w:ascii="Arial" w:hAnsi="Arial" w:cs="Arial"/>
                <w:b/>
                <w:sz w:val="23"/>
                <w:szCs w:val="23"/>
              </w:rPr>
              <w:t>noted</w:t>
            </w:r>
            <w:r w:rsidRPr="00FE5784">
              <w:rPr>
                <w:rFonts w:ascii="Arial" w:hAnsi="Arial" w:cs="Arial"/>
                <w:sz w:val="23"/>
                <w:szCs w:val="23"/>
              </w:rPr>
              <w:t xml:space="preserve"> the flow of minutes.</w:t>
            </w:r>
          </w:p>
          <w:p w:rsidR="004B5DA8" w:rsidRPr="00FE5784" w:rsidRDefault="004B5DA8" w:rsidP="004B5DA8">
            <w:pPr>
              <w:tabs>
                <w:tab w:val="num" w:pos="375"/>
              </w:tabs>
              <w:rPr>
                <w:rFonts w:ascii="Arial" w:eastAsia="ヒラギノ角ゴ Pro W3" w:hAnsi="Arial" w:cs="Arial"/>
                <w:color w:val="000000"/>
                <w:sz w:val="23"/>
                <w:szCs w:val="23"/>
              </w:rPr>
            </w:pPr>
          </w:p>
          <w:p w:rsidR="00C54792" w:rsidRPr="00FE5784" w:rsidRDefault="00C54792" w:rsidP="004B5DA8">
            <w:pPr>
              <w:numPr>
                <w:ilvl w:val="0"/>
                <w:numId w:val="21"/>
              </w:numPr>
              <w:tabs>
                <w:tab w:val="clear" w:pos="284"/>
                <w:tab w:val="num" w:pos="375"/>
              </w:tabs>
              <w:ind w:left="375" w:hanging="341"/>
              <w:rPr>
                <w:rFonts w:ascii="Arial" w:eastAsia="ヒラギノ角ゴ Pro W3" w:hAnsi="Arial" w:cs="Arial"/>
                <w:sz w:val="23"/>
                <w:szCs w:val="23"/>
              </w:rPr>
            </w:pPr>
            <w:r w:rsidRPr="00FE5784">
              <w:rPr>
                <w:rFonts w:ascii="Arial" w:eastAsia="ヒラギノ角ゴ Pro W3" w:hAnsi="Arial" w:cs="Arial"/>
                <w:sz w:val="23"/>
                <w:szCs w:val="23"/>
              </w:rPr>
              <w:t>Workflow of items for future meetings</w:t>
            </w:r>
          </w:p>
          <w:p w:rsidR="009D27AB" w:rsidRPr="00FE5784" w:rsidRDefault="009D27AB" w:rsidP="004B5DA8">
            <w:pPr>
              <w:tabs>
                <w:tab w:val="num" w:pos="375"/>
              </w:tabs>
              <w:rPr>
                <w:rFonts w:ascii="Arial" w:eastAsia="ヒラギノ角ゴ Pro W3" w:hAnsi="Arial" w:cs="Arial"/>
                <w:sz w:val="23"/>
                <w:szCs w:val="23"/>
              </w:rPr>
            </w:pPr>
          </w:p>
          <w:p w:rsidR="004B5DA8" w:rsidRPr="00FE5784" w:rsidRDefault="004B5DA8" w:rsidP="004B5DA8">
            <w:pPr>
              <w:tabs>
                <w:tab w:val="num" w:pos="375"/>
              </w:tabs>
              <w:ind w:firstLine="375"/>
              <w:rPr>
                <w:rFonts w:ascii="Arial" w:eastAsia="ヒラギノ角ゴ Pro W3" w:hAnsi="Arial" w:cs="Arial"/>
                <w:sz w:val="23"/>
                <w:szCs w:val="23"/>
              </w:rPr>
            </w:pPr>
            <w:r w:rsidRPr="00FE5784">
              <w:rPr>
                <w:rFonts w:ascii="Arial" w:hAnsi="Arial" w:cs="Arial"/>
                <w:sz w:val="23"/>
                <w:szCs w:val="23"/>
              </w:rPr>
              <w:t xml:space="preserve">SEC </w:t>
            </w:r>
            <w:r w:rsidRPr="00FE5784">
              <w:rPr>
                <w:rFonts w:ascii="Arial" w:hAnsi="Arial" w:cs="Arial"/>
                <w:b/>
                <w:sz w:val="23"/>
                <w:szCs w:val="23"/>
              </w:rPr>
              <w:t>noted</w:t>
            </w:r>
            <w:r w:rsidRPr="00FE5784">
              <w:rPr>
                <w:rFonts w:ascii="Arial" w:hAnsi="Arial" w:cs="Arial"/>
                <w:sz w:val="23"/>
                <w:szCs w:val="23"/>
              </w:rPr>
              <w:t xml:space="preserve"> the current workflow proposals</w:t>
            </w:r>
          </w:p>
        </w:tc>
      </w:tr>
      <w:tr w:rsidR="000B1F25" w:rsidRPr="00FE5784" w:rsidTr="002F6047">
        <w:trPr>
          <w:trHeight w:val="907"/>
        </w:trPr>
        <w:tc>
          <w:tcPr>
            <w:tcW w:w="1219" w:type="dxa"/>
            <w:vAlign w:val="center"/>
          </w:tcPr>
          <w:p w:rsidR="000B1F25" w:rsidRPr="00FE5784" w:rsidRDefault="000B1F25" w:rsidP="000D5689">
            <w:pPr>
              <w:spacing w:line="360" w:lineRule="auto"/>
              <w:rPr>
                <w:rFonts w:ascii="Arial" w:eastAsia="ヒラギノ角ゴ Pro W3" w:hAnsi="Arial" w:cs="Arial"/>
                <w:b/>
                <w:sz w:val="23"/>
                <w:szCs w:val="23"/>
              </w:rPr>
            </w:pPr>
          </w:p>
        </w:tc>
        <w:tc>
          <w:tcPr>
            <w:tcW w:w="8705" w:type="dxa"/>
            <w:vAlign w:val="center"/>
          </w:tcPr>
          <w:p w:rsidR="00907289" w:rsidRDefault="00907289" w:rsidP="000D5689">
            <w:pPr>
              <w:rPr>
                <w:rFonts w:ascii="Arial" w:eastAsia="ヒラギノ角ゴ Pro W3" w:hAnsi="Arial" w:cs="Arial"/>
                <w:b/>
                <w:sz w:val="23"/>
                <w:szCs w:val="23"/>
              </w:rPr>
            </w:pPr>
          </w:p>
          <w:p w:rsidR="000B1F25" w:rsidRPr="00FE5784" w:rsidRDefault="000B1F25" w:rsidP="000D5689">
            <w:pPr>
              <w:rPr>
                <w:rFonts w:ascii="Arial" w:eastAsia="ヒラギノ角ゴ Pro W3" w:hAnsi="Arial" w:cs="Arial"/>
                <w:sz w:val="23"/>
                <w:szCs w:val="23"/>
              </w:rPr>
            </w:pPr>
            <w:r w:rsidRPr="00FE5784">
              <w:rPr>
                <w:rFonts w:ascii="Arial" w:eastAsia="ヒラギノ角ゴ Pro W3" w:hAnsi="Arial" w:cs="Arial"/>
                <w:b/>
                <w:sz w:val="23"/>
                <w:szCs w:val="23"/>
              </w:rPr>
              <w:t>DATE OF NEXT MEETING</w:t>
            </w:r>
          </w:p>
          <w:p w:rsidR="000B1F25" w:rsidRDefault="000B1F25" w:rsidP="000D5689">
            <w:pPr>
              <w:rPr>
                <w:rFonts w:ascii="Arial" w:eastAsia="ヒラギノ角ゴ Pro W3" w:hAnsi="Arial" w:cs="Arial"/>
                <w:sz w:val="23"/>
                <w:szCs w:val="23"/>
              </w:rPr>
            </w:pPr>
            <w:r w:rsidRPr="00FE5784">
              <w:rPr>
                <w:rFonts w:ascii="Arial" w:eastAsia="ヒラギノ角ゴ Pro W3" w:hAnsi="Arial" w:cs="Arial"/>
                <w:sz w:val="23"/>
                <w:szCs w:val="23"/>
              </w:rPr>
              <w:t>Friday 23 May, 2pm, QA075, Greenwich Campus</w:t>
            </w:r>
          </w:p>
          <w:p w:rsidR="00907289" w:rsidRPr="00FE5784" w:rsidRDefault="00907289" w:rsidP="000D5689">
            <w:pPr>
              <w:rPr>
                <w:rFonts w:ascii="Arial" w:eastAsia="ヒラギノ角ゴ Pro W3" w:hAnsi="Arial" w:cs="Arial"/>
                <w:sz w:val="23"/>
                <w:szCs w:val="23"/>
              </w:rPr>
            </w:pPr>
          </w:p>
        </w:tc>
      </w:tr>
    </w:tbl>
    <w:tbl>
      <w:tblPr>
        <w:tblW w:w="10065" w:type="dxa"/>
        <w:tblLook w:val="04A0" w:firstRow="1" w:lastRow="0" w:firstColumn="1" w:lastColumn="0" w:noHBand="0" w:noVBand="1"/>
      </w:tblPr>
      <w:tblGrid>
        <w:gridCol w:w="3247"/>
        <w:gridCol w:w="2462"/>
        <w:gridCol w:w="4356"/>
      </w:tblGrid>
      <w:tr w:rsidR="00546D0E" w:rsidRPr="008F52B4" w:rsidTr="005629E0">
        <w:trPr>
          <w:trHeight w:val="20"/>
        </w:trPr>
        <w:tc>
          <w:tcPr>
            <w:tcW w:w="3247" w:type="dxa"/>
            <w:shd w:val="clear" w:color="auto" w:fill="auto"/>
          </w:tcPr>
          <w:p w:rsidR="00546D0E" w:rsidRDefault="00546D0E" w:rsidP="005629E0">
            <w:pPr>
              <w:spacing w:after="0" w:line="240" w:lineRule="auto"/>
              <w:rPr>
                <w:rFonts w:ascii="Arial" w:hAnsi="Arial" w:cs="Arial"/>
                <w:b/>
                <w:sz w:val="24"/>
                <w:szCs w:val="23"/>
              </w:rPr>
            </w:pPr>
          </w:p>
          <w:p w:rsidR="00546D0E" w:rsidRPr="008F52B4" w:rsidRDefault="00546D0E" w:rsidP="005629E0">
            <w:pPr>
              <w:spacing w:after="0" w:line="240" w:lineRule="auto"/>
              <w:rPr>
                <w:rFonts w:ascii="Arial" w:hAnsi="Arial" w:cs="Arial"/>
                <w:b/>
                <w:sz w:val="24"/>
                <w:szCs w:val="23"/>
              </w:rPr>
            </w:pPr>
            <w:r w:rsidRPr="008F52B4">
              <w:rPr>
                <w:rFonts w:ascii="Arial" w:hAnsi="Arial" w:cs="Arial"/>
                <w:b/>
                <w:sz w:val="24"/>
                <w:szCs w:val="23"/>
              </w:rPr>
              <w:t>Key to work streams:</w:t>
            </w:r>
          </w:p>
        </w:tc>
        <w:tc>
          <w:tcPr>
            <w:tcW w:w="2462" w:type="dxa"/>
            <w:shd w:val="clear" w:color="auto" w:fill="auto"/>
          </w:tcPr>
          <w:p w:rsidR="00546D0E" w:rsidRDefault="00546D0E" w:rsidP="005629E0">
            <w:pPr>
              <w:spacing w:after="0" w:line="240" w:lineRule="auto"/>
              <w:rPr>
                <w:rFonts w:ascii="Arial" w:hAnsi="Arial" w:cs="Arial"/>
                <w:sz w:val="24"/>
                <w:szCs w:val="23"/>
                <w:shd w:val="clear" w:color="auto" w:fill="FFFF00"/>
              </w:rPr>
            </w:pPr>
          </w:p>
          <w:p w:rsidR="00546D0E" w:rsidRPr="008F52B4" w:rsidRDefault="00546D0E" w:rsidP="005629E0">
            <w:pPr>
              <w:spacing w:after="0" w:line="240" w:lineRule="auto"/>
              <w:rPr>
                <w:rFonts w:ascii="Arial" w:hAnsi="Arial" w:cs="Arial"/>
                <w:sz w:val="24"/>
                <w:szCs w:val="23"/>
              </w:rPr>
            </w:pPr>
            <w:r w:rsidRPr="008F52B4">
              <w:rPr>
                <w:rFonts w:ascii="Arial" w:hAnsi="Arial" w:cs="Arial"/>
                <w:sz w:val="24"/>
                <w:szCs w:val="23"/>
                <w:shd w:val="clear" w:color="auto" w:fill="FFFF00"/>
              </w:rPr>
              <w:t>student voice</w:t>
            </w:r>
            <w:r w:rsidRPr="008F52B4">
              <w:rPr>
                <w:rFonts w:ascii="Arial" w:hAnsi="Arial" w:cs="Arial"/>
                <w:sz w:val="24"/>
                <w:szCs w:val="23"/>
              </w:rPr>
              <w:t xml:space="preserve">  </w:t>
            </w:r>
          </w:p>
        </w:tc>
        <w:tc>
          <w:tcPr>
            <w:tcW w:w="4356" w:type="dxa"/>
            <w:shd w:val="clear" w:color="auto" w:fill="auto"/>
          </w:tcPr>
          <w:p w:rsidR="00546D0E" w:rsidRDefault="00546D0E" w:rsidP="005629E0">
            <w:pPr>
              <w:spacing w:after="0" w:line="240" w:lineRule="auto"/>
              <w:rPr>
                <w:rFonts w:ascii="Arial" w:hAnsi="Arial" w:cs="Arial"/>
                <w:sz w:val="24"/>
                <w:szCs w:val="23"/>
                <w:shd w:val="clear" w:color="auto" w:fill="E5B8B7"/>
              </w:rPr>
            </w:pPr>
          </w:p>
          <w:p w:rsidR="00546D0E" w:rsidRPr="008F52B4" w:rsidRDefault="00546D0E" w:rsidP="005629E0">
            <w:pPr>
              <w:spacing w:after="0" w:line="240" w:lineRule="auto"/>
              <w:rPr>
                <w:rFonts w:ascii="Arial" w:hAnsi="Arial" w:cs="Arial"/>
                <w:sz w:val="24"/>
                <w:szCs w:val="23"/>
              </w:rPr>
            </w:pPr>
            <w:r w:rsidRPr="008F52B4">
              <w:rPr>
                <w:rFonts w:ascii="Arial" w:hAnsi="Arial" w:cs="Arial"/>
                <w:sz w:val="24"/>
                <w:szCs w:val="23"/>
                <w:shd w:val="clear" w:color="auto" w:fill="E5B8B7"/>
              </w:rPr>
              <w:t>supporting student experience</w:t>
            </w:r>
            <w:r w:rsidRPr="008F52B4">
              <w:rPr>
                <w:rFonts w:ascii="Arial" w:hAnsi="Arial" w:cs="Arial"/>
                <w:sz w:val="24"/>
                <w:szCs w:val="23"/>
              </w:rPr>
              <w:t xml:space="preserve">  </w:t>
            </w:r>
          </w:p>
        </w:tc>
      </w:tr>
      <w:tr w:rsidR="00546D0E" w:rsidRPr="008F52B4" w:rsidTr="005629E0">
        <w:trPr>
          <w:trHeight w:val="20"/>
        </w:trPr>
        <w:tc>
          <w:tcPr>
            <w:tcW w:w="3247" w:type="dxa"/>
            <w:shd w:val="clear" w:color="auto" w:fill="auto"/>
          </w:tcPr>
          <w:p w:rsidR="00546D0E" w:rsidRPr="008F52B4" w:rsidRDefault="00546D0E" w:rsidP="005629E0">
            <w:pPr>
              <w:spacing w:after="0" w:line="240" w:lineRule="auto"/>
              <w:rPr>
                <w:rFonts w:ascii="Arial" w:hAnsi="Arial" w:cs="Arial"/>
                <w:sz w:val="24"/>
                <w:szCs w:val="23"/>
              </w:rPr>
            </w:pPr>
          </w:p>
        </w:tc>
        <w:tc>
          <w:tcPr>
            <w:tcW w:w="2462" w:type="dxa"/>
            <w:shd w:val="clear" w:color="auto" w:fill="auto"/>
          </w:tcPr>
          <w:p w:rsidR="00546D0E" w:rsidRPr="008F52B4" w:rsidRDefault="00546D0E" w:rsidP="005629E0">
            <w:pPr>
              <w:spacing w:after="0" w:line="240" w:lineRule="auto"/>
              <w:rPr>
                <w:rFonts w:ascii="Arial" w:hAnsi="Arial" w:cs="Arial"/>
                <w:sz w:val="24"/>
                <w:szCs w:val="23"/>
              </w:rPr>
            </w:pPr>
            <w:r w:rsidRPr="008F52B4">
              <w:rPr>
                <w:rFonts w:ascii="Arial" w:hAnsi="Arial" w:cs="Arial"/>
                <w:sz w:val="24"/>
                <w:szCs w:val="23"/>
                <w:shd w:val="clear" w:color="auto" w:fill="C6D9F1"/>
              </w:rPr>
              <w:t>student journey</w:t>
            </w:r>
            <w:r w:rsidRPr="008F52B4">
              <w:rPr>
                <w:rFonts w:ascii="Arial" w:hAnsi="Arial" w:cs="Arial"/>
                <w:sz w:val="24"/>
                <w:szCs w:val="23"/>
                <w:shd w:val="clear" w:color="auto" w:fill="95B3D7"/>
              </w:rPr>
              <w:t xml:space="preserve"> </w:t>
            </w:r>
            <w:r w:rsidRPr="008F52B4">
              <w:rPr>
                <w:rFonts w:ascii="Arial" w:hAnsi="Arial" w:cs="Arial"/>
                <w:sz w:val="24"/>
                <w:szCs w:val="23"/>
              </w:rPr>
              <w:t xml:space="preserve"> </w:t>
            </w:r>
          </w:p>
        </w:tc>
        <w:tc>
          <w:tcPr>
            <w:tcW w:w="4356" w:type="dxa"/>
            <w:shd w:val="clear" w:color="auto" w:fill="auto"/>
          </w:tcPr>
          <w:p w:rsidR="00546D0E" w:rsidRPr="008F52B4" w:rsidRDefault="00546D0E" w:rsidP="005629E0">
            <w:pPr>
              <w:spacing w:after="0" w:line="240" w:lineRule="auto"/>
              <w:rPr>
                <w:rFonts w:ascii="Arial" w:hAnsi="Arial" w:cs="Arial"/>
                <w:sz w:val="24"/>
                <w:szCs w:val="23"/>
              </w:rPr>
            </w:pPr>
            <w:r w:rsidRPr="008F52B4">
              <w:rPr>
                <w:rFonts w:ascii="Arial" w:hAnsi="Arial" w:cs="Arial"/>
                <w:sz w:val="24"/>
                <w:szCs w:val="23"/>
                <w:shd w:val="clear" w:color="auto" w:fill="C2D69B"/>
              </w:rPr>
              <w:t>data and resources</w:t>
            </w:r>
            <w:r w:rsidRPr="008F52B4">
              <w:rPr>
                <w:rFonts w:ascii="Arial" w:hAnsi="Arial" w:cs="Arial"/>
                <w:sz w:val="24"/>
                <w:szCs w:val="23"/>
              </w:rPr>
              <w:t xml:space="preserve">  </w:t>
            </w:r>
          </w:p>
        </w:tc>
      </w:tr>
    </w:tbl>
    <w:p w:rsidR="00C54792" w:rsidRPr="00546D0E" w:rsidRDefault="00C54792" w:rsidP="004B5DA8">
      <w:pPr>
        <w:rPr>
          <w:rFonts w:ascii="Arial" w:hAnsi="Arial" w:cs="Arial"/>
          <w:sz w:val="23"/>
          <w:szCs w:val="23"/>
          <w:u w:val="single"/>
        </w:rPr>
      </w:pPr>
    </w:p>
    <w:sectPr w:rsidR="00C54792" w:rsidRPr="00546D0E" w:rsidSect="000B1F25">
      <w:footerReference w:type="default" r:id="rId10"/>
      <w:pgSz w:w="11906" w:h="16838"/>
      <w:pgMar w:top="1134" w:right="991" w:bottom="1134" w:left="1440" w:header="708" w:footer="4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4D" w:rsidRDefault="00BC214D" w:rsidP="00C54792">
      <w:pPr>
        <w:spacing w:after="0" w:line="240" w:lineRule="auto"/>
      </w:pPr>
      <w:r>
        <w:separator/>
      </w:r>
    </w:p>
  </w:endnote>
  <w:endnote w:type="continuationSeparator" w:id="0">
    <w:p w:rsidR="00BC214D" w:rsidRDefault="00BC214D" w:rsidP="00C5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8B" w:rsidRPr="00655B8B" w:rsidRDefault="00655B8B" w:rsidP="00655B8B">
    <w:pPr>
      <w:pStyle w:val="Footer"/>
      <w:rPr>
        <w:rFonts w:ascii="Arial" w:hAnsi="Arial" w:cs="Arial"/>
      </w:rPr>
    </w:pPr>
    <w:r w:rsidRPr="00655B8B">
      <w:rPr>
        <w:rFonts w:ascii="Arial" w:hAnsi="Arial" w:cs="Arial"/>
      </w:rPr>
      <w:t>_____________________________________________________________________________</w:t>
    </w:r>
  </w:p>
  <w:p w:rsidR="00655B8B" w:rsidRDefault="00655B8B" w:rsidP="00655B8B">
    <w:pPr>
      <w:pStyle w:val="Footer"/>
      <w:rPr>
        <w:rFonts w:ascii="Arial" w:hAnsi="Arial" w:cs="Arial"/>
      </w:rPr>
    </w:pPr>
  </w:p>
  <w:p w:rsidR="00655B8B" w:rsidRDefault="00655B8B">
    <w:pPr>
      <w:pStyle w:val="Footer"/>
    </w:pPr>
    <w:r w:rsidRPr="00655B8B">
      <w:rPr>
        <w:rFonts w:ascii="Arial" w:hAnsi="Arial" w:cs="Arial"/>
      </w:rPr>
      <w:t xml:space="preserve">SEC 13\M-4\March 2014 </w:t>
    </w:r>
    <w:r w:rsidR="00EB28D1">
      <w:rPr>
        <w:rFonts w:ascii="Arial" w:hAnsi="Arial" w:cs="Arial"/>
        <w:i/>
      </w:rPr>
      <w:t>confirmed</w:t>
    </w:r>
    <w:r w:rsidRPr="00655B8B">
      <w:rPr>
        <w:rFonts w:ascii="Arial" w:hAnsi="Arial" w:cs="Arial"/>
      </w:rPr>
      <w:tab/>
      <w:t xml:space="preserve"> </w:t>
    </w:r>
    <w:r w:rsidRPr="00655B8B">
      <w:rPr>
        <w:rFonts w:ascii="Arial" w:hAnsi="Arial" w:cs="Arial"/>
      </w:rPr>
      <w:tab/>
      <w:t xml:space="preserve">Page </w:t>
    </w:r>
    <w:r w:rsidRPr="00655B8B">
      <w:rPr>
        <w:rFonts w:ascii="Arial" w:hAnsi="Arial" w:cs="Arial"/>
        <w:bCs/>
      </w:rPr>
      <w:fldChar w:fldCharType="begin"/>
    </w:r>
    <w:r w:rsidRPr="00655B8B">
      <w:rPr>
        <w:rFonts w:ascii="Arial" w:hAnsi="Arial" w:cs="Arial"/>
        <w:bCs/>
      </w:rPr>
      <w:instrText xml:space="preserve"> PAGE </w:instrText>
    </w:r>
    <w:r w:rsidRPr="00655B8B">
      <w:rPr>
        <w:rFonts w:ascii="Arial" w:hAnsi="Arial" w:cs="Arial"/>
        <w:bCs/>
      </w:rPr>
      <w:fldChar w:fldCharType="separate"/>
    </w:r>
    <w:r w:rsidR="000A1102">
      <w:rPr>
        <w:rFonts w:ascii="Arial" w:hAnsi="Arial" w:cs="Arial"/>
        <w:bCs/>
        <w:noProof/>
      </w:rPr>
      <w:t>1</w:t>
    </w:r>
    <w:r w:rsidRPr="00655B8B">
      <w:rPr>
        <w:rFonts w:ascii="Arial" w:hAnsi="Arial" w:cs="Arial"/>
        <w:bCs/>
      </w:rPr>
      <w:fldChar w:fldCharType="end"/>
    </w:r>
    <w:r w:rsidRPr="00655B8B">
      <w:rPr>
        <w:rFonts w:ascii="Arial" w:hAnsi="Arial" w:cs="Arial"/>
      </w:rPr>
      <w:t xml:space="preserve"> of </w:t>
    </w:r>
    <w:r w:rsidRPr="00655B8B">
      <w:rPr>
        <w:rFonts w:ascii="Arial" w:hAnsi="Arial" w:cs="Arial"/>
        <w:bCs/>
      </w:rPr>
      <w:fldChar w:fldCharType="begin"/>
    </w:r>
    <w:r w:rsidRPr="00655B8B">
      <w:rPr>
        <w:rFonts w:ascii="Arial" w:hAnsi="Arial" w:cs="Arial"/>
        <w:bCs/>
      </w:rPr>
      <w:instrText xml:space="preserve"> NUMPAGES  </w:instrText>
    </w:r>
    <w:r w:rsidRPr="00655B8B">
      <w:rPr>
        <w:rFonts w:ascii="Arial" w:hAnsi="Arial" w:cs="Arial"/>
        <w:bCs/>
      </w:rPr>
      <w:fldChar w:fldCharType="separate"/>
    </w:r>
    <w:r w:rsidR="000A1102">
      <w:rPr>
        <w:rFonts w:ascii="Arial" w:hAnsi="Arial" w:cs="Arial"/>
        <w:bCs/>
        <w:noProof/>
      </w:rPr>
      <w:t>7</w:t>
    </w:r>
    <w:r w:rsidRPr="00655B8B">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4D" w:rsidRDefault="00BC214D" w:rsidP="00C54792">
      <w:pPr>
        <w:spacing w:after="0" w:line="240" w:lineRule="auto"/>
      </w:pPr>
      <w:r>
        <w:separator/>
      </w:r>
    </w:p>
  </w:footnote>
  <w:footnote w:type="continuationSeparator" w:id="0">
    <w:p w:rsidR="00BC214D" w:rsidRDefault="00BC214D" w:rsidP="00C54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Roman"/>
      <w:lvlText w:val="%1)"/>
      <w:lvlJc w:val="left"/>
      <w:pPr>
        <w:tabs>
          <w:tab w:val="num" w:pos="265"/>
        </w:tabs>
        <w:ind w:left="265" w:firstLine="52"/>
      </w:pPr>
      <w:rPr>
        <w:rFonts w:hint="default"/>
        <w:color w:val="000000"/>
        <w:position w:val="0"/>
        <w:sz w:val="22"/>
      </w:rPr>
    </w:lvl>
    <w:lvl w:ilvl="1">
      <w:start w:val="1"/>
      <w:numFmt w:val="lowerLetter"/>
      <w:lvlText w:val="%2."/>
      <w:lvlJc w:val="left"/>
      <w:pPr>
        <w:tabs>
          <w:tab w:val="num" w:pos="360"/>
        </w:tabs>
        <w:ind w:left="360" w:firstLine="772"/>
      </w:pPr>
      <w:rPr>
        <w:rFonts w:hint="default"/>
        <w:color w:val="000000"/>
        <w:position w:val="0"/>
        <w:sz w:val="22"/>
      </w:rPr>
    </w:lvl>
    <w:lvl w:ilvl="2">
      <w:start w:val="1"/>
      <w:numFmt w:val="lowerRoman"/>
      <w:lvlText w:val="%3."/>
      <w:lvlJc w:val="left"/>
      <w:pPr>
        <w:tabs>
          <w:tab w:val="num" w:pos="360"/>
        </w:tabs>
        <w:ind w:left="360" w:firstLine="1492"/>
      </w:pPr>
      <w:rPr>
        <w:rFonts w:hint="default"/>
        <w:color w:val="000000"/>
        <w:position w:val="0"/>
        <w:sz w:val="22"/>
      </w:rPr>
    </w:lvl>
    <w:lvl w:ilvl="3">
      <w:start w:val="1"/>
      <w:numFmt w:val="decimal"/>
      <w:isLgl/>
      <w:lvlText w:val="%4."/>
      <w:lvlJc w:val="left"/>
      <w:pPr>
        <w:tabs>
          <w:tab w:val="num" w:pos="360"/>
        </w:tabs>
        <w:ind w:left="360" w:firstLine="2212"/>
      </w:pPr>
      <w:rPr>
        <w:rFonts w:hint="default"/>
        <w:color w:val="000000"/>
        <w:position w:val="0"/>
        <w:sz w:val="22"/>
      </w:rPr>
    </w:lvl>
    <w:lvl w:ilvl="4">
      <w:start w:val="1"/>
      <w:numFmt w:val="lowerLetter"/>
      <w:lvlText w:val="%5."/>
      <w:lvlJc w:val="left"/>
      <w:pPr>
        <w:tabs>
          <w:tab w:val="num" w:pos="360"/>
        </w:tabs>
        <w:ind w:left="360" w:firstLine="2932"/>
      </w:pPr>
      <w:rPr>
        <w:rFonts w:hint="default"/>
        <w:color w:val="000000"/>
        <w:position w:val="0"/>
        <w:sz w:val="22"/>
      </w:rPr>
    </w:lvl>
    <w:lvl w:ilvl="5">
      <w:start w:val="1"/>
      <w:numFmt w:val="lowerRoman"/>
      <w:lvlText w:val="%6."/>
      <w:lvlJc w:val="left"/>
      <w:pPr>
        <w:tabs>
          <w:tab w:val="num" w:pos="360"/>
        </w:tabs>
        <w:ind w:left="360" w:firstLine="3652"/>
      </w:pPr>
      <w:rPr>
        <w:rFonts w:hint="default"/>
        <w:color w:val="000000"/>
        <w:position w:val="0"/>
        <w:sz w:val="22"/>
      </w:rPr>
    </w:lvl>
    <w:lvl w:ilvl="6">
      <w:start w:val="1"/>
      <w:numFmt w:val="decimal"/>
      <w:isLgl/>
      <w:lvlText w:val="%7."/>
      <w:lvlJc w:val="left"/>
      <w:pPr>
        <w:tabs>
          <w:tab w:val="num" w:pos="360"/>
        </w:tabs>
        <w:ind w:left="360" w:firstLine="4372"/>
      </w:pPr>
      <w:rPr>
        <w:rFonts w:hint="default"/>
        <w:color w:val="000000"/>
        <w:position w:val="0"/>
        <w:sz w:val="22"/>
      </w:rPr>
    </w:lvl>
    <w:lvl w:ilvl="7">
      <w:start w:val="1"/>
      <w:numFmt w:val="lowerLetter"/>
      <w:lvlText w:val="%8."/>
      <w:lvlJc w:val="left"/>
      <w:pPr>
        <w:tabs>
          <w:tab w:val="num" w:pos="360"/>
        </w:tabs>
        <w:ind w:left="360" w:firstLine="5092"/>
      </w:pPr>
      <w:rPr>
        <w:rFonts w:hint="default"/>
        <w:color w:val="000000"/>
        <w:position w:val="0"/>
        <w:sz w:val="22"/>
      </w:rPr>
    </w:lvl>
    <w:lvl w:ilvl="8">
      <w:start w:val="1"/>
      <w:numFmt w:val="lowerRoman"/>
      <w:lvlText w:val="%9."/>
      <w:lvlJc w:val="left"/>
      <w:pPr>
        <w:tabs>
          <w:tab w:val="num" w:pos="360"/>
        </w:tabs>
        <w:ind w:left="360" w:firstLine="5812"/>
      </w:pPr>
      <w:rPr>
        <w:rFonts w:hint="default"/>
        <w:color w:val="000000"/>
        <w:position w:val="0"/>
        <w:sz w:val="22"/>
      </w:rPr>
    </w:lvl>
  </w:abstractNum>
  <w:abstractNum w:abstractNumId="1">
    <w:nsid w:val="00000002"/>
    <w:multiLevelType w:val="multilevel"/>
    <w:tmpl w:val="894EE874"/>
    <w:lvl w:ilvl="0">
      <w:numFmt w:val="bullet"/>
      <w:lvlText w:val=""/>
      <w:lvlJc w:val="left"/>
      <w:pPr>
        <w:tabs>
          <w:tab w:val="num" w:pos="180"/>
        </w:tabs>
        <w:ind w:left="180" w:firstLine="0"/>
      </w:pPr>
      <w:rPr>
        <w:rFonts w:hint="default"/>
        <w:color w:val="000000"/>
        <w:position w:val="0"/>
        <w:sz w:val="22"/>
      </w:rPr>
    </w:lvl>
    <w:lvl w:ilvl="1">
      <w:start w:val="1"/>
      <w:numFmt w:val="lowerLetter"/>
      <w:lvlText w:val="%2."/>
      <w:lvlJc w:val="left"/>
      <w:pPr>
        <w:tabs>
          <w:tab w:val="num" w:pos="180"/>
        </w:tabs>
        <w:ind w:left="180" w:firstLine="1080"/>
      </w:pPr>
      <w:rPr>
        <w:rFonts w:hint="default"/>
        <w:color w:val="000000"/>
        <w:position w:val="0"/>
        <w:sz w:val="22"/>
      </w:rPr>
    </w:lvl>
    <w:lvl w:ilvl="2">
      <w:start w:val="1"/>
      <w:numFmt w:val="lowerRoman"/>
      <w:lvlText w:val="%3."/>
      <w:lvlJc w:val="left"/>
      <w:pPr>
        <w:tabs>
          <w:tab w:val="num" w:pos="180"/>
        </w:tabs>
        <w:ind w:left="180" w:firstLine="1771"/>
      </w:pPr>
      <w:rPr>
        <w:rFonts w:hint="default"/>
        <w:color w:val="000000"/>
        <w:position w:val="0"/>
        <w:sz w:val="22"/>
      </w:rPr>
    </w:lvl>
    <w:lvl w:ilvl="3">
      <w:start w:val="1"/>
      <w:numFmt w:val="decimal"/>
      <w:isLgl/>
      <w:lvlText w:val="%4."/>
      <w:lvlJc w:val="left"/>
      <w:pPr>
        <w:tabs>
          <w:tab w:val="num" w:pos="180"/>
        </w:tabs>
        <w:ind w:left="180" w:firstLine="2520"/>
      </w:pPr>
      <w:rPr>
        <w:rFonts w:hint="default"/>
        <w:color w:val="000000"/>
        <w:position w:val="0"/>
        <w:sz w:val="22"/>
      </w:rPr>
    </w:lvl>
    <w:lvl w:ilvl="4">
      <w:start w:val="1"/>
      <w:numFmt w:val="lowerLetter"/>
      <w:lvlText w:val="%5."/>
      <w:lvlJc w:val="left"/>
      <w:pPr>
        <w:tabs>
          <w:tab w:val="num" w:pos="180"/>
        </w:tabs>
        <w:ind w:left="180" w:firstLine="3240"/>
      </w:pPr>
      <w:rPr>
        <w:rFonts w:hint="default"/>
        <w:color w:val="000000"/>
        <w:position w:val="0"/>
        <w:sz w:val="22"/>
      </w:rPr>
    </w:lvl>
    <w:lvl w:ilvl="5">
      <w:start w:val="1"/>
      <w:numFmt w:val="lowerRoman"/>
      <w:lvlText w:val="%6."/>
      <w:lvlJc w:val="left"/>
      <w:pPr>
        <w:tabs>
          <w:tab w:val="num" w:pos="180"/>
        </w:tabs>
        <w:ind w:left="180" w:firstLine="3931"/>
      </w:pPr>
      <w:rPr>
        <w:rFonts w:hint="default"/>
        <w:color w:val="000000"/>
        <w:position w:val="0"/>
        <w:sz w:val="22"/>
      </w:rPr>
    </w:lvl>
    <w:lvl w:ilvl="6">
      <w:start w:val="1"/>
      <w:numFmt w:val="decimal"/>
      <w:isLgl/>
      <w:lvlText w:val="%7."/>
      <w:lvlJc w:val="left"/>
      <w:pPr>
        <w:tabs>
          <w:tab w:val="num" w:pos="180"/>
        </w:tabs>
        <w:ind w:left="180" w:firstLine="4680"/>
      </w:pPr>
      <w:rPr>
        <w:rFonts w:hint="default"/>
        <w:color w:val="000000"/>
        <w:position w:val="0"/>
        <w:sz w:val="22"/>
      </w:rPr>
    </w:lvl>
    <w:lvl w:ilvl="7">
      <w:start w:val="1"/>
      <w:numFmt w:val="lowerLetter"/>
      <w:lvlText w:val="%8."/>
      <w:lvlJc w:val="left"/>
      <w:pPr>
        <w:tabs>
          <w:tab w:val="num" w:pos="180"/>
        </w:tabs>
        <w:ind w:left="180" w:firstLine="5400"/>
      </w:pPr>
      <w:rPr>
        <w:rFonts w:hint="default"/>
        <w:color w:val="000000"/>
        <w:position w:val="0"/>
        <w:sz w:val="22"/>
      </w:rPr>
    </w:lvl>
    <w:lvl w:ilvl="8">
      <w:start w:val="1"/>
      <w:numFmt w:val="lowerRoman"/>
      <w:lvlText w:val="%9."/>
      <w:lvlJc w:val="left"/>
      <w:pPr>
        <w:tabs>
          <w:tab w:val="num" w:pos="180"/>
        </w:tabs>
        <w:ind w:left="180" w:firstLine="6091"/>
      </w:pPr>
      <w:rPr>
        <w:rFonts w:hint="default"/>
        <w:color w:val="000000"/>
        <w:position w:val="0"/>
        <w:sz w:val="22"/>
      </w:rPr>
    </w:lvl>
  </w:abstractNum>
  <w:abstractNum w:abstractNumId="2">
    <w:nsid w:val="00000003"/>
    <w:multiLevelType w:val="multilevel"/>
    <w:tmpl w:val="894EE875"/>
    <w:lvl w:ilvl="0">
      <w:start w:val="1"/>
      <w:numFmt w:val="lowerRoman"/>
      <w:lvlText w:val="%1)"/>
      <w:lvlJc w:val="left"/>
      <w:pPr>
        <w:tabs>
          <w:tab w:val="num" w:pos="265"/>
        </w:tabs>
        <w:ind w:left="265" w:firstLine="52"/>
      </w:pPr>
      <w:rPr>
        <w:rFonts w:hint="default"/>
        <w:color w:val="000000"/>
        <w:position w:val="0"/>
        <w:sz w:val="22"/>
      </w:rPr>
    </w:lvl>
    <w:lvl w:ilvl="1">
      <w:start w:val="1"/>
      <w:numFmt w:val="lowerLetter"/>
      <w:lvlText w:val="%2."/>
      <w:lvlJc w:val="left"/>
      <w:pPr>
        <w:tabs>
          <w:tab w:val="num" w:pos="360"/>
        </w:tabs>
        <w:ind w:left="360" w:firstLine="1132"/>
      </w:pPr>
      <w:rPr>
        <w:rFonts w:hint="default"/>
        <w:color w:val="000000"/>
        <w:position w:val="0"/>
        <w:sz w:val="22"/>
      </w:rPr>
    </w:lvl>
    <w:lvl w:ilvl="2">
      <w:start w:val="1"/>
      <w:numFmt w:val="lowerRoman"/>
      <w:lvlText w:val="%3."/>
      <w:lvlJc w:val="left"/>
      <w:pPr>
        <w:tabs>
          <w:tab w:val="num" w:pos="360"/>
        </w:tabs>
        <w:ind w:left="360" w:firstLine="1852"/>
      </w:pPr>
      <w:rPr>
        <w:rFonts w:hint="default"/>
        <w:color w:val="000000"/>
        <w:position w:val="0"/>
        <w:sz w:val="22"/>
      </w:rPr>
    </w:lvl>
    <w:lvl w:ilvl="3">
      <w:start w:val="1"/>
      <w:numFmt w:val="decimal"/>
      <w:isLgl/>
      <w:lvlText w:val="%4."/>
      <w:lvlJc w:val="left"/>
      <w:pPr>
        <w:tabs>
          <w:tab w:val="num" w:pos="360"/>
        </w:tabs>
        <w:ind w:left="360" w:firstLine="2572"/>
      </w:pPr>
      <w:rPr>
        <w:rFonts w:hint="default"/>
        <w:color w:val="000000"/>
        <w:position w:val="0"/>
        <w:sz w:val="22"/>
      </w:rPr>
    </w:lvl>
    <w:lvl w:ilvl="4">
      <w:start w:val="1"/>
      <w:numFmt w:val="lowerLetter"/>
      <w:lvlText w:val="%5."/>
      <w:lvlJc w:val="left"/>
      <w:pPr>
        <w:tabs>
          <w:tab w:val="num" w:pos="360"/>
        </w:tabs>
        <w:ind w:left="360" w:firstLine="3292"/>
      </w:pPr>
      <w:rPr>
        <w:rFonts w:hint="default"/>
        <w:color w:val="000000"/>
        <w:position w:val="0"/>
        <w:sz w:val="22"/>
      </w:rPr>
    </w:lvl>
    <w:lvl w:ilvl="5">
      <w:start w:val="1"/>
      <w:numFmt w:val="lowerRoman"/>
      <w:lvlText w:val="%6."/>
      <w:lvlJc w:val="left"/>
      <w:pPr>
        <w:tabs>
          <w:tab w:val="num" w:pos="360"/>
        </w:tabs>
        <w:ind w:left="360" w:firstLine="4012"/>
      </w:pPr>
      <w:rPr>
        <w:rFonts w:hint="default"/>
        <w:color w:val="000000"/>
        <w:position w:val="0"/>
        <w:sz w:val="22"/>
      </w:rPr>
    </w:lvl>
    <w:lvl w:ilvl="6">
      <w:start w:val="1"/>
      <w:numFmt w:val="decimal"/>
      <w:isLgl/>
      <w:lvlText w:val="%7."/>
      <w:lvlJc w:val="left"/>
      <w:pPr>
        <w:tabs>
          <w:tab w:val="num" w:pos="360"/>
        </w:tabs>
        <w:ind w:left="360" w:firstLine="4732"/>
      </w:pPr>
      <w:rPr>
        <w:rFonts w:hint="default"/>
        <w:color w:val="000000"/>
        <w:position w:val="0"/>
        <w:sz w:val="22"/>
      </w:rPr>
    </w:lvl>
    <w:lvl w:ilvl="7">
      <w:start w:val="1"/>
      <w:numFmt w:val="lowerLetter"/>
      <w:lvlText w:val="%8."/>
      <w:lvlJc w:val="left"/>
      <w:pPr>
        <w:tabs>
          <w:tab w:val="num" w:pos="360"/>
        </w:tabs>
        <w:ind w:left="360" w:firstLine="5452"/>
      </w:pPr>
      <w:rPr>
        <w:rFonts w:hint="default"/>
        <w:color w:val="000000"/>
        <w:position w:val="0"/>
        <w:sz w:val="22"/>
      </w:rPr>
    </w:lvl>
    <w:lvl w:ilvl="8">
      <w:start w:val="1"/>
      <w:numFmt w:val="lowerRoman"/>
      <w:lvlText w:val="%9."/>
      <w:lvlJc w:val="left"/>
      <w:pPr>
        <w:tabs>
          <w:tab w:val="num" w:pos="360"/>
        </w:tabs>
        <w:ind w:left="360" w:firstLine="6172"/>
      </w:pPr>
      <w:rPr>
        <w:rFonts w:hint="default"/>
        <w:color w:val="000000"/>
        <w:position w:val="0"/>
        <w:sz w:val="22"/>
      </w:rPr>
    </w:lvl>
  </w:abstractNum>
  <w:abstractNum w:abstractNumId="3">
    <w:nsid w:val="00000004"/>
    <w:multiLevelType w:val="multilevel"/>
    <w:tmpl w:val="CCBE3CA6"/>
    <w:lvl w:ilvl="0">
      <w:start w:val="2"/>
      <w:numFmt w:val="lowerRoman"/>
      <w:lvlText w:val="%1)"/>
      <w:lvlJc w:val="left"/>
      <w:pPr>
        <w:tabs>
          <w:tab w:val="num" w:pos="265"/>
        </w:tabs>
        <w:ind w:left="265" w:firstLine="52"/>
      </w:pPr>
      <w:rPr>
        <w:rFonts w:hint="default"/>
        <w:color w:val="000000"/>
        <w:position w:val="0"/>
        <w:sz w:val="22"/>
      </w:rPr>
    </w:lvl>
    <w:lvl w:ilvl="1">
      <w:start w:val="1"/>
      <w:numFmt w:val="lowerLetter"/>
      <w:lvlText w:val="%2."/>
      <w:lvlJc w:val="left"/>
      <w:pPr>
        <w:tabs>
          <w:tab w:val="num" w:pos="360"/>
        </w:tabs>
        <w:ind w:left="360" w:firstLine="1132"/>
      </w:pPr>
      <w:rPr>
        <w:rFonts w:hint="default"/>
        <w:color w:val="000000"/>
        <w:position w:val="0"/>
        <w:sz w:val="22"/>
      </w:rPr>
    </w:lvl>
    <w:lvl w:ilvl="2">
      <w:start w:val="1"/>
      <w:numFmt w:val="lowerRoman"/>
      <w:lvlText w:val="%3."/>
      <w:lvlJc w:val="left"/>
      <w:pPr>
        <w:tabs>
          <w:tab w:val="num" w:pos="360"/>
        </w:tabs>
        <w:ind w:left="360" w:firstLine="1852"/>
      </w:pPr>
      <w:rPr>
        <w:rFonts w:hint="default"/>
        <w:color w:val="000000"/>
        <w:position w:val="0"/>
        <w:sz w:val="22"/>
      </w:rPr>
    </w:lvl>
    <w:lvl w:ilvl="3">
      <w:start w:val="1"/>
      <w:numFmt w:val="decimal"/>
      <w:isLgl/>
      <w:lvlText w:val="%4."/>
      <w:lvlJc w:val="left"/>
      <w:pPr>
        <w:tabs>
          <w:tab w:val="num" w:pos="360"/>
        </w:tabs>
        <w:ind w:left="360" w:firstLine="2572"/>
      </w:pPr>
      <w:rPr>
        <w:rFonts w:hint="default"/>
        <w:color w:val="000000"/>
        <w:position w:val="0"/>
        <w:sz w:val="22"/>
      </w:rPr>
    </w:lvl>
    <w:lvl w:ilvl="4">
      <w:start w:val="1"/>
      <w:numFmt w:val="lowerLetter"/>
      <w:lvlText w:val="%5."/>
      <w:lvlJc w:val="left"/>
      <w:pPr>
        <w:tabs>
          <w:tab w:val="num" w:pos="360"/>
        </w:tabs>
        <w:ind w:left="360" w:firstLine="3292"/>
      </w:pPr>
      <w:rPr>
        <w:rFonts w:hint="default"/>
        <w:color w:val="000000"/>
        <w:position w:val="0"/>
        <w:sz w:val="22"/>
      </w:rPr>
    </w:lvl>
    <w:lvl w:ilvl="5">
      <w:start w:val="1"/>
      <w:numFmt w:val="lowerRoman"/>
      <w:lvlText w:val="%6."/>
      <w:lvlJc w:val="left"/>
      <w:pPr>
        <w:tabs>
          <w:tab w:val="num" w:pos="360"/>
        </w:tabs>
        <w:ind w:left="360" w:firstLine="4012"/>
      </w:pPr>
      <w:rPr>
        <w:rFonts w:hint="default"/>
        <w:color w:val="000000"/>
        <w:position w:val="0"/>
        <w:sz w:val="22"/>
      </w:rPr>
    </w:lvl>
    <w:lvl w:ilvl="6">
      <w:start w:val="1"/>
      <w:numFmt w:val="decimal"/>
      <w:isLgl/>
      <w:lvlText w:val="%7."/>
      <w:lvlJc w:val="left"/>
      <w:pPr>
        <w:tabs>
          <w:tab w:val="num" w:pos="360"/>
        </w:tabs>
        <w:ind w:left="360" w:firstLine="4732"/>
      </w:pPr>
      <w:rPr>
        <w:rFonts w:hint="default"/>
        <w:color w:val="000000"/>
        <w:position w:val="0"/>
        <w:sz w:val="22"/>
      </w:rPr>
    </w:lvl>
    <w:lvl w:ilvl="7">
      <w:start w:val="1"/>
      <w:numFmt w:val="lowerLetter"/>
      <w:lvlText w:val="%8."/>
      <w:lvlJc w:val="left"/>
      <w:pPr>
        <w:tabs>
          <w:tab w:val="num" w:pos="360"/>
        </w:tabs>
        <w:ind w:left="360" w:firstLine="5452"/>
      </w:pPr>
      <w:rPr>
        <w:rFonts w:hint="default"/>
        <w:color w:val="000000"/>
        <w:position w:val="0"/>
        <w:sz w:val="22"/>
      </w:rPr>
    </w:lvl>
    <w:lvl w:ilvl="8">
      <w:start w:val="1"/>
      <w:numFmt w:val="lowerRoman"/>
      <w:lvlText w:val="%9."/>
      <w:lvlJc w:val="left"/>
      <w:pPr>
        <w:tabs>
          <w:tab w:val="num" w:pos="360"/>
        </w:tabs>
        <w:ind w:left="360" w:firstLine="6172"/>
      </w:pPr>
      <w:rPr>
        <w:rFonts w:hint="default"/>
        <w:color w:val="000000"/>
        <w:position w:val="0"/>
        <w:sz w:val="22"/>
      </w:rPr>
    </w:lvl>
  </w:abstractNum>
  <w:abstractNum w:abstractNumId="4">
    <w:nsid w:val="00000005"/>
    <w:multiLevelType w:val="multilevel"/>
    <w:tmpl w:val="894EE877"/>
    <w:lvl w:ilvl="0">
      <w:start w:val="1"/>
      <w:numFmt w:val="lowerRoman"/>
      <w:lvlText w:val="%1)"/>
      <w:lvlJc w:val="left"/>
      <w:pPr>
        <w:tabs>
          <w:tab w:val="num" w:pos="567"/>
        </w:tabs>
        <w:ind w:left="567" w:firstLine="283"/>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nsid w:val="00000006"/>
    <w:multiLevelType w:val="multilevel"/>
    <w:tmpl w:val="894EE878"/>
    <w:lvl w:ilvl="0">
      <w:start w:val="1"/>
      <w:numFmt w:val="lowerRoman"/>
      <w:lvlText w:val="%1)"/>
      <w:lvlJc w:val="left"/>
      <w:pPr>
        <w:tabs>
          <w:tab w:val="num" w:pos="425"/>
        </w:tabs>
        <w:ind w:left="425" w:firstLine="34"/>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6">
    <w:nsid w:val="00000007"/>
    <w:multiLevelType w:val="multilevel"/>
    <w:tmpl w:val="894EE879"/>
    <w:lvl w:ilvl="0">
      <w:start w:val="1"/>
      <w:numFmt w:val="bullet"/>
      <w:lvlText w:val=""/>
      <w:lvlJc w:val="left"/>
      <w:pPr>
        <w:tabs>
          <w:tab w:val="num" w:pos="425"/>
        </w:tabs>
        <w:ind w:left="425" w:firstLine="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7">
    <w:nsid w:val="00000008"/>
    <w:multiLevelType w:val="multilevel"/>
    <w:tmpl w:val="894EE87A"/>
    <w:lvl w:ilvl="0">
      <w:start w:val="1"/>
      <w:numFmt w:val="bullet"/>
      <w:lvlText w:val="•"/>
      <w:lvlJc w:val="left"/>
      <w:pPr>
        <w:tabs>
          <w:tab w:val="num" w:pos="425"/>
        </w:tabs>
        <w:ind w:left="425" w:firstLine="567"/>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8">
    <w:nsid w:val="00000009"/>
    <w:multiLevelType w:val="multilevel"/>
    <w:tmpl w:val="894EE87B"/>
    <w:lvl w:ilvl="0">
      <w:start w:val="1"/>
      <w:numFmt w:val="bullet"/>
      <w:lvlText w:val=""/>
      <w:lvlJc w:val="left"/>
      <w:pPr>
        <w:tabs>
          <w:tab w:val="num" w:pos="425"/>
        </w:tabs>
        <w:ind w:left="425" w:firstLine="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9">
    <w:nsid w:val="0000000A"/>
    <w:multiLevelType w:val="multilevel"/>
    <w:tmpl w:val="894EE87C"/>
    <w:lvl w:ilvl="0">
      <w:numFmt w:val="bullet"/>
      <w:lvlText w:val=""/>
      <w:lvlJc w:val="left"/>
      <w:pPr>
        <w:tabs>
          <w:tab w:val="num" w:pos="425"/>
        </w:tabs>
        <w:ind w:left="425" w:firstLine="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0">
    <w:nsid w:val="0000000B"/>
    <w:multiLevelType w:val="multilevel"/>
    <w:tmpl w:val="894EE87D"/>
    <w:lvl w:ilvl="0">
      <w:start w:val="2"/>
      <w:numFmt w:val="lowerRoman"/>
      <w:lvlText w:val="%1)"/>
      <w:lvlJc w:val="left"/>
      <w:pPr>
        <w:tabs>
          <w:tab w:val="num" w:pos="425"/>
        </w:tabs>
        <w:ind w:left="425" w:firstLine="34"/>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1">
    <w:nsid w:val="0000000C"/>
    <w:multiLevelType w:val="multilevel"/>
    <w:tmpl w:val="894EE87E"/>
    <w:lvl w:ilvl="0">
      <w:start w:val="2"/>
      <w:numFmt w:val="bullet"/>
      <w:lvlText w:val=""/>
      <w:lvlJc w:val="left"/>
      <w:pPr>
        <w:tabs>
          <w:tab w:val="num" w:pos="425"/>
        </w:tabs>
        <w:ind w:left="425" w:firstLine="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2">
    <w:nsid w:val="0000000D"/>
    <w:multiLevelType w:val="multilevel"/>
    <w:tmpl w:val="894EE87F"/>
    <w:lvl w:ilvl="0">
      <w:start w:val="1"/>
      <w:numFmt w:val="lowerRoman"/>
      <w:lvlText w:val="%1)"/>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3">
    <w:nsid w:val="0000000E"/>
    <w:multiLevelType w:val="multilevel"/>
    <w:tmpl w:val="894EE880"/>
    <w:lvl w:ilvl="0">
      <w:start w:val="1"/>
      <w:numFmt w:val="bullet"/>
      <w:lvlText w:val=""/>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4">
    <w:nsid w:val="0000000F"/>
    <w:multiLevelType w:val="multilevel"/>
    <w:tmpl w:val="E856F0B6"/>
    <w:lvl w:ilvl="0">
      <w:start w:val="1"/>
      <w:numFmt w:val="bullet"/>
      <w:lvlText w:val=""/>
      <w:lvlJc w:val="left"/>
      <w:pPr>
        <w:tabs>
          <w:tab w:val="num" w:pos="477"/>
        </w:tabs>
        <w:ind w:left="477" w:firstLine="567"/>
      </w:pPr>
      <w:rPr>
        <w:rFonts w:ascii="Symbol"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5">
    <w:nsid w:val="00000010"/>
    <w:multiLevelType w:val="multilevel"/>
    <w:tmpl w:val="894EE882"/>
    <w:lvl w:ilvl="0">
      <w:start w:val="1"/>
      <w:numFmt w:val="bullet"/>
      <w:lvlText w:val=""/>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6">
    <w:nsid w:val="00000011"/>
    <w:multiLevelType w:val="multilevel"/>
    <w:tmpl w:val="894EE883"/>
    <w:lvl w:ilvl="0">
      <w:start w:val="2"/>
      <w:numFmt w:val="lowerRoman"/>
      <w:lvlText w:val="%1)"/>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7">
    <w:nsid w:val="00000012"/>
    <w:multiLevelType w:val="multilevel"/>
    <w:tmpl w:val="894EE884"/>
    <w:lvl w:ilvl="0">
      <w:start w:val="2"/>
      <w:numFmt w:val="bullet"/>
      <w:lvlText w:val=""/>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8">
    <w:nsid w:val="00000013"/>
    <w:multiLevelType w:val="multilevel"/>
    <w:tmpl w:val="894EE885"/>
    <w:lvl w:ilvl="0">
      <w:start w:val="3"/>
      <w:numFmt w:val="lowerRoman"/>
      <w:lvlText w:val="%1)"/>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9">
    <w:nsid w:val="00000014"/>
    <w:multiLevelType w:val="multilevel"/>
    <w:tmpl w:val="894EE886"/>
    <w:lvl w:ilvl="0">
      <w:start w:val="3"/>
      <w:numFmt w:val="bullet"/>
      <w:lvlText w:val=""/>
      <w:lvlJc w:val="left"/>
      <w:pPr>
        <w:tabs>
          <w:tab w:val="num" w:pos="477"/>
        </w:tabs>
        <w:ind w:left="477" w:firstLine="0"/>
      </w:pPr>
      <w:rPr>
        <w:rFonts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0">
    <w:nsid w:val="00000015"/>
    <w:multiLevelType w:val="multilevel"/>
    <w:tmpl w:val="19B6A248"/>
    <w:lvl w:ilvl="0">
      <w:start w:val="1"/>
      <w:numFmt w:val="lowerLetter"/>
      <w:lvlText w:val="%1)"/>
      <w:lvlJc w:val="left"/>
      <w:pPr>
        <w:tabs>
          <w:tab w:val="num" w:pos="284"/>
        </w:tabs>
        <w:ind w:left="284" w:firstLine="33"/>
      </w:pPr>
      <w:rPr>
        <w:rFonts w:ascii="Calibri" w:hAnsi="Calibri"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21">
    <w:nsid w:val="00000016"/>
    <w:multiLevelType w:val="multilevel"/>
    <w:tmpl w:val="894EE888"/>
    <w:lvl w:ilvl="0">
      <w:start w:val="1"/>
      <w:numFmt w:val="bullet"/>
      <w:suff w:val="nothing"/>
      <w:lvlText w:val="•"/>
      <w:lvlJc w:val="left"/>
      <w:pPr>
        <w:ind w:left="0" w:firstLine="317"/>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2">
    <w:nsid w:val="2C9755EC"/>
    <w:multiLevelType w:val="hybridMultilevel"/>
    <w:tmpl w:val="EF263F34"/>
    <w:lvl w:ilvl="0" w:tplc="A014C6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F71433B"/>
    <w:multiLevelType w:val="hybridMultilevel"/>
    <w:tmpl w:val="C1C6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8509B9"/>
    <w:multiLevelType w:val="hybridMultilevel"/>
    <w:tmpl w:val="43349E36"/>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5">
    <w:nsid w:val="5CCA7C58"/>
    <w:multiLevelType w:val="multilevel"/>
    <w:tmpl w:val="FC1EC914"/>
    <w:lvl w:ilvl="0">
      <w:start w:val="1"/>
      <w:numFmt w:val="lowerLetter"/>
      <w:lvlText w:val="%1)"/>
      <w:lvlJc w:val="left"/>
      <w:pPr>
        <w:tabs>
          <w:tab w:val="num" w:pos="567"/>
        </w:tabs>
        <w:ind w:left="567" w:firstLine="283"/>
      </w:pPr>
      <w:rPr>
        <w:rFonts w:ascii="Calibri" w:hAnsi="Calibri" w:hint="default"/>
        <w:position w:val="0"/>
        <w:sz w:val="24"/>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5"/>
  </w:num>
  <w:num w:numId="25">
    <w:abstractNumId w:val="23"/>
  </w:num>
  <w:num w:numId="26">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dith">
    <w15:presenceInfo w15:providerId="None" w15:userId="judi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792"/>
    <w:rsid w:val="000425E9"/>
    <w:rsid w:val="000A1102"/>
    <w:rsid w:val="000B1F25"/>
    <w:rsid w:val="000D5689"/>
    <w:rsid w:val="002F6047"/>
    <w:rsid w:val="003E18A4"/>
    <w:rsid w:val="004B5DA8"/>
    <w:rsid w:val="004E07BF"/>
    <w:rsid w:val="00546D0E"/>
    <w:rsid w:val="005C1715"/>
    <w:rsid w:val="005E7963"/>
    <w:rsid w:val="00655B8B"/>
    <w:rsid w:val="006D6142"/>
    <w:rsid w:val="00747C75"/>
    <w:rsid w:val="007D717B"/>
    <w:rsid w:val="00907289"/>
    <w:rsid w:val="009D27AB"/>
    <w:rsid w:val="009D455B"/>
    <w:rsid w:val="00A7758A"/>
    <w:rsid w:val="00AC0C50"/>
    <w:rsid w:val="00B04A71"/>
    <w:rsid w:val="00B6515C"/>
    <w:rsid w:val="00B941F9"/>
    <w:rsid w:val="00BC214D"/>
    <w:rsid w:val="00C33665"/>
    <w:rsid w:val="00C54792"/>
    <w:rsid w:val="00C65133"/>
    <w:rsid w:val="00C95D03"/>
    <w:rsid w:val="00EB28D1"/>
    <w:rsid w:val="00F1343E"/>
    <w:rsid w:val="00F7714E"/>
    <w:rsid w:val="00F848D9"/>
    <w:rsid w:val="00F8490F"/>
    <w:rsid w:val="00FE5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4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eeFormA">
    <w:name w:val="Free Form A"/>
    <w:rsid w:val="00C54792"/>
    <w:pPr>
      <w:spacing w:after="0" w:line="240" w:lineRule="auto"/>
    </w:pPr>
    <w:rPr>
      <w:rFonts w:ascii="Lucida Grande" w:eastAsia="ヒラギノ角ゴ Pro W3" w:hAnsi="Lucida Grande" w:cs="Times New Roman"/>
      <w:color w:val="000000"/>
      <w:sz w:val="20"/>
      <w:szCs w:val="20"/>
      <w:lang w:eastAsia="en-GB"/>
    </w:rPr>
  </w:style>
  <w:style w:type="paragraph" w:customStyle="1" w:styleId="Body">
    <w:name w:val="Body"/>
    <w:rsid w:val="00C54792"/>
    <w:pPr>
      <w:spacing w:after="0" w:line="240" w:lineRule="auto"/>
    </w:pPr>
    <w:rPr>
      <w:rFonts w:ascii="Helvetica" w:eastAsia="ヒラギノ角ゴ Pro W3" w:hAnsi="Helvetica" w:cs="Times New Roman"/>
      <w:color w:val="000000"/>
      <w:sz w:val="24"/>
      <w:szCs w:val="20"/>
      <w:lang w:val="en-US" w:eastAsia="en-GB"/>
    </w:rPr>
  </w:style>
  <w:style w:type="paragraph" w:styleId="Header">
    <w:name w:val="header"/>
    <w:basedOn w:val="Normal"/>
    <w:link w:val="HeaderChar"/>
    <w:uiPriority w:val="99"/>
    <w:unhideWhenUsed/>
    <w:rsid w:val="00C54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792"/>
  </w:style>
  <w:style w:type="paragraph" w:styleId="Footer">
    <w:name w:val="footer"/>
    <w:basedOn w:val="Normal"/>
    <w:link w:val="FooterChar"/>
    <w:uiPriority w:val="99"/>
    <w:unhideWhenUsed/>
    <w:rsid w:val="00C54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792"/>
  </w:style>
  <w:style w:type="paragraph" w:styleId="ListParagraph">
    <w:name w:val="List Paragraph"/>
    <w:qFormat/>
    <w:rsid w:val="00C54792"/>
    <w:pPr>
      <w:ind w:left="720"/>
    </w:pPr>
    <w:rPr>
      <w:rFonts w:ascii="Lucida Grande" w:eastAsia="ヒラギノ角ゴ Pro W3" w:hAnsi="Lucida Grande" w:cs="Times New Roman"/>
      <w:color w:val="000000"/>
      <w:szCs w:val="20"/>
      <w:lang w:eastAsia="en-GB"/>
    </w:rPr>
  </w:style>
  <w:style w:type="paragraph" w:customStyle="1" w:styleId="PlainText1">
    <w:name w:val="Plain Text1"/>
    <w:rsid w:val="00C54792"/>
    <w:pPr>
      <w:spacing w:after="0" w:line="240" w:lineRule="auto"/>
    </w:pPr>
    <w:rPr>
      <w:rFonts w:ascii="Lucida Grande" w:eastAsia="ヒラギノ角ゴ Pro W3" w:hAnsi="Lucida Grande" w:cs="Times New Roman"/>
      <w:color w:val="000000"/>
      <w:szCs w:val="20"/>
      <w:lang w:eastAsia="en-GB"/>
    </w:rPr>
  </w:style>
  <w:style w:type="character" w:styleId="CommentReference">
    <w:name w:val="annotation reference"/>
    <w:basedOn w:val="DefaultParagraphFont"/>
    <w:uiPriority w:val="99"/>
    <w:semiHidden/>
    <w:unhideWhenUsed/>
    <w:rsid w:val="00546D0E"/>
    <w:rPr>
      <w:sz w:val="16"/>
      <w:szCs w:val="16"/>
    </w:rPr>
  </w:style>
  <w:style w:type="paragraph" w:styleId="CommentText">
    <w:name w:val="annotation text"/>
    <w:basedOn w:val="Normal"/>
    <w:link w:val="CommentTextChar"/>
    <w:uiPriority w:val="99"/>
    <w:semiHidden/>
    <w:unhideWhenUsed/>
    <w:rsid w:val="00546D0E"/>
    <w:pPr>
      <w:spacing w:line="240" w:lineRule="auto"/>
    </w:pPr>
    <w:rPr>
      <w:sz w:val="20"/>
      <w:szCs w:val="20"/>
    </w:rPr>
  </w:style>
  <w:style w:type="character" w:customStyle="1" w:styleId="CommentTextChar">
    <w:name w:val="Comment Text Char"/>
    <w:basedOn w:val="DefaultParagraphFont"/>
    <w:link w:val="CommentText"/>
    <w:uiPriority w:val="99"/>
    <w:semiHidden/>
    <w:rsid w:val="00546D0E"/>
    <w:rPr>
      <w:sz w:val="20"/>
      <w:szCs w:val="20"/>
    </w:rPr>
  </w:style>
  <w:style w:type="paragraph" w:styleId="CommentSubject">
    <w:name w:val="annotation subject"/>
    <w:basedOn w:val="CommentText"/>
    <w:next w:val="CommentText"/>
    <w:link w:val="CommentSubjectChar"/>
    <w:uiPriority w:val="99"/>
    <w:semiHidden/>
    <w:unhideWhenUsed/>
    <w:rsid w:val="00546D0E"/>
    <w:rPr>
      <w:b/>
      <w:bCs/>
    </w:rPr>
  </w:style>
  <w:style w:type="character" w:customStyle="1" w:styleId="CommentSubjectChar">
    <w:name w:val="Comment Subject Char"/>
    <w:basedOn w:val="CommentTextChar"/>
    <w:link w:val="CommentSubject"/>
    <w:uiPriority w:val="99"/>
    <w:semiHidden/>
    <w:rsid w:val="00546D0E"/>
    <w:rPr>
      <w:b/>
      <w:bCs/>
      <w:sz w:val="20"/>
      <w:szCs w:val="20"/>
    </w:rPr>
  </w:style>
  <w:style w:type="paragraph" w:styleId="BalloonText">
    <w:name w:val="Balloon Text"/>
    <w:basedOn w:val="Normal"/>
    <w:link w:val="BalloonTextChar"/>
    <w:uiPriority w:val="99"/>
    <w:semiHidden/>
    <w:unhideWhenUsed/>
    <w:rsid w:val="00546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D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4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eeFormA">
    <w:name w:val="Free Form A"/>
    <w:rsid w:val="00C54792"/>
    <w:pPr>
      <w:spacing w:after="0" w:line="240" w:lineRule="auto"/>
    </w:pPr>
    <w:rPr>
      <w:rFonts w:ascii="Lucida Grande" w:eastAsia="ヒラギノ角ゴ Pro W3" w:hAnsi="Lucida Grande" w:cs="Times New Roman"/>
      <w:color w:val="000000"/>
      <w:sz w:val="20"/>
      <w:szCs w:val="20"/>
      <w:lang w:eastAsia="en-GB"/>
    </w:rPr>
  </w:style>
  <w:style w:type="paragraph" w:customStyle="1" w:styleId="Body">
    <w:name w:val="Body"/>
    <w:rsid w:val="00C54792"/>
    <w:pPr>
      <w:spacing w:after="0" w:line="240" w:lineRule="auto"/>
    </w:pPr>
    <w:rPr>
      <w:rFonts w:ascii="Helvetica" w:eastAsia="ヒラギノ角ゴ Pro W3" w:hAnsi="Helvetica" w:cs="Times New Roman"/>
      <w:color w:val="000000"/>
      <w:sz w:val="24"/>
      <w:szCs w:val="20"/>
      <w:lang w:val="en-US" w:eastAsia="en-GB"/>
    </w:rPr>
  </w:style>
  <w:style w:type="paragraph" w:styleId="Header">
    <w:name w:val="header"/>
    <w:basedOn w:val="Normal"/>
    <w:link w:val="HeaderChar"/>
    <w:uiPriority w:val="99"/>
    <w:unhideWhenUsed/>
    <w:rsid w:val="00C54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792"/>
  </w:style>
  <w:style w:type="paragraph" w:styleId="Footer">
    <w:name w:val="footer"/>
    <w:basedOn w:val="Normal"/>
    <w:link w:val="FooterChar"/>
    <w:uiPriority w:val="99"/>
    <w:unhideWhenUsed/>
    <w:rsid w:val="00C54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792"/>
  </w:style>
  <w:style w:type="paragraph" w:styleId="ListParagraph">
    <w:name w:val="List Paragraph"/>
    <w:qFormat/>
    <w:rsid w:val="00C54792"/>
    <w:pPr>
      <w:ind w:left="720"/>
    </w:pPr>
    <w:rPr>
      <w:rFonts w:ascii="Lucida Grande" w:eastAsia="ヒラギノ角ゴ Pro W3" w:hAnsi="Lucida Grande" w:cs="Times New Roman"/>
      <w:color w:val="000000"/>
      <w:szCs w:val="20"/>
      <w:lang w:eastAsia="en-GB"/>
    </w:rPr>
  </w:style>
  <w:style w:type="paragraph" w:customStyle="1" w:styleId="PlainText1">
    <w:name w:val="Plain Text1"/>
    <w:rsid w:val="00C54792"/>
    <w:pPr>
      <w:spacing w:after="0" w:line="240" w:lineRule="auto"/>
    </w:pPr>
    <w:rPr>
      <w:rFonts w:ascii="Lucida Grande" w:eastAsia="ヒラギノ角ゴ Pro W3" w:hAnsi="Lucida Grande" w:cs="Times New Roman"/>
      <w:color w:val="000000"/>
      <w:szCs w:val="20"/>
      <w:lang w:eastAsia="en-GB"/>
    </w:rPr>
  </w:style>
  <w:style w:type="character" w:styleId="CommentReference">
    <w:name w:val="annotation reference"/>
    <w:basedOn w:val="DefaultParagraphFont"/>
    <w:uiPriority w:val="99"/>
    <w:semiHidden/>
    <w:unhideWhenUsed/>
    <w:rsid w:val="00546D0E"/>
    <w:rPr>
      <w:sz w:val="16"/>
      <w:szCs w:val="16"/>
    </w:rPr>
  </w:style>
  <w:style w:type="paragraph" w:styleId="CommentText">
    <w:name w:val="annotation text"/>
    <w:basedOn w:val="Normal"/>
    <w:link w:val="CommentTextChar"/>
    <w:uiPriority w:val="99"/>
    <w:semiHidden/>
    <w:unhideWhenUsed/>
    <w:rsid w:val="00546D0E"/>
    <w:pPr>
      <w:spacing w:line="240" w:lineRule="auto"/>
    </w:pPr>
    <w:rPr>
      <w:sz w:val="20"/>
      <w:szCs w:val="20"/>
    </w:rPr>
  </w:style>
  <w:style w:type="character" w:customStyle="1" w:styleId="CommentTextChar">
    <w:name w:val="Comment Text Char"/>
    <w:basedOn w:val="DefaultParagraphFont"/>
    <w:link w:val="CommentText"/>
    <w:uiPriority w:val="99"/>
    <w:semiHidden/>
    <w:rsid w:val="00546D0E"/>
    <w:rPr>
      <w:sz w:val="20"/>
      <w:szCs w:val="20"/>
    </w:rPr>
  </w:style>
  <w:style w:type="paragraph" w:styleId="CommentSubject">
    <w:name w:val="annotation subject"/>
    <w:basedOn w:val="CommentText"/>
    <w:next w:val="CommentText"/>
    <w:link w:val="CommentSubjectChar"/>
    <w:uiPriority w:val="99"/>
    <w:semiHidden/>
    <w:unhideWhenUsed/>
    <w:rsid w:val="00546D0E"/>
    <w:rPr>
      <w:b/>
      <w:bCs/>
    </w:rPr>
  </w:style>
  <w:style w:type="character" w:customStyle="1" w:styleId="CommentSubjectChar">
    <w:name w:val="Comment Subject Char"/>
    <w:basedOn w:val="CommentTextChar"/>
    <w:link w:val="CommentSubject"/>
    <w:uiPriority w:val="99"/>
    <w:semiHidden/>
    <w:rsid w:val="00546D0E"/>
    <w:rPr>
      <w:b/>
      <w:bCs/>
      <w:sz w:val="20"/>
      <w:szCs w:val="20"/>
    </w:rPr>
  </w:style>
  <w:style w:type="paragraph" w:styleId="BalloonText">
    <w:name w:val="Balloon Text"/>
    <w:basedOn w:val="Normal"/>
    <w:link w:val="BalloonTextChar"/>
    <w:uiPriority w:val="99"/>
    <w:semiHidden/>
    <w:unhideWhenUsed/>
    <w:rsid w:val="00546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D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A08D-961F-45A1-AE55-D9E17C3B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2320</Words>
  <Characters>13226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Greenwich</Company>
  <LinksUpToDate>false</LinksUpToDate>
  <CharactersWithSpaces>15515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Hills</dc:creator>
  <cp:lastModifiedBy>Pat Rosser Davies</cp:lastModifiedBy>
  <cp:revision>2</cp:revision>
  <cp:lastPrinted>2014-04-22T09:58:00Z</cp:lastPrinted>
  <dcterms:created xsi:type="dcterms:W3CDTF">2014-04-28T09:06:00Z</dcterms:created>
  <dcterms:modified xsi:type="dcterms:W3CDTF">2014-04-28T09:06:00Z</dcterms:modified>
</cp:coreProperties>
</file>