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CDFA49" w14:textId="77777777" w:rsidR="007355EB" w:rsidRPr="009549DD" w:rsidRDefault="007355EB" w:rsidP="3D21F659">
      <w:pPr>
        <w:rPr>
          <w:rFonts w:ascii="Public Sans" w:eastAsia="Public Sans" w:hAnsi="Public Sans" w:cs="Public Sans"/>
          <w:b/>
          <w:bCs/>
        </w:rPr>
      </w:pPr>
    </w:p>
    <w:tbl>
      <w:tblPr>
        <w:tblW w:w="15309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0064"/>
      </w:tblGrid>
      <w:tr w:rsidR="002F146A" w:rsidRPr="009549DD" w14:paraId="0B45E757" w14:textId="77777777" w:rsidTr="00CF7D31">
        <w:tc>
          <w:tcPr>
            <w:tcW w:w="5245" w:type="dxa"/>
            <w:tcBorders>
              <w:top w:val="nil"/>
              <w:bottom w:val="nil"/>
            </w:tcBorders>
            <w:shd w:val="clear" w:color="auto" w:fill="00033D"/>
            <w:vAlign w:val="center"/>
          </w:tcPr>
          <w:p w14:paraId="654C84FF" w14:textId="77777777" w:rsidR="003F3A8A" w:rsidRDefault="00CC391A" w:rsidP="00AA4A3B">
            <w:pPr>
              <w:spacing w:before="120"/>
              <w:rPr>
                <w:rFonts w:ascii="Public Sans" w:eastAsia="Public Sans" w:hAnsi="Public Sans" w:cs="Public Sans"/>
                <w:b/>
                <w:bCs/>
                <w:sz w:val="22"/>
                <w:szCs w:val="22"/>
              </w:rPr>
            </w:pPr>
            <w:r>
              <w:rPr>
                <w:rFonts w:ascii="Public Sans" w:eastAsia="Public Sans" w:hAnsi="Public Sans" w:cs="Public Sans"/>
                <w:b/>
                <w:bCs/>
                <w:sz w:val="22"/>
                <w:szCs w:val="22"/>
              </w:rPr>
              <w:t xml:space="preserve">Title of assessment </w:t>
            </w:r>
          </w:p>
          <w:p w14:paraId="66489211" w14:textId="7D8EAB3F" w:rsidR="002F146A" w:rsidRPr="00FB3937" w:rsidRDefault="00CC391A" w:rsidP="00AA4A3B">
            <w:pPr>
              <w:spacing w:after="120"/>
              <w:rPr>
                <w:rFonts w:ascii="Public Sans" w:eastAsia="Public Sans" w:hAnsi="Public Sans" w:cs="Public Sans"/>
                <w:b/>
                <w:bCs/>
                <w:sz w:val="22"/>
                <w:szCs w:val="22"/>
              </w:rPr>
            </w:pPr>
            <w:r w:rsidRPr="00AA4A3B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(Name of individual, area or project being assessed)</w:t>
            </w:r>
          </w:p>
        </w:tc>
        <w:tc>
          <w:tcPr>
            <w:tcW w:w="10064" w:type="dxa"/>
            <w:tcBorders>
              <w:bottom w:val="dashed" w:sz="4" w:space="0" w:color="auto"/>
            </w:tcBorders>
            <w:vAlign w:val="bottom"/>
          </w:tcPr>
          <w:p w14:paraId="09187B7C" w14:textId="77777777" w:rsidR="002F146A" w:rsidRPr="009549DD" w:rsidRDefault="002F146A" w:rsidP="3D21F659">
            <w:pPr>
              <w:spacing w:before="240"/>
              <w:rPr>
                <w:rFonts w:ascii="Public Sans" w:eastAsia="Public Sans" w:hAnsi="Public Sans" w:cs="Public Sans"/>
              </w:rPr>
            </w:pPr>
          </w:p>
        </w:tc>
      </w:tr>
      <w:tr w:rsidR="002F146A" w:rsidRPr="009549DD" w14:paraId="25E0F2F8" w14:textId="77777777" w:rsidTr="00CF7D31">
        <w:trPr>
          <w:trHeight w:val="652"/>
        </w:trPr>
        <w:tc>
          <w:tcPr>
            <w:tcW w:w="5245" w:type="dxa"/>
            <w:tcBorders>
              <w:top w:val="nil"/>
              <w:bottom w:val="nil"/>
            </w:tcBorders>
            <w:shd w:val="clear" w:color="auto" w:fill="00033D"/>
            <w:vAlign w:val="center"/>
          </w:tcPr>
          <w:p w14:paraId="27149565" w14:textId="3779908E" w:rsidR="002F146A" w:rsidRPr="00FB3937" w:rsidRDefault="41347563" w:rsidP="00AA4A3B">
            <w:pPr>
              <w:spacing w:before="120" w:after="120"/>
              <w:rPr>
                <w:rFonts w:ascii="Public Sans" w:eastAsia="Public Sans" w:hAnsi="Public Sans" w:cs="Public Sans"/>
                <w:b/>
                <w:bCs/>
                <w:sz w:val="22"/>
                <w:szCs w:val="22"/>
              </w:rPr>
            </w:pPr>
            <w:r w:rsidRPr="00FB3937">
              <w:rPr>
                <w:rFonts w:ascii="Public Sans" w:eastAsia="Public Sans" w:hAnsi="Public Sans" w:cs="Public Sans"/>
                <w:b/>
                <w:bCs/>
                <w:sz w:val="22"/>
                <w:szCs w:val="22"/>
              </w:rPr>
              <w:t xml:space="preserve">Location </w:t>
            </w:r>
            <w:r w:rsidRPr="003F3A8A">
              <w:rPr>
                <w:rFonts w:ascii="Public Sans" w:eastAsia="Public Sans" w:hAnsi="Public Sans" w:cs="Public Sans"/>
                <w:b/>
                <w:bCs/>
                <w:sz w:val="20"/>
                <w:szCs w:val="20"/>
              </w:rPr>
              <w:t>(Campus, building, room)</w:t>
            </w:r>
          </w:p>
        </w:tc>
        <w:tc>
          <w:tcPr>
            <w:tcW w:w="10064" w:type="dxa"/>
            <w:tcBorders>
              <w:top w:val="nil"/>
              <w:bottom w:val="dashed" w:sz="4" w:space="0" w:color="auto"/>
            </w:tcBorders>
            <w:vAlign w:val="bottom"/>
          </w:tcPr>
          <w:p w14:paraId="5BB41044" w14:textId="77777777" w:rsidR="002F146A" w:rsidRPr="009549DD" w:rsidRDefault="002F146A" w:rsidP="3D21F659">
            <w:pPr>
              <w:spacing w:before="240"/>
              <w:rPr>
                <w:rFonts w:ascii="Public Sans" w:eastAsia="Public Sans" w:hAnsi="Public Sans" w:cs="Public Sans"/>
              </w:rPr>
            </w:pPr>
          </w:p>
        </w:tc>
      </w:tr>
    </w:tbl>
    <w:p w14:paraId="41D5EE02" w14:textId="77777777" w:rsidR="007355EB" w:rsidRPr="009549DD" w:rsidRDefault="007355EB" w:rsidP="3D21F659">
      <w:pPr>
        <w:rPr>
          <w:rFonts w:ascii="Public Sans" w:eastAsia="Public Sans" w:hAnsi="Public Sans" w:cs="Public San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7355EB" w:rsidRPr="009549DD" w14:paraId="160D3A6B" w14:textId="77777777" w:rsidTr="00CF7D31">
        <w:trPr>
          <w:trHeight w:val="645"/>
        </w:trPr>
        <w:tc>
          <w:tcPr>
            <w:tcW w:w="15304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33D"/>
          </w:tcPr>
          <w:p w14:paraId="5FAD37FE" w14:textId="77777777" w:rsidR="00181A91" w:rsidRDefault="00CF7D31" w:rsidP="00181A91">
            <w:pPr>
              <w:spacing w:before="120"/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20"/>
                <w:szCs w:val="20"/>
              </w:rPr>
              <w:t>Reason for the assessment:</w:t>
            </w:r>
          </w:p>
          <w:p w14:paraId="1BEBB64C" w14:textId="37D6B465" w:rsidR="00496241" w:rsidRDefault="00CF7D31" w:rsidP="00181A91">
            <w:pPr>
              <w:spacing w:before="120"/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>(</w:t>
            </w:r>
            <w:r w:rsidR="00496241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>For individuals, please identify whether the assessment is being conducted to prevent absence or following stress related absence.</w:t>
            </w:r>
          </w:p>
          <w:p w14:paraId="47189B5E" w14:textId="30AD6371" w:rsidR="007355EB" w:rsidRPr="009549DD" w:rsidRDefault="00496241" w:rsidP="00181A91">
            <w:pPr>
              <w:spacing w:after="120"/>
              <w:rPr>
                <w:rFonts w:ascii="Public Sans" w:eastAsia="Public Sans" w:hAnsi="Public Sans" w:cs="Public Sans"/>
                <w:color w:val="FFFFFF" w:themeColor="background1"/>
                <w:sz w:val="20"/>
                <w:szCs w:val="20"/>
              </w:rPr>
            </w:pPr>
            <w:r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 xml:space="preserve">For </w:t>
            </w:r>
            <w:r w:rsidR="00181A91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 xml:space="preserve">all other assessments, </w:t>
            </w:r>
            <w:r w:rsidR="463B32B2" w:rsidRPr="3D21F659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>Include brief details of the process</w:t>
            </w:r>
            <w:r w:rsidR="00FB3937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 xml:space="preserve"> / project</w:t>
            </w:r>
            <w:r w:rsidR="463B32B2" w:rsidRPr="3D21F659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 xml:space="preserve">, numbers of people involved, scale of operation, duration, timing and frequency of </w:t>
            </w:r>
            <w:r w:rsidR="00FB3937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>work</w:t>
            </w:r>
            <w:r w:rsidR="00CF7D31">
              <w:rPr>
                <w:rFonts w:ascii="Public Sans" w:eastAsia="Public Sans" w:hAnsi="Public Sans" w:cs="Public Sans"/>
                <w:b/>
                <w:bCs/>
                <w:color w:val="FFFFFF" w:themeColor="background1"/>
                <w:sz w:val="18"/>
                <w:szCs w:val="18"/>
              </w:rPr>
              <w:t>, etc)</w:t>
            </w:r>
          </w:p>
        </w:tc>
      </w:tr>
      <w:tr w:rsidR="007355EB" w:rsidRPr="009549DD" w14:paraId="16B78F31" w14:textId="77777777" w:rsidTr="009576D8">
        <w:trPr>
          <w:trHeight w:val="1681"/>
        </w:trPr>
        <w:tc>
          <w:tcPr>
            <w:tcW w:w="15304" w:type="dxa"/>
            <w:tcBorders>
              <w:top w:val="single" w:sz="4" w:space="0" w:color="auto"/>
            </w:tcBorders>
          </w:tcPr>
          <w:p w14:paraId="1486E979" w14:textId="77777777" w:rsidR="007355EB" w:rsidRPr="009549DD" w:rsidRDefault="007355EB" w:rsidP="3D21F659">
            <w:pPr>
              <w:spacing w:before="120" w:after="120"/>
              <w:rPr>
                <w:rFonts w:ascii="Public Sans" w:eastAsia="Public Sans" w:hAnsi="Public Sans" w:cs="Public Sans"/>
                <w:sz w:val="20"/>
                <w:szCs w:val="20"/>
              </w:rPr>
            </w:pPr>
          </w:p>
        </w:tc>
      </w:tr>
    </w:tbl>
    <w:p w14:paraId="1AFD022D" w14:textId="77777777" w:rsidR="006548B5" w:rsidRPr="009549DD" w:rsidRDefault="006548B5" w:rsidP="3D21F659">
      <w:pPr>
        <w:rPr>
          <w:rFonts w:ascii="Public Sans" w:eastAsia="Public Sans" w:hAnsi="Public Sans" w:cs="Public Sans"/>
          <w:b/>
          <w:bCs/>
          <w:sz w:val="8"/>
          <w:szCs w:val="8"/>
        </w:rPr>
      </w:pP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544"/>
        <w:gridCol w:w="4394"/>
        <w:gridCol w:w="3112"/>
        <w:gridCol w:w="15"/>
      </w:tblGrid>
      <w:tr w:rsidR="00D0464A" w:rsidRPr="00A40C79" w14:paraId="71D99866" w14:textId="77777777" w:rsidTr="00FB69DD">
        <w:trPr>
          <w:gridAfter w:val="1"/>
          <w:wAfter w:w="15" w:type="dxa"/>
          <w:cantSplit/>
          <w:trHeight w:val="426"/>
          <w:tblHeader/>
        </w:trPr>
        <w:tc>
          <w:tcPr>
            <w:tcW w:w="4248" w:type="dxa"/>
            <w:vMerge w:val="restart"/>
            <w:shd w:val="clear" w:color="auto" w:fill="00033D"/>
            <w:vAlign w:val="center"/>
          </w:tcPr>
          <w:p w14:paraId="579B0B75" w14:textId="3E77D2EC" w:rsidR="00D0464A" w:rsidRPr="00800B02" w:rsidRDefault="00D0464A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jc w:val="center"/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Key areas of work design/organisation (from Health and Safety Executive HSE Stress Management Standards)</w:t>
            </w:r>
          </w:p>
        </w:tc>
        <w:tc>
          <w:tcPr>
            <w:tcW w:w="3544" w:type="dxa"/>
            <w:vMerge w:val="restart"/>
            <w:tcBorders>
              <w:left w:val="nil"/>
            </w:tcBorders>
            <w:shd w:val="clear" w:color="auto" w:fill="00033D"/>
            <w:vAlign w:val="center"/>
          </w:tcPr>
          <w:p w14:paraId="72135DBE" w14:textId="1BDF9546" w:rsidR="00D0464A" w:rsidRPr="00800B02" w:rsidRDefault="00D0464A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Person(s) at Risk</w:t>
            </w:r>
          </w:p>
        </w:tc>
        <w:tc>
          <w:tcPr>
            <w:tcW w:w="4394" w:type="dxa"/>
            <w:vMerge w:val="restart"/>
            <w:tcBorders>
              <w:left w:val="nil"/>
            </w:tcBorders>
            <w:shd w:val="clear" w:color="auto" w:fill="00033D"/>
            <w:vAlign w:val="center"/>
          </w:tcPr>
          <w:p w14:paraId="25C25927" w14:textId="6AB71609" w:rsidR="00EE706D" w:rsidRDefault="00D0464A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Precautions to be followed</w:t>
            </w:r>
          </w:p>
          <w:p w14:paraId="6C0044D9" w14:textId="49B45233" w:rsidR="00D0464A" w:rsidRPr="00800B02" w:rsidRDefault="006E026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(Control measures)</w:t>
            </w:r>
          </w:p>
        </w:tc>
        <w:tc>
          <w:tcPr>
            <w:tcW w:w="3112" w:type="dxa"/>
            <w:tcBorders>
              <w:left w:val="nil"/>
            </w:tcBorders>
            <w:shd w:val="clear" w:color="auto" w:fill="00033D"/>
            <w:vAlign w:val="center"/>
          </w:tcPr>
          <w:p w14:paraId="615E185D" w14:textId="112CC26D" w:rsidR="00D0464A" w:rsidRPr="00800B02" w:rsidRDefault="00D0464A" w:rsidP="00D0464A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jc w:val="center"/>
              <w:rPr>
                <w:rFonts w:ascii="Aptos" w:eastAsia="Public Sans" w:hAnsi="Aptos" w:cs="Public Sans"/>
                <w:b/>
                <w:bCs/>
                <w:color w:val="FFFFFF" w:themeColor="background1"/>
                <w:sz w:val="22"/>
                <w:szCs w:val="22"/>
              </w:rPr>
            </w:pPr>
            <w:r w:rsidRPr="00800B02">
              <w:rPr>
                <w:rFonts w:ascii="Aptos" w:eastAsia="Public Sans" w:hAnsi="Aptos" w:cs="Public Sans"/>
                <w:b/>
                <w:bCs/>
                <w:color w:val="FFFFFF" w:themeColor="background1"/>
                <w:sz w:val="22"/>
                <w:szCs w:val="22"/>
              </w:rPr>
              <w:t>Current risk rating</w:t>
            </w:r>
          </w:p>
        </w:tc>
      </w:tr>
      <w:tr w:rsidR="00C535C6" w:rsidRPr="00A40C79" w14:paraId="53E2C2ED" w14:textId="77777777" w:rsidTr="00FB69DD">
        <w:trPr>
          <w:gridAfter w:val="1"/>
          <w:wAfter w:w="15" w:type="dxa"/>
          <w:cantSplit/>
          <w:trHeight w:val="277"/>
          <w:tblHeader/>
        </w:trPr>
        <w:tc>
          <w:tcPr>
            <w:tcW w:w="4248" w:type="dxa"/>
            <w:vMerge/>
            <w:tcBorders>
              <w:right w:val="single" w:sz="4" w:space="0" w:color="auto"/>
            </w:tcBorders>
            <w:shd w:val="clear" w:color="auto" w:fill="00033D"/>
            <w:vAlign w:val="center"/>
          </w:tcPr>
          <w:p w14:paraId="229D81C3" w14:textId="7D2E6048" w:rsidR="00C535C6" w:rsidRPr="00800B02" w:rsidRDefault="00C535C6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33D"/>
            <w:vAlign w:val="center"/>
          </w:tcPr>
          <w:p w14:paraId="18A68779" w14:textId="77777777" w:rsidR="00C535C6" w:rsidRPr="00800B02" w:rsidRDefault="00C535C6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33D"/>
            <w:vAlign w:val="center"/>
          </w:tcPr>
          <w:p w14:paraId="7221FB13" w14:textId="32E2E21B" w:rsidR="00C535C6" w:rsidRPr="00800B02" w:rsidRDefault="00C535C6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3112" w:type="dxa"/>
            <w:tcBorders>
              <w:left w:val="single" w:sz="4" w:space="0" w:color="auto"/>
            </w:tcBorders>
            <w:shd w:val="clear" w:color="auto" w:fill="00033D"/>
            <w:vAlign w:val="center"/>
          </w:tcPr>
          <w:p w14:paraId="4AE91262" w14:textId="768B9852" w:rsidR="00C535C6" w:rsidRPr="00D0464A" w:rsidRDefault="00C535C6" w:rsidP="00C535C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</w:pPr>
            <w:r w:rsidRPr="00977EA9">
              <w:rPr>
                <w:rFonts w:ascii="Aptos" w:eastAsia="Public Sans" w:hAnsi="Aptos" w:cs="Public Sans"/>
                <w:b/>
                <w:bCs/>
                <w:color w:val="FFFFFF" w:themeColor="background1"/>
                <w:sz w:val="19"/>
                <w:szCs w:val="19"/>
              </w:rPr>
              <w:t>Likelihood</w:t>
            </w:r>
            <w:r>
              <w:rPr>
                <w:rFonts w:ascii="Aptos" w:eastAsia="Public Sans" w:hAnsi="Aptos" w:cs="Public Sans"/>
                <w:b/>
                <w:bCs/>
                <w:color w:val="FFFFFF" w:themeColor="background1"/>
                <w:sz w:val="19"/>
                <w:szCs w:val="19"/>
              </w:rPr>
              <w:t xml:space="preserve"> x </w:t>
            </w:r>
            <w:r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D0464A"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>mpact</w:t>
            </w:r>
            <w:r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 xml:space="preserve"> =</w:t>
            </w:r>
          </w:p>
          <w:p w14:paraId="2F8EA286" w14:textId="2D8E65ED" w:rsidR="00C535C6" w:rsidRPr="00D0464A" w:rsidRDefault="00C535C6" w:rsidP="00D0464A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jc w:val="center"/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</w:pPr>
            <w:r w:rsidRPr="00D0464A"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>Risk Rating</w:t>
            </w:r>
          </w:p>
        </w:tc>
      </w:tr>
      <w:tr w:rsidR="00FB69DD" w:rsidRPr="00A40C79" w14:paraId="3BF14D97" w14:textId="77777777" w:rsidTr="00FB69DD">
        <w:trPr>
          <w:gridAfter w:val="1"/>
          <w:wAfter w:w="15" w:type="dxa"/>
          <w:cantSplit/>
          <w:trHeight w:val="945"/>
        </w:trPr>
        <w:tc>
          <w:tcPr>
            <w:tcW w:w="4248" w:type="dxa"/>
            <w:shd w:val="clear" w:color="auto" w:fill="auto"/>
          </w:tcPr>
          <w:p w14:paraId="61FB28F9" w14:textId="77777777" w:rsidR="00FB69DD" w:rsidRPr="00D6531E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Cs/>
                <w:sz w:val="22"/>
                <w:szCs w:val="22"/>
              </w:rPr>
            </w:pPr>
            <w:r w:rsidRPr="00D6531E">
              <w:rPr>
                <w:rFonts w:ascii="Aptos" w:hAnsi="Aptos" w:cs="Arial"/>
                <w:bCs/>
                <w:sz w:val="22"/>
                <w:szCs w:val="22"/>
              </w:rPr>
              <w:t xml:space="preserve">The HSE have identified six broad categories of risk factors for work-related stress. </w:t>
            </w:r>
          </w:p>
          <w:p w14:paraId="044C14C1" w14:textId="0CB8BD36" w:rsidR="00FB69DD" w:rsidRPr="00D6531E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For each of these, the </w:t>
            </w:r>
            <w:r w:rsidRPr="00D6531E">
              <w:rPr>
                <w:rFonts w:ascii="Aptos" w:hAnsi="Aptos" w:cs="Arial"/>
                <w:bCs/>
                <w:sz w:val="22"/>
                <w:szCs w:val="22"/>
              </w:rPr>
              <w:t xml:space="preserve">‘hazards’ </w:t>
            </w:r>
            <w:r>
              <w:rPr>
                <w:rFonts w:ascii="Aptos" w:hAnsi="Aptos" w:cs="Arial"/>
                <w:bCs/>
                <w:sz w:val="22"/>
                <w:szCs w:val="22"/>
              </w:rPr>
              <w:t>describe areas that have the potential to cause stress, and for which action might need to be taken.</w:t>
            </w:r>
          </w:p>
          <w:p w14:paraId="1D1D14AB" w14:textId="5290209D" w:rsidR="00FB69DD" w:rsidRPr="00D6531E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/>
                <w:sz w:val="22"/>
                <w:szCs w:val="22"/>
              </w:rPr>
            </w:pPr>
            <w:r w:rsidRPr="00D6531E">
              <w:rPr>
                <w:rFonts w:ascii="Aptos" w:hAnsi="Aptos" w:cs="Arial"/>
                <w:bCs/>
                <w:sz w:val="22"/>
                <w:szCs w:val="22"/>
              </w:rPr>
              <w:t xml:space="preserve">You can remove any </w:t>
            </w:r>
            <w:r>
              <w:rPr>
                <w:rFonts w:ascii="Aptos" w:hAnsi="Aptos" w:cs="Arial"/>
                <w:bCs/>
                <w:sz w:val="22"/>
                <w:szCs w:val="22"/>
              </w:rPr>
              <w:t>hazards</w:t>
            </w:r>
            <w:r w:rsidRPr="00D6531E">
              <w:rPr>
                <w:rFonts w:ascii="Aptos" w:hAnsi="Aptos" w:cs="Arial"/>
                <w:bCs/>
                <w:sz w:val="22"/>
                <w:szCs w:val="22"/>
              </w:rPr>
              <w:t xml:space="preserve"> that do not apply to the individual or process. </w:t>
            </w:r>
          </w:p>
        </w:tc>
        <w:tc>
          <w:tcPr>
            <w:tcW w:w="3544" w:type="dxa"/>
            <w:shd w:val="clear" w:color="auto" w:fill="auto"/>
          </w:tcPr>
          <w:p w14:paraId="55F52DD2" w14:textId="0F241B10" w:rsidR="00FB69DD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>Identify the individual or group who might be at risk.</w:t>
            </w:r>
          </w:p>
          <w:p w14:paraId="7FAEA169" w14:textId="118C8508" w:rsidR="00FB69DD" w:rsidRPr="00D6531E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 w:cs="Arial"/>
                <w:bCs/>
                <w:sz w:val="22"/>
                <w:szCs w:val="22"/>
              </w:rPr>
            </w:pPr>
            <w:r>
              <w:rPr>
                <w:rFonts w:ascii="Aptos" w:hAnsi="Aptos" w:cs="Arial"/>
                <w:bCs/>
                <w:sz w:val="22"/>
                <w:szCs w:val="22"/>
              </w:rPr>
              <w:t xml:space="preserve">NOTE: Some </w:t>
            </w:r>
            <w:r w:rsidRPr="00D6531E">
              <w:rPr>
                <w:rFonts w:ascii="Aptos" w:hAnsi="Aptos" w:cs="Arial"/>
                <w:bCs/>
                <w:sz w:val="22"/>
                <w:szCs w:val="22"/>
              </w:rPr>
              <w:t xml:space="preserve">staff may be more vulnerable to work-related stress.  For example, those returning to work after a stress-related illness, or </w:t>
            </w:r>
            <w:r w:rsidR="004E43E4">
              <w:rPr>
                <w:rFonts w:ascii="Aptos" w:hAnsi="Aptos" w:cs="Arial"/>
                <w:bCs/>
                <w:sz w:val="22"/>
                <w:szCs w:val="22"/>
              </w:rPr>
              <w:t>who are experienc</w:t>
            </w:r>
            <w:r w:rsidR="005B09EC">
              <w:rPr>
                <w:rFonts w:ascii="Aptos" w:hAnsi="Aptos" w:cs="Arial"/>
                <w:bCs/>
                <w:sz w:val="22"/>
                <w:szCs w:val="22"/>
              </w:rPr>
              <w:t>ing</w:t>
            </w:r>
            <w:r w:rsidR="004E43E4">
              <w:rPr>
                <w:rFonts w:ascii="Aptos" w:hAnsi="Aptos" w:cs="Arial"/>
                <w:bCs/>
                <w:sz w:val="22"/>
                <w:szCs w:val="22"/>
              </w:rPr>
              <w:t xml:space="preserve"> </w:t>
            </w:r>
            <w:r w:rsidR="005B09EC">
              <w:rPr>
                <w:rFonts w:ascii="Aptos" w:hAnsi="Aptos" w:cs="Arial"/>
                <w:bCs/>
                <w:sz w:val="22"/>
                <w:szCs w:val="22"/>
              </w:rPr>
              <w:t xml:space="preserve">stress within their personal lives, </w:t>
            </w:r>
            <w:r w:rsidRPr="00D6531E">
              <w:rPr>
                <w:rFonts w:ascii="Aptos" w:hAnsi="Aptos" w:cs="Arial"/>
                <w:bCs/>
                <w:sz w:val="22"/>
                <w:szCs w:val="22"/>
              </w:rPr>
              <w:t>such as a bereavement.</w:t>
            </w:r>
          </w:p>
        </w:tc>
        <w:tc>
          <w:tcPr>
            <w:tcW w:w="7506" w:type="dxa"/>
            <w:gridSpan w:val="2"/>
            <w:shd w:val="clear" w:color="auto" w:fill="auto"/>
          </w:tcPr>
          <w:p w14:paraId="69861646" w14:textId="79B62B28" w:rsidR="00FB69DD" w:rsidRPr="00D6531E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rPr>
                <w:rFonts w:ascii="Aptos" w:hAnsi="Aptos" w:cs="Arial"/>
                <w:sz w:val="22"/>
                <w:szCs w:val="22"/>
              </w:rPr>
            </w:pPr>
            <w:r w:rsidRPr="00D6531E">
              <w:rPr>
                <w:rFonts w:ascii="Aptos" w:hAnsi="Aptos" w:cs="Arial"/>
                <w:sz w:val="22"/>
                <w:szCs w:val="22"/>
              </w:rPr>
              <w:t>Include precautions for all individuals/groups who may be affected by the hazards you have identified.</w:t>
            </w:r>
          </w:p>
          <w:p w14:paraId="2237CCE1" w14:textId="77777777" w:rsidR="00FB69DD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hAnsi="Aptos" w:cs="Arial"/>
                <w:sz w:val="22"/>
                <w:szCs w:val="22"/>
              </w:rPr>
            </w:pPr>
            <w:r w:rsidRPr="00D6531E">
              <w:rPr>
                <w:rFonts w:ascii="Aptos" w:hAnsi="Aptos" w:cs="Arial"/>
                <w:sz w:val="22"/>
                <w:szCs w:val="22"/>
              </w:rPr>
              <w:t>Try to tackle stress at source to protect everyone, rather than relying only on individual measures such as training and counselling.</w:t>
            </w:r>
          </w:p>
          <w:p w14:paraId="071140D8" w14:textId="2660B934" w:rsidR="00FB69DD" w:rsidRPr="00694349" w:rsidRDefault="00FB69D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hAnsi="Aptos" w:cs="Arial"/>
                <w:sz w:val="22"/>
                <w:szCs w:val="22"/>
              </w:rPr>
            </w:pPr>
            <w:r>
              <w:rPr>
                <w:rFonts w:ascii="Aptos" w:hAnsi="Aptos" w:cs="Arial"/>
                <w:sz w:val="22"/>
                <w:szCs w:val="22"/>
              </w:rPr>
              <w:t>See</w:t>
            </w:r>
            <w:r w:rsidR="00617CCB">
              <w:t xml:space="preserve"> </w:t>
            </w:r>
            <w:hyperlink r:id="rId10" w:history="1">
              <w:r w:rsidR="00617CCB">
                <w:rPr>
                  <w:rStyle w:val="Hyperlink"/>
                  <w:rFonts w:ascii="Aptos" w:hAnsi="Aptos" w:cs="Arial"/>
                  <w:sz w:val="22"/>
                  <w:szCs w:val="22"/>
                </w:rPr>
                <w:t>Risk Assessmen</w:t>
              </w:r>
              <w:r w:rsidR="00617CCB">
                <w:rPr>
                  <w:rStyle w:val="Hyperlink"/>
                  <w:rFonts w:ascii="Aptos" w:hAnsi="Aptos" w:cs="Arial"/>
                  <w:sz w:val="22"/>
                  <w:szCs w:val="22"/>
                </w:rPr>
                <w:t>t</w:t>
              </w:r>
              <w:r w:rsidR="00617CCB">
                <w:rPr>
                  <w:rStyle w:val="Hyperlink"/>
                  <w:rFonts w:ascii="Aptos" w:hAnsi="Aptos" w:cs="Arial"/>
                  <w:sz w:val="22"/>
                  <w:szCs w:val="22"/>
                </w:rPr>
                <w:t xml:space="preserve"> Ma</w:t>
              </w:r>
              <w:r w:rsidR="00617CCB">
                <w:rPr>
                  <w:rStyle w:val="Hyperlink"/>
                  <w:rFonts w:ascii="Aptos" w:hAnsi="Aptos" w:cs="Arial"/>
                  <w:sz w:val="22"/>
                  <w:szCs w:val="22"/>
                </w:rPr>
                <w:t>t</w:t>
              </w:r>
              <w:r w:rsidR="00617CCB">
                <w:rPr>
                  <w:rStyle w:val="Hyperlink"/>
                  <w:rFonts w:ascii="Aptos" w:hAnsi="Aptos" w:cs="Arial"/>
                  <w:sz w:val="22"/>
                  <w:szCs w:val="22"/>
                </w:rPr>
                <w:t>rix</w:t>
              </w:r>
            </w:hyperlink>
            <w:r w:rsidR="00617CCB">
              <w:rPr>
                <w:rFonts w:ascii="Aptos" w:hAnsi="Aptos" w:cs="Arial"/>
                <w:sz w:val="22"/>
                <w:szCs w:val="22"/>
              </w:rPr>
              <w:t xml:space="preserve"> </w:t>
            </w:r>
            <w:r>
              <w:rPr>
                <w:rFonts w:ascii="Aptos" w:hAnsi="Aptos" w:cs="Arial"/>
                <w:sz w:val="22"/>
                <w:szCs w:val="22"/>
              </w:rPr>
              <w:t>for guidance on how to score the likelihood, severity / impact and residual risk rating.</w:t>
            </w:r>
          </w:p>
        </w:tc>
      </w:tr>
      <w:tr w:rsidR="00585ED1" w:rsidRPr="00A40C79" w14:paraId="0CA55CEC" w14:textId="77777777" w:rsidTr="00975C3C">
        <w:trPr>
          <w:cantSplit/>
          <w:trHeight w:val="65"/>
        </w:trPr>
        <w:tc>
          <w:tcPr>
            <w:tcW w:w="15313" w:type="dxa"/>
            <w:gridSpan w:val="5"/>
            <w:shd w:val="clear" w:color="auto" w:fill="auto"/>
          </w:tcPr>
          <w:p w14:paraId="395F0090" w14:textId="1A6C6690" w:rsidR="00585ED1" w:rsidRPr="00A40C79" w:rsidRDefault="00585ED1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>NOTE: T</w:t>
            </w: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 xml:space="preserve">he text </w:t>
            </w:r>
            <w:r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 xml:space="preserve">provided </w:t>
            </w: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>within the ‘person at risk’ and ‘precautions’ columns i</w:t>
            </w:r>
            <w:r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>n the below template i</w:t>
            </w: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 xml:space="preserve">s for </w:t>
            </w:r>
            <w:r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 xml:space="preserve">general </w:t>
            </w: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 xml:space="preserve">guidance / consideration only. Please amend / update </w:t>
            </w:r>
            <w:r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 xml:space="preserve">to include the specific precautions that are / will be implemented, </w:t>
            </w: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  <w:t>as relevant to the individual, task or activity being assessed.</w:t>
            </w:r>
          </w:p>
        </w:tc>
      </w:tr>
    </w:tbl>
    <w:p w14:paraId="66B6E189" w14:textId="77777777" w:rsidR="0034542D" w:rsidRDefault="0034542D">
      <w:r>
        <w:br w:type="page"/>
      </w:r>
    </w:p>
    <w:tbl>
      <w:tblPr>
        <w:tblW w:w="15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3260"/>
        <w:gridCol w:w="4536"/>
        <w:gridCol w:w="1134"/>
        <w:gridCol w:w="15"/>
        <w:gridCol w:w="977"/>
        <w:gridCol w:w="15"/>
        <w:gridCol w:w="971"/>
        <w:gridCol w:w="15"/>
      </w:tblGrid>
      <w:tr w:rsidR="00C535C6" w:rsidRPr="00A40C79" w14:paraId="57D6AD2F" w14:textId="77777777" w:rsidTr="056A54FE">
        <w:trPr>
          <w:cantSplit/>
          <w:trHeight w:val="158"/>
          <w:tblHeader/>
        </w:trPr>
        <w:tc>
          <w:tcPr>
            <w:tcW w:w="4390" w:type="dxa"/>
            <w:vMerge w:val="restart"/>
            <w:shd w:val="clear" w:color="auto" w:fill="00033D"/>
            <w:vAlign w:val="center"/>
          </w:tcPr>
          <w:p w14:paraId="0D0F2CF0" w14:textId="2A7EED6F" w:rsidR="00C535C6" w:rsidRPr="00A40C79" w:rsidRDefault="00C535C6" w:rsidP="00C535C6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lastRenderedPageBreak/>
              <w:t xml:space="preserve">Key areas of work design/organisation </w:t>
            </w:r>
          </w:p>
        </w:tc>
        <w:tc>
          <w:tcPr>
            <w:tcW w:w="3260" w:type="dxa"/>
            <w:vMerge w:val="restart"/>
            <w:shd w:val="clear" w:color="auto" w:fill="00033D"/>
            <w:vAlign w:val="center"/>
          </w:tcPr>
          <w:p w14:paraId="1A3BA937" w14:textId="1BB91890" w:rsidR="00C535C6" w:rsidRPr="00A40C79" w:rsidRDefault="00C535C6" w:rsidP="003C556E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Person(s) at Risk</w:t>
            </w:r>
          </w:p>
        </w:tc>
        <w:tc>
          <w:tcPr>
            <w:tcW w:w="4536" w:type="dxa"/>
            <w:vMerge w:val="restart"/>
            <w:shd w:val="clear" w:color="auto" w:fill="00033D"/>
            <w:vAlign w:val="center"/>
          </w:tcPr>
          <w:p w14:paraId="26F00C14" w14:textId="77777777" w:rsidR="00C535C6" w:rsidRDefault="00C535C6" w:rsidP="00C535C6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/>
              <w:jc w:val="center"/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Precautions to be followed</w:t>
            </w:r>
          </w:p>
          <w:p w14:paraId="7DD75507" w14:textId="620C24D8" w:rsidR="00C535C6" w:rsidRPr="00A40C79" w:rsidRDefault="00C535C6" w:rsidP="00C535C6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800B02">
              <w:rPr>
                <w:rFonts w:ascii="Aptos" w:hAnsi="Aptos" w:cs="Arial"/>
                <w:b/>
                <w:color w:val="FFFFFF" w:themeColor="background1"/>
                <w:sz w:val="22"/>
                <w:szCs w:val="22"/>
              </w:rPr>
              <w:t>(Control measures)</w:t>
            </w:r>
          </w:p>
        </w:tc>
        <w:tc>
          <w:tcPr>
            <w:tcW w:w="3127" w:type="dxa"/>
            <w:gridSpan w:val="6"/>
            <w:shd w:val="clear" w:color="auto" w:fill="00033D"/>
            <w:vAlign w:val="center"/>
          </w:tcPr>
          <w:p w14:paraId="4193A2BB" w14:textId="06EE5A8C" w:rsidR="00C535C6" w:rsidRPr="00A40C79" w:rsidRDefault="00C535C6" w:rsidP="00C535C6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800B02">
              <w:rPr>
                <w:rFonts w:ascii="Aptos" w:eastAsia="Public Sans" w:hAnsi="Aptos" w:cs="Public Sans"/>
                <w:b/>
                <w:bCs/>
                <w:color w:val="FFFFFF" w:themeColor="background1"/>
                <w:sz w:val="22"/>
                <w:szCs w:val="22"/>
              </w:rPr>
              <w:t>Current risk rating</w:t>
            </w:r>
          </w:p>
        </w:tc>
      </w:tr>
      <w:tr w:rsidR="00C535C6" w:rsidRPr="00A40C79" w14:paraId="6E9C5D47" w14:textId="77777777" w:rsidTr="056A54FE">
        <w:trPr>
          <w:cantSplit/>
          <w:trHeight w:val="157"/>
          <w:tblHeader/>
        </w:trPr>
        <w:tc>
          <w:tcPr>
            <w:tcW w:w="4390" w:type="dxa"/>
            <w:vMerge/>
            <w:vAlign w:val="center"/>
          </w:tcPr>
          <w:p w14:paraId="069377BC" w14:textId="77777777" w:rsidR="00C535C6" w:rsidRPr="00A40C79" w:rsidRDefault="00C535C6" w:rsidP="00C535C6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</w:p>
        </w:tc>
        <w:tc>
          <w:tcPr>
            <w:tcW w:w="3260" w:type="dxa"/>
            <w:vMerge/>
            <w:vAlign w:val="center"/>
          </w:tcPr>
          <w:p w14:paraId="62652C3B" w14:textId="77777777" w:rsidR="00C535C6" w:rsidRPr="00A40C79" w:rsidRDefault="00C535C6" w:rsidP="00C535C6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</w:p>
        </w:tc>
        <w:tc>
          <w:tcPr>
            <w:tcW w:w="4536" w:type="dxa"/>
            <w:vMerge/>
            <w:vAlign w:val="center"/>
          </w:tcPr>
          <w:p w14:paraId="5E5EB178" w14:textId="77777777" w:rsidR="00C535C6" w:rsidRPr="00A40C79" w:rsidRDefault="00C535C6" w:rsidP="00C535C6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</w:p>
        </w:tc>
        <w:tc>
          <w:tcPr>
            <w:tcW w:w="1134" w:type="dxa"/>
            <w:shd w:val="clear" w:color="auto" w:fill="00033D"/>
            <w:vAlign w:val="center"/>
          </w:tcPr>
          <w:p w14:paraId="71CB20DB" w14:textId="01146BCE" w:rsidR="00C535C6" w:rsidRPr="00A40C79" w:rsidRDefault="00C535C6" w:rsidP="00C535C6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977EA9">
              <w:rPr>
                <w:rFonts w:ascii="Aptos" w:eastAsia="Public Sans" w:hAnsi="Aptos" w:cs="Public Sans"/>
                <w:b/>
                <w:bCs/>
                <w:color w:val="FFFFFF" w:themeColor="background1"/>
                <w:sz w:val="19"/>
                <w:szCs w:val="19"/>
              </w:rPr>
              <w:t>Likelihood</w:t>
            </w:r>
          </w:p>
        </w:tc>
        <w:tc>
          <w:tcPr>
            <w:tcW w:w="992" w:type="dxa"/>
            <w:gridSpan w:val="2"/>
            <w:shd w:val="clear" w:color="auto" w:fill="00033D"/>
            <w:vAlign w:val="center"/>
          </w:tcPr>
          <w:p w14:paraId="18B870B7" w14:textId="1F3EB498" w:rsidR="00C535C6" w:rsidRPr="00A40C79" w:rsidRDefault="00C535C6" w:rsidP="00C535C6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lang w:val="en"/>
              </w:rPr>
            </w:pPr>
            <w:r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>I</w:t>
            </w:r>
            <w:r w:rsidRPr="00D0464A"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>mpact</w:t>
            </w:r>
          </w:p>
        </w:tc>
        <w:tc>
          <w:tcPr>
            <w:tcW w:w="1001" w:type="dxa"/>
            <w:gridSpan w:val="3"/>
            <w:shd w:val="clear" w:color="auto" w:fill="00033D"/>
            <w:vAlign w:val="center"/>
          </w:tcPr>
          <w:p w14:paraId="4551CFC4" w14:textId="43A2FB9E" w:rsidR="00C535C6" w:rsidRPr="00A40C79" w:rsidRDefault="00C535C6" w:rsidP="00C535C6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D0464A">
              <w:rPr>
                <w:rFonts w:ascii="Aptos" w:eastAsia="Public Sans" w:hAnsi="Aptos" w:cs="Public Sans"/>
                <w:b/>
                <w:bCs/>
                <w:color w:val="FFFFFF" w:themeColor="background1"/>
                <w:sz w:val="20"/>
                <w:szCs w:val="20"/>
              </w:rPr>
              <w:t>Risk Rating</w:t>
            </w:r>
          </w:p>
        </w:tc>
      </w:tr>
      <w:tr w:rsidR="00C535C6" w:rsidRPr="00C535C6" w14:paraId="07F72782" w14:textId="77777777" w:rsidTr="056A54FE">
        <w:trPr>
          <w:cantSplit/>
          <w:trHeight w:val="97"/>
        </w:trPr>
        <w:tc>
          <w:tcPr>
            <w:tcW w:w="15313" w:type="dxa"/>
            <w:gridSpan w:val="9"/>
            <w:shd w:val="clear" w:color="auto" w:fill="auto"/>
          </w:tcPr>
          <w:p w14:paraId="3FB46E45" w14:textId="77777777" w:rsidR="00C535C6" w:rsidRPr="00C535C6" w:rsidRDefault="00C535C6" w:rsidP="00C535C6">
            <w:pPr>
              <w:rPr>
                <w:rFonts w:ascii="Aptos" w:eastAsia="Public Sans" w:hAnsi="Aptos" w:cs="Public Sans"/>
                <w:b/>
                <w:bCs/>
                <w:sz w:val="12"/>
                <w:szCs w:val="12"/>
                <w:lang w:val="en"/>
              </w:rPr>
            </w:pPr>
          </w:p>
        </w:tc>
      </w:tr>
      <w:tr w:rsidR="006450C9" w:rsidRPr="00A40C79" w14:paraId="0E7C2694" w14:textId="77777777" w:rsidTr="056A54FE">
        <w:trPr>
          <w:cantSplit/>
          <w:trHeight w:val="312"/>
        </w:trPr>
        <w:tc>
          <w:tcPr>
            <w:tcW w:w="15313" w:type="dxa"/>
            <w:gridSpan w:val="9"/>
            <w:shd w:val="clear" w:color="auto" w:fill="00033D"/>
          </w:tcPr>
          <w:p w14:paraId="4697CE02" w14:textId="0DCC03B5" w:rsidR="00C85B19" w:rsidRPr="00A40C79" w:rsidRDefault="2B4433B0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A40C79">
              <w:rPr>
                <w:rFonts w:ascii="Aptos" w:eastAsia="Public Sans" w:hAnsi="Aptos" w:cs="Public Sans"/>
                <w:b/>
                <w:bCs/>
                <w:lang w:val="en"/>
              </w:rPr>
              <w:t>Demands</w:t>
            </w:r>
          </w:p>
          <w:p w14:paraId="74640AFC" w14:textId="09739F2F" w:rsidR="00D6722C" w:rsidRPr="005E2C94" w:rsidRDefault="00A362CD" w:rsidP="056A54FE">
            <w:pPr>
              <w:spacing w:line="288" w:lineRule="atLeast"/>
              <w:rPr>
                <w:rFonts w:ascii="Aptos" w:eastAsia="Public Sans" w:hAnsi="Aptos" w:cs="Public Sans"/>
                <w:sz w:val="21"/>
                <w:szCs w:val="21"/>
                <w:lang w:val="en-US"/>
              </w:rPr>
            </w:pPr>
            <w:r w:rsidRPr="056A54FE">
              <w:rPr>
                <w:rFonts w:ascii="Aptos" w:eastAsia="Public Sans" w:hAnsi="Aptos" w:cs="Public Sans"/>
                <w:sz w:val="21"/>
                <w:szCs w:val="21"/>
                <w:lang w:val="en-US"/>
              </w:rPr>
              <w:t xml:space="preserve">Could excessive demands </w:t>
            </w:r>
            <w:r w:rsidR="00660CC4" w:rsidRPr="056A54FE">
              <w:rPr>
                <w:rFonts w:ascii="Aptos" w:eastAsia="Public Sans" w:hAnsi="Aptos" w:cs="Public Sans"/>
                <w:sz w:val="21"/>
                <w:szCs w:val="21"/>
                <w:lang w:val="en-US"/>
              </w:rPr>
              <w:t>arise from</w:t>
            </w:r>
            <w:r w:rsidR="0064781B" w:rsidRPr="056A54FE">
              <w:rPr>
                <w:rFonts w:ascii="Aptos" w:eastAsia="Public Sans" w:hAnsi="Aptos" w:cs="Public Sans"/>
                <w:sz w:val="21"/>
                <w:szCs w:val="21"/>
                <w:lang w:val="en-US"/>
              </w:rPr>
              <w:t xml:space="preserve"> workload</w:t>
            </w:r>
            <w:r w:rsidR="00D6722C" w:rsidRPr="056A54FE">
              <w:rPr>
                <w:rFonts w:ascii="Aptos" w:eastAsia="Public Sans" w:hAnsi="Aptos" w:cs="Public Sans"/>
                <w:sz w:val="21"/>
                <w:szCs w:val="21"/>
                <w:lang w:val="en-US"/>
              </w:rPr>
              <w:t xml:space="preserve"> (quantity, pace and content), work scheduling (shifts, breaks, uncertain hours), physical environment (violence, noise, thermal comfort, </w:t>
            </w:r>
            <w:r w:rsidR="002D3465" w:rsidRPr="056A54FE">
              <w:rPr>
                <w:rFonts w:ascii="Aptos" w:eastAsia="Public Sans" w:hAnsi="Aptos" w:cs="Public Sans"/>
                <w:sz w:val="21"/>
                <w:szCs w:val="21"/>
                <w:lang w:val="en-US"/>
              </w:rPr>
              <w:t>etc.</w:t>
            </w:r>
            <w:r w:rsidR="00D6722C" w:rsidRPr="056A54FE">
              <w:rPr>
                <w:rFonts w:ascii="Aptos" w:eastAsia="Public Sans" w:hAnsi="Aptos" w:cs="Public Sans"/>
                <w:sz w:val="21"/>
                <w:szCs w:val="21"/>
                <w:lang w:val="en-US"/>
              </w:rPr>
              <w:t>)</w:t>
            </w:r>
          </w:p>
        </w:tc>
      </w:tr>
      <w:tr w:rsidR="006E026C" w:rsidRPr="00A40C79" w14:paraId="797E1E52" w14:textId="77777777" w:rsidTr="056A54FE">
        <w:trPr>
          <w:gridAfter w:val="1"/>
          <w:wAfter w:w="15" w:type="dxa"/>
          <w:cantSplit/>
          <w:trHeight w:val="1612"/>
        </w:trPr>
        <w:tc>
          <w:tcPr>
            <w:tcW w:w="4390" w:type="dxa"/>
          </w:tcPr>
          <w:p w14:paraId="4F3AB6BB" w14:textId="6C92D103" w:rsidR="1EC2E83D" w:rsidRPr="00800B02" w:rsidRDefault="0048498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5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1EC2E83D"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 different people at work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r w:rsidR="1EC2E83D"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 demand things from staff that </w:t>
            </w:r>
            <w:r w:rsidR="0020004C" w:rsidRPr="00800B02">
              <w:rPr>
                <w:rFonts w:ascii="Aptos" w:eastAsia="Public Sans" w:hAnsi="Aptos" w:cs="Public Sans"/>
                <w:sz w:val="22"/>
                <w:szCs w:val="22"/>
              </w:rPr>
              <w:t>are</w:t>
            </w:r>
            <w:r w:rsidR="1EC2E83D"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 hard to combine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.</w:t>
            </w:r>
            <w:r w:rsidR="1EC2E83D"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07815A40" w14:textId="167381F6" w:rsidR="006450C9" w:rsidRPr="00800B02" w:rsidRDefault="00E60CF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4D6C35" w:rsidRPr="00800B02">
              <w:rPr>
                <w:rFonts w:ascii="Aptos" w:eastAsia="Public Sans" w:hAnsi="Aptos" w:cs="Public Sans"/>
                <w:sz w:val="22"/>
                <w:szCs w:val="22"/>
              </w:rPr>
              <w:t>Employees in roles that require multi-tasking or coordination between multiple departments</w:t>
            </w:r>
          </w:p>
        </w:tc>
        <w:tc>
          <w:tcPr>
            <w:tcW w:w="4536" w:type="dxa"/>
          </w:tcPr>
          <w:p w14:paraId="44EC38DB" w14:textId="77777777" w:rsidR="006450C9" w:rsidRPr="00800B02" w:rsidRDefault="00C0693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Implement priority management systems</w:t>
            </w:r>
            <w:r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 to help staff better manage demands that are hard to combine.</w:t>
            </w:r>
          </w:p>
          <w:p w14:paraId="086FECD8" w14:textId="67E55359" w:rsidR="00F91CD4" w:rsidRPr="00800B02" w:rsidRDefault="00F91CD4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800B02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Improve task coordination</w:t>
            </w:r>
            <w:r w:rsidRPr="00800B02">
              <w:rPr>
                <w:rFonts w:ascii="Aptos" w:eastAsia="Public Sans" w:hAnsi="Aptos" w:cs="Public Sans"/>
                <w:sz w:val="22"/>
                <w:szCs w:val="22"/>
              </w:rPr>
              <w:t xml:space="preserve"> by facilitating better communication across teams.</w:t>
            </w:r>
          </w:p>
        </w:tc>
        <w:tc>
          <w:tcPr>
            <w:tcW w:w="1134" w:type="dxa"/>
          </w:tcPr>
          <w:p w14:paraId="793BB773" w14:textId="42F86DC6" w:rsidR="00506D5F" w:rsidRPr="00506D5F" w:rsidRDefault="00506D5F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7BEEBA4" w14:textId="15434AF9" w:rsidR="00796B95" w:rsidRPr="00796B95" w:rsidRDefault="00796B95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48DDD8A9" w14:textId="77777777" w:rsidR="006450C9" w:rsidRPr="00800B02" w:rsidRDefault="006450C9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5E61BAAA" w14:textId="77777777" w:rsidTr="056A54FE">
        <w:trPr>
          <w:gridAfter w:val="1"/>
          <w:wAfter w:w="15" w:type="dxa"/>
          <w:cantSplit/>
          <w:trHeight w:val="1267"/>
        </w:trPr>
        <w:tc>
          <w:tcPr>
            <w:tcW w:w="4390" w:type="dxa"/>
          </w:tcPr>
          <w:p w14:paraId="765E3409" w14:textId="5534F71E" w:rsidR="006450C9" w:rsidRPr="004E2E26" w:rsidRDefault="0048498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20004C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have unachievable </w:t>
            </w:r>
            <w:r w:rsidR="75AF822D" w:rsidRPr="004E2E26">
              <w:rPr>
                <w:rFonts w:ascii="Aptos" w:eastAsia="Public Sans" w:hAnsi="Aptos" w:cs="Public Sans"/>
                <w:sz w:val="22"/>
                <w:szCs w:val="22"/>
              </w:rPr>
              <w:t>d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eadlines</w:t>
            </w:r>
          </w:p>
        </w:tc>
        <w:tc>
          <w:tcPr>
            <w:tcW w:w="3260" w:type="dxa"/>
          </w:tcPr>
          <w:p w14:paraId="16FF2E0A" w14:textId="08CE5984" w:rsidR="006450C9" w:rsidRPr="004E2E26" w:rsidRDefault="006579E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="00E60CFC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AA4817" w:rsidRPr="004E2E26">
              <w:rPr>
                <w:rFonts w:ascii="Aptos" w:eastAsia="Public Sans" w:hAnsi="Aptos" w:cs="Public Sans"/>
                <w:sz w:val="22"/>
                <w:szCs w:val="22"/>
              </w:rPr>
              <w:t>Employees working on time-sensitive projects or in departments with aggressive timelines</w:t>
            </w:r>
          </w:p>
        </w:tc>
        <w:tc>
          <w:tcPr>
            <w:tcW w:w="4536" w:type="dxa"/>
          </w:tcPr>
          <w:p w14:paraId="5695F758" w14:textId="6ED5007C" w:rsidR="006450C9" w:rsidRPr="004E2E26" w:rsidRDefault="00AD02BF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Set realistic deadlines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by involving employees in the planning stages</w:t>
            </w:r>
            <w:r w:rsidR="001157B0">
              <w:rPr>
                <w:rFonts w:ascii="Aptos" w:eastAsia="Public Sans" w:hAnsi="Aptos" w:cs="Public Sans"/>
                <w:sz w:val="22"/>
                <w:szCs w:val="22"/>
              </w:rPr>
              <w:t>. Re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view past project timelines </w:t>
            </w:r>
            <w:r w:rsidR="001157B0">
              <w:rPr>
                <w:rFonts w:ascii="Aptos" w:eastAsia="Public Sans" w:hAnsi="Aptos" w:cs="Public Sans"/>
                <w:sz w:val="22"/>
                <w:szCs w:val="22"/>
              </w:rPr>
              <w:t xml:space="preserve">and </w:t>
            </w:r>
            <w:r w:rsidR="00722D91" w:rsidRPr="004E2E26">
              <w:rPr>
                <w:rFonts w:ascii="Aptos" w:eastAsia="Public Sans" w:hAnsi="Aptos" w:cs="Public Sans"/>
                <w:sz w:val="22"/>
                <w:szCs w:val="22"/>
              </w:rPr>
              <w:t>adjus</w:t>
            </w:r>
            <w:r w:rsidR="001157B0">
              <w:rPr>
                <w:rFonts w:ascii="Aptos" w:eastAsia="Public Sans" w:hAnsi="Aptos" w:cs="Public Sans"/>
                <w:sz w:val="22"/>
                <w:szCs w:val="22"/>
              </w:rPr>
              <w:t>t</w:t>
            </w:r>
            <w:r w:rsidR="00722D91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expectations</w:t>
            </w:r>
            <w:r w:rsidR="00F02253">
              <w:rPr>
                <w:rFonts w:ascii="Aptos" w:eastAsia="Public Sans" w:hAnsi="Aptos" w:cs="Public Sans"/>
                <w:sz w:val="22"/>
                <w:szCs w:val="22"/>
              </w:rPr>
              <w:t xml:space="preserve"> / outcomes</w:t>
            </w:r>
            <w:r w:rsidR="00722D91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based on realistic assessments of workloads.</w:t>
            </w:r>
          </w:p>
        </w:tc>
        <w:tc>
          <w:tcPr>
            <w:tcW w:w="1134" w:type="dxa"/>
          </w:tcPr>
          <w:p w14:paraId="1F38A7D8" w14:textId="710E2DB0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D1B9BC1" w14:textId="7EC43F16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523ED045" w14:textId="77777777" w:rsidR="006450C9" w:rsidRPr="004E2E26" w:rsidRDefault="006450C9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5D111C91" w14:textId="77777777" w:rsidTr="056A54FE">
        <w:trPr>
          <w:gridAfter w:val="1"/>
          <w:wAfter w:w="15" w:type="dxa"/>
          <w:cantSplit/>
          <w:trHeight w:val="1257"/>
        </w:trPr>
        <w:tc>
          <w:tcPr>
            <w:tcW w:w="4390" w:type="dxa"/>
          </w:tcPr>
          <w:p w14:paraId="6642FC26" w14:textId="6BF92126" w:rsidR="006450C9" w:rsidRPr="004E2E26" w:rsidRDefault="00484989" w:rsidP="00977EA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20004C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have to work very intensively</w:t>
            </w:r>
          </w:p>
        </w:tc>
        <w:tc>
          <w:tcPr>
            <w:tcW w:w="3260" w:type="dxa"/>
          </w:tcPr>
          <w:p w14:paraId="32D02954" w14:textId="290F39A4" w:rsidR="006450C9" w:rsidRPr="004E2E26" w:rsidRDefault="006579E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="00E60CFC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A91D72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Employees in </w:t>
            </w:r>
            <w:r w:rsidR="002367A7" w:rsidRPr="004E2E26">
              <w:rPr>
                <w:rFonts w:ascii="Aptos" w:eastAsia="Public Sans" w:hAnsi="Aptos" w:cs="Public Sans"/>
                <w:sz w:val="22"/>
                <w:szCs w:val="22"/>
              </w:rPr>
              <w:t>high</w:t>
            </w:r>
            <w:r w:rsidR="002367A7">
              <w:rPr>
                <w:rFonts w:ascii="Aptos" w:eastAsia="Public Sans" w:hAnsi="Aptos" w:cs="Public Sans"/>
                <w:sz w:val="22"/>
                <w:szCs w:val="22"/>
              </w:rPr>
              <w:t>-</w:t>
            </w:r>
            <w:r w:rsidR="002367A7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demand</w:t>
            </w:r>
            <w:r w:rsidR="002367A7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DB1BC2" w:rsidRPr="004E2E26">
              <w:rPr>
                <w:rFonts w:ascii="Aptos" w:eastAsia="Public Sans" w:hAnsi="Aptos" w:cs="Public Sans"/>
                <w:sz w:val="22"/>
                <w:szCs w:val="22"/>
              </w:rPr>
              <w:t>/</w:t>
            </w:r>
            <w:r w:rsidR="002367A7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DB1BC2" w:rsidRPr="004E2E26">
              <w:rPr>
                <w:rFonts w:ascii="Aptos" w:eastAsia="Public Sans" w:hAnsi="Aptos" w:cs="Public Sans"/>
                <w:sz w:val="22"/>
                <w:szCs w:val="22"/>
              </w:rPr>
              <w:t>pressure</w:t>
            </w:r>
            <w:r w:rsidR="00A91D72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roles that require constant attention and effort</w:t>
            </w:r>
          </w:p>
        </w:tc>
        <w:tc>
          <w:tcPr>
            <w:tcW w:w="4536" w:type="dxa"/>
          </w:tcPr>
          <w:p w14:paraId="09E99C19" w14:textId="77777777" w:rsidR="00AD02BF" w:rsidRPr="004E2E26" w:rsidRDefault="00AD02BF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Introduce regular breaks and work pacing controls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to prevent intensive work periods from leading to burnout.</w:t>
            </w:r>
          </w:p>
          <w:p w14:paraId="6C84066E" w14:textId="0424DCD7" w:rsidR="0096115B" w:rsidRPr="004E2E26" w:rsidRDefault="00952AD2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Establish </w:t>
            </w:r>
            <w:r w:rsidR="00FF483C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expectations</w:t>
            </w: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,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encourage regular breaks and discourage excessive overtime. </w:t>
            </w:r>
          </w:p>
          <w:p w14:paraId="76CE4817" w14:textId="33A6E76F" w:rsidR="006450C9" w:rsidRPr="004E2E26" w:rsidRDefault="0096115B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M</w:t>
            </w:r>
            <w:r w:rsidR="00952AD2"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onitor work intensity and intervene</w:t>
            </w:r>
            <w:r w:rsidR="00952AD2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when necessary to ensure it remains manageable.</w:t>
            </w:r>
          </w:p>
        </w:tc>
        <w:tc>
          <w:tcPr>
            <w:tcW w:w="1134" w:type="dxa"/>
          </w:tcPr>
          <w:p w14:paraId="1EFFE077" w14:textId="587B3D24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7079DE1" w14:textId="752DC459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62B08C9F" w14:textId="77777777" w:rsidR="006450C9" w:rsidRPr="004E2E26" w:rsidRDefault="006450C9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6DE6531" w14:textId="77777777" w:rsidTr="056A54FE">
        <w:trPr>
          <w:gridAfter w:val="1"/>
          <w:wAfter w:w="15" w:type="dxa"/>
          <w:cantSplit/>
          <w:trHeight w:val="2248"/>
        </w:trPr>
        <w:tc>
          <w:tcPr>
            <w:tcW w:w="4390" w:type="dxa"/>
          </w:tcPr>
          <w:p w14:paraId="7481DC03" w14:textId="5D910ABC" w:rsidR="006450C9" w:rsidRPr="004E2E26" w:rsidRDefault="0048498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Poential for</w:t>
            </w:r>
            <w:r w:rsidR="00EC1735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have to neglect some tasks because they ha</w:t>
            </w:r>
            <w:r w:rsidR="00EC1735" w:rsidRPr="004E2E26">
              <w:rPr>
                <w:rFonts w:ascii="Aptos" w:eastAsia="Public Sans" w:hAnsi="Aptos" w:cs="Public Sans"/>
                <w:sz w:val="22"/>
                <w:szCs w:val="22"/>
              </w:rPr>
              <w:t>ve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too much to do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4E24A2A" w14:textId="094D324A" w:rsidR="006450C9" w:rsidRPr="004E2E26" w:rsidRDefault="00B13F87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0A60BE" w:rsidRPr="004E2E26">
              <w:rPr>
                <w:rFonts w:ascii="Aptos" w:eastAsia="Public Sans" w:hAnsi="Aptos" w:cs="Public Sans"/>
                <w:sz w:val="22"/>
                <w:szCs w:val="22"/>
              </w:rPr>
              <w:t>Employees in understaffed teams or those with poor task prioritization support</w:t>
            </w:r>
          </w:p>
        </w:tc>
        <w:tc>
          <w:tcPr>
            <w:tcW w:w="4536" w:type="dxa"/>
          </w:tcPr>
          <w:p w14:paraId="05F6B3A3" w14:textId="77777777" w:rsidR="006450C9" w:rsidRPr="004E2E26" w:rsidRDefault="000B6C8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Employ resource </w:t>
            </w:r>
            <w:r w:rsidR="009E3A46"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levelling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by redistributing tasks or hiring temporary help during peak times to avoid task neglect.</w:t>
            </w:r>
          </w:p>
          <w:p w14:paraId="6843F676" w14:textId="7476B1C1" w:rsidR="009E3A46" w:rsidRPr="004E2E26" w:rsidRDefault="009E3A46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Prioritize and delegate tasks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effectively by checking in regularly with team members about their workloads and reallocating tasks as necessary to prevent overload.</w:t>
            </w:r>
          </w:p>
        </w:tc>
        <w:tc>
          <w:tcPr>
            <w:tcW w:w="1134" w:type="dxa"/>
          </w:tcPr>
          <w:p w14:paraId="0D913659" w14:textId="65E6D523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5AA9C55" w14:textId="6BCC3C68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1252F878" w14:textId="77777777" w:rsidR="006450C9" w:rsidRPr="004E2E26" w:rsidRDefault="006450C9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6F728B89" w14:textId="77777777" w:rsidTr="056A54FE">
        <w:trPr>
          <w:gridAfter w:val="1"/>
          <w:wAfter w:w="15" w:type="dxa"/>
          <w:cantSplit/>
          <w:trHeight w:val="1285"/>
        </w:trPr>
        <w:tc>
          <w:tcPr>
            <w:tcW w:w="4390" w:type="dxa"/>
          </w:tcPr>
          <w:p w14:paraId="3CDCDDEB" w14:textId="13FAF463" w:rsidR="006450C9" w:rsidRPr="004E2E26" w:rsidRDefault="0048498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lastRenderedPageBreak/>
              <w:t>Potential for</w:t>
            </w:r>
            <w:r w:rsidR="00D618AE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00D618AE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be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unable to take sufficient breaks</w:t>
            </w:r>
          </w:p>
        </w:tc>
        <w:tc>
          <w:tcPr>
            <w:tcW w:w="3260" w:type="dxa"/>
          </w:tcPr>
          <w:p w14:paraId="003A6767" w14:textId="22BE3489" w:rsidR="006450C9" w:rsidRPr="004E2E26" w:rsidRDefault="00D618AE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>e.g. E</w:t>
            </w:r>
            <w:r w:rsidR="00BA727C" w:rsidRPr="004E2E26">
              <w:rPr>
                <w:rFonts w:ascii="Aptos" w:eastAsia="Public Sans" w:hAnsi="Aptos" w:cs="Public Sans"/>
                <w:sz w:val="22"/>
                <w:szCs w:val="22"/>
              </w:rPr>
              <w:t>mployees in strict, high-pressure work environments</w:t>
            </w:r>
          </w:p>
        </w:tc>
        <w:tc>
          <w:tcPr>
            <w:tcW w:w="4536" w:type="dxa"/>
          </w:tcPr>
          <w:p w14:paraId="7FC1E74B" w14:textId="77777777" w:rsidR="00EC4ACD" w:rsidRPr="004E2E26" w:rsidRDefault="003729E7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Enforce and model taking breaks 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>to combat continuous work without sufficient downtime.</w:t>
            </w:r>
          </w:p>
          <w:p w14:paraId="5B9D8487" w14:textId="3527CDDF" w:rsidR="006450C9" w:rsidRPr="004E2E26" w:rsidRDefault="00EC4ACD" w:rsidP="009576D8">
            <w:pPr>
              <w:pStyle w:val="Heading2"/>
              <w:spacing w:before="60" w:after="60"/>
              <w:jc w:val="left"/>
              <w:rPr>
                <w:rFonts w:ascii="Aptos" w:eastAsia="Public Sans" w:hAnsi="Aptos" w:cs="Public Sans"/>
                <w:b w:val="0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Cs/>
                <w:sz w:val="22"/>
                <w:szCs w:val="22"/>
              </w:rPr>
              <w:t>E</w:t>
            </w:r>
            <w:r w:rsidR="003729E7" w:rsidRPr="004E2E26">
              <w:rPr>
                <w:rFonts w:ascii="Aptos" w:eastAsia="Public Sans" w:hAnsi="Aptos" w:cs="Public Sans"/>
                <w:bCs/>
                <w:sz w:val="22"/>
                <w:szCs w:val="22"/>
              </w:rPr>
              <w:t>nsure everyone understands</w:t>
            </w:r>
            <w:r w:rsidR="003729E7" w:rsidRPr="004E2E26">
              <w:rPr>
                <w:rFonts w:ascii="Aptos" w:eastAsia="Public Sans" w:hAnsi="Aptos" w:cs="Public Sans"/>
                <w:b w:val="0"/>
                <w:sz w:val="22"/>
                <w:szCs w:val="22"/>
              </w:rPr>
              <w:t xml:space="preserve"> the importance of and feels comfortable taking breaks.</w:t>
            </w:r>
          </w:p>
        </w:tc>
        <w:tc>
          <w:tcPr>
            <w:tcW w:w="1134" w:type="dxa"/>
          </w:tcPr>
          <w:p w14:paraId="72D35286" w14:textId="05A87A47" w:rsidR="3D21F659" w:rsidRPr="004E2E26" w:rsidRDefault="3D21F659" w:rsidP="00480767">
            <w:pPr>
              <w:jc w:val="center"/>
              <w:rPr>
                <w:rFonts w:ascii="Aptos" w:eastAsia="Public Sans" w:hAnsi="Apto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C675632" w14:textId="1C187DDE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44F20C08" w14:textId="77777777" w:rsidR="006450C9" w:rsidRPr="004E2E26" w:rsidRDefault="006450C9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5233ADF9" w14:textId="77777777" w:rsidTr="056A54FE">
        <w:trPr>
          <w:gridAfter w:val="1"/>
          <w:wAfter w:w="15" w:type="dxa"/>
          <w:cantSplit/>
          <w:trHeight w:val="1056"/>
        </w:trPr>
        <w:tc>
          <w:tcPr>
            <w:tcW w:w="4390" w:type="dxa"/>
          </w:tcPr>
          <w:p w14:paraId="185FF9A3" w14:textId="31D49BE3" w:rsidR="006450C9" w:rsidRPr="004E2E26" w:rsidRDefault="0048498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D618AE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feel pressured to work long hours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34F8A73A" w14:textId="475F3BAD" w:rsidR="006450C9" w:rsidRPr="004E2E26" w:rsidRDefault="00A91523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CB3914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Employees in </w:t>
            </w:r>
            <w:r w:rsidR="00000435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working </w:t>
            </w:r>
            <w:r w:rsidR="00CB3914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cultures that 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>encourage / reward</w:t>
            </w:r>
            <w:r w:rsidR="00CB3914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overworking</w:t>
            </w:r>
          </w:p>
        </w:tc>
        <w:tc>
          <w:tcPr>
            <w:tcW w:w="4536" w:type="dxa"/>
          </w:tcPr>
          <w:p w14:paraId="42341AB6" w14:textId="48F87CD7" w:rsidR="006450C9" w:rsidRPr="004E2E26" w:rsidRDefault="00ED60B7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Promote </w:t>
            </w:r>
            <w:r w:rsidR="00526732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sensible</w:t>
            </w: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 work-life balance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by setting clear expectations about work hours and actively discouraging long hours unless critical.</w:t>
            </w:r>
          </w:p>
        </w:tc>
        <w:tc>
          <w:tcPr>
            <w:tcW w:w="1134" w:type="dxa"/>
          </w:tcPr>
          <w:p w14:paraId="3B3F874E" w14:textId="5D8755FE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C53BB9A" w14:textId="40208822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63F18C43" w14:textId="77777777" w:rsidR="006450C9" w:rsidRPr="004E2E26" w:rsidRDefault="006450C9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11C87B95" w14:textId="77777777" w:rsidTr="056A54FE">
        <w:trPr>
          <w:gridAfter w:val="1"/>
          <w:wAfter w:w="15" w:type="dxa"/>
          <w:cantSplit/>
          <w:trHeight w:val="921"/>
        </w:trPr>
        <w:tc>
          <w:tcPr>
            <w:tcW w:w="4390" w:type="dxa"/>
          </w:tcPr>
          <w:p w14:paraId="0FFE9C74" w14:textId="405380FE" w:rsidR="1EC2E83D" w:rsidRPr="004E2E26" w:rsidRDefault="00484989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Potential for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feel they </w:t>
            </w:r>
            <w:proofErr w:type="gramStart"/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ha</w:t>
            </w:r>
            <w:r w:rsidR="00A91523" w:rsidRPr="004E2E26">
              <w:rPr>
                <w:rFonts w:ascii="Aptos" w:eastAsia="Public Sans" w:hAnsi="Aptos" w:cs="Public Sans"/>
                <w:sz w:val="22"/>
                <w:szCs w:val="22"/>
              </w:rPr>
              <w:t>ve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proofErr w:type="gramEnd"/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work very fast</w:t>
            </w:r>
          </w:p>
        </w:tc>
        <w:tc>
          <w:tcPr>
            <w:tcW w:w="3260" w:type="dxa"/>
          </w:tcPr>
          <w:p w14:paraId="736DB603" w14:textId="4FD43057" w:rsidR="3D21F659" w:rsidRPr="004E2E26" w:rsidRDefault="00A91523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C208E5" w:rsidRPr="004E2E26">
              <w:rPr>
                <w:rFonts w:ascii="Aptos" w:eastAsia="Public Sans" w:hAnsi="Aptos" w:cs="Public Sans"/>
                <w:sz w:val="22"/>
                <w:szCs w:val="22"/>
              </w:rPr>
              <w:t>Employees in roles that require rapid output under tight schedules</w:t>
            </w:r>
          </w:p>
        </w:tc>
        <w:tc>
          <w:tcPr>
            <w:tcW w:w="4536" w:type="dxa"/>
          </w:tcPr>
          <w:p w14:paraId="7CD24BDF" w14:textId="382633FE" w:rsidR="3D21F659" w:rsidRPr="004E2E26" w:rsidRDefault="009F5F5F" w:rsidP="009576D8">
            <w:pPr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Optimize workflows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and use automation where possible to reduce the need to work very fast.</w:t>
            </w:r>
          </w:p>
        </w:tc>
        <w:tc>
          <w:tcPr>
            <w:tcW w:w="1134" w:type="dxa"/>
          </w:tcPr>
          <w:p w14:paraId="539FE6BE" w14:textId="7CC951FF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48555B2" w14:textId="79A3D4C3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03827042" w14:textId="49959477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77B05F18" w14:textId="77777777" w:rsidTr="056A54FE">
        <w:trPr>
          <w:gridAfter w:val="1"/>
          <w:wAfter w:w="15" w:type="dxa"/>
          <w:cantSplit/>
          <w:trHeight w:val="932"/>
        </w:trPr>
        <w:tc>
          <w:tcPr>
            <w:tcW w:w="4390" w:type="dxa"/>
          </w:tcPr>
          <w:p w14:paraId="6EA8D4AB" w14:textId="5E8878F2" w:rsidR="1EC2E83D" w:rsidRPr="004E2E26" w:rsidRDefault="00057E23" w:rsidP="00977EA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 s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>taff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r w:rsidR="1EC2E83D"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have unrealistic time pressures</w:t>
            </w:r>
          </w:p>
        </w:tc>
        <w:tc>
          <w:tcPr>
            <w:tcW w:w="3260" w:type="dxa"/>
          </w:tcPr>
          <w:p w14:paraId="159B1364" w14:textId="008A8515" w:rsidR="3D21F659" w:rsidRPr="004E2E26" w:rsidRDefault="00A40C79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C208E5" w:rsidRPr="004E2E26">
              <w:rPr>
                <w:rFonts w:ascii="Aptos" w:eastAsia="Public Sans" w:hAnsi="Aptos" w:cs="Public Sans"/>
                <w:sz w:val="22"/>
                <w:szCs w:val="22"/>
              </w:rPr>
              <w:t>Employees in environments with mismatched expectations and reality</w:t>
            </w:r>
          </w:p>
        </w:tc>
        <w:tc>
          <w:tcPr>
            <w:tcW w:w="4536" w:type="dxa"/>
          </w:tcPr>
          <w:p w14:paraId="2A7C904F" w14:textId="65CA69C0" w:rsidR="3D21F659" w:rsidRPr="004E2E26" w:rsidRDefault="009F5F5F" w:rsidP="009576D8">
            <w:pPr>
              <w:spacing w:before="60" w:after="60"/>
              <w:rPr>
                <w:rFonts w:ascii="Aptos" w:eastAsia="Public Sans" w:hAnsi="Aptos" w:cs="Public Sans"/>
                <w:sz w:val="22"/>
                <w:szCs w:val="22"/>
              </w:rPr>
            </w:pPr>
            <w:r w:rsidRPr="004E2E2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Regularly review project timelines and workloads</w:t>
            </w:r>
            <w:r w:rsidRPr="004E2E26">
              <w:rPr>
                <w:rFonts w:ascii="Aptos" w:eastAsia="Public Sans" w:hAnsi="Aptos" w:cs="Public Sans"/>
                <w:sz w:val="22"/>
                <w:szCs w:val="22"/>
              </w:rPr>
              <w:t xml:space="preserve"> to ensure time pressures are realistic and achievable.</w:t>
            </w:r>
          </w:p>
        </w:tc>
        <w:tc>
          <w:tcPr>
            <w:tcW w:w="1134" w:type="dxa"/>
          </w:tcPr>
          <w:p w14:paraId="641BF114" w14:textId="1AAB32D9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3583C13" w14:textId="444ECB69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2FC9C87E" w14:textId="4593B373" w:rsidR="3D21F659" w:rsidRPr="004E2E26" w:rsidRDefault="3D21F659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506D5F" w:rsidRPr="00A40C79" w14:paraId="7C44E111" w14:textId="77777777" w:rsidTr="056A54FE">
        <w:trPr>
          <w:cantSplit/>
          <w:trHeight w:val="179"/>
        </w:trPr>
        <w:tc>
          <w:tcPr>
            <w:tcW w:w="15313" w:type="dxa"/>
            <w:gridSpan w:val="9"/>
            <w:shd w:val="clear" w:color="auto" w:fill="auto"/>
          </w:tcPr>
          <w:p w14:paraId="552B6169" w14:textId="77777777" w:rsidR="00506D5F" w:rsidRPr="00D0173D" w:rsidRDefault="00506D5F" w:rsidP="00977EA9">
            <w:pPr>
              <w:rPr>
                <w:rFonts w:ascii="Aptos" w:eastAsia="Public Sans" w:hAnsi="Aptos" w:cs="Public Sans"/>
                <w:b/>
                <w:bCs/>
                <w:sz w:val="12"/>
                <w:szCs w:val="12"/>
                <w:lang w:val="en"/>
              </w:rPr>
            </w:pPr>
          </w:p>
        </w:tc>
      </w:tr>
      <w:tr w:rsidR="003F1E71" w:rsidRPr="00A40C79" w14:paraId="3B214D6F" w14:textId="77777777" w:rsidTr="056A54FE">
        <w:trPr>
          <w:cantSplit/>
          <w:trHeight w:val="564"/>
        </w:trPr>
        <w:tc>
          <w:tcPr>
            <w:tcW w:w="15313" w:type="dxa"/>
            <w:gridSpan w:val="9"/>
            <w:shd w:val="clear" w:color="auto" w:fill="00033D"/>
          </w:tcPr>
          <w:p w14:paraId="78FA18F9" w14:textId="742B4757" w:rsidR="003F1E71" w:rsidRPr="005E2C94" w:rsidRDefault="003F1E71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5E2C94">
              <w:rPr>
                <w:rFonts w:ascii="Aptos" w:eastAsia="Public Sans" w:hAnsi="Aptos" w:cs="Public Sans"/>
                <w:b/>
                <w:bCs/>
                <w:lang w:val="en"/>
              </w:rPr>
              <w:t>Control</w:t>
            </w:r>
          </w:p>
          <w:p w14:paraId="22B05538" w14:textId="0FCA1CF7" w:rsidR="003F1E71" w:rsidRPr="005E2C94" w:rsidRDefault="00A362CD" w:rsidP="00977EA9">
            <w:pPr>
              <w:spacing w:line="288" w:lineRule="atLeast"/>
              <w:rPr>
                <w:rFonts w:ascii="Aptos" w:eastAsia="Public Sans" w:hAnsi="Aptos" w:cs="Public Sans"/>
                <w:sz w:val="18"/>
                <w:szCs w:val="18"/>
                <w:lang w:val="en"/>
              </w:rPr>
            </w:pPr>
            <w:r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Could </w:t>
            </w:r>
            <w:r w:rsidR="00986C3D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staff feel a</w:t>
            </w:r>
            <w:r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 </w:t>
            </w:r>
            <w:r w:rsidR="003F1E71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l</w:t>
            </w:r>
            <w:r w:rsidR="003F1E71" w:rsidRPr="005E2C94"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ack of control </w:t>
            </w:r>
            <w:r w:rsidR="003F1E71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due to the nature of the</w:t>
            </w:r>
            <w:r w:rsidR="00986C3D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ir</w:t>
            </w:r>
            <w:r w:rsidR="003F1E71"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 work</w:t>
            </w:r>
            <w:r w:rsidR="003F1E71" w:rsidRPr="005E2C94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, low autonomy</w:t>
            </w:r>
            <w:r w:rsidR="003F1E71"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 and / or</w:t>
            </w:r>
            <w:r w:rsidR="003F1E71" w:rsidRPr="005E2C94"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 little decision-making authority</w:t>
            </w:r>
          </w:p>
        </w:tc>
      </w:tr>
      <w:tr w:rsidR="006E026C" w:rsidRPr="00A40C79" w14:paraId="6548451C" w14:textId="77777777" w:rsidTr="056A54FE">
        <w:trPr>
          <w:gridAfter w:val="1"/>
          <w:wAfter w:w="15" w:type="dxa"/>
          <w:cantSplit/>
          <w:trHeight w:val="1046"/>
        </w:trPr>
        <w:tc>
          <w:tcPr>
            <w:tcW w:w="4390" w:type="dxa"/>
          </w:tcPr>
          <w:p w14:paraId="07A46B5A" w14:textId="3E014E06" w:rsidR="003F1E71" w:rsidRPr="001D6313" w:rsidRDefault="00057E23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3F1E71" w:rsidRPr="001D6313">
              <w:rPr>
                <w:rFonts w:ascii="Aptos" w:eastAsia="Public Sans" w:hAnsi="Aptos" w:cs="Public Sans"/>
                <w:sz w:val="22"/>
                <w:szCs w:val="22"/>
              </w:rPr>
              <w:t xml:space="preserve"> 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to</w:t>
            </w:r>
            <w:r w:rsidR="002316B7">
              <w:rPr>
                <w:rFonts w:ascii="Aptos" w:eastAsia="Public Sans" w:hAnsi="Aptos" w:cs="Public Sans"/>
                <w:sz w:val="22"/>
                <w:szCs w:val="22"/>
              </w:rPr>
              <w:t xml:space="preserve"> f</w:t>
            </w:r>
            <w:r w:rsidR="003F1E71">
              <w:rPr>
                <w:rFonts w:ascii="Aptos" w:eastAsia="Public Sans" w:hAnsi="Aptos" w:cs="Public Sans"/>
                <w:sz w:val="22"/>
                <w:szCs w:val="22"/>
              </w:rPr>
              <w:t xml:space="preserve">eel </w:t>
            </w:r>
            <w:r w:rsidR="002316B7">
              <w:rPr>
                <w:rFonts w:ascii="Aptos" w:eastAsia="Public Sans" w:hAnsi="Aptos" w:cs="Public Sans"/>
                <w:sz w:val="22"/>
                <w:szCs w:val="22"/>
              </w:rPr>
              <w:t>un</w:t>
            </w:r>
            <w:r w:rsidR="003F1E71" w:rsidRPr="001D6313">
              <w:rPr>
                <w:rFonts w:ascii="Aptos" w:eastAsia="Public Sans" w:hAnsi="Aptos" w:cs="Public Sans"/>
                <w:sz w:val="22"/>
                <w:szCs w:val="22"/>
              </w:rPr>
              <w:t>able to decide when to take a break</w:t>
            </w:r>
          </w:p>
        </w:tc>
        <w:tc>
          <w:tcPr>
            <w:tcW w:w="3260" w:type="dxa"/>
          </w:tcPr>
          <w:p w14:paraId="49B70EDF" w14:textId="4DD03109" w:rsidR="003F1E71" w:rsidRPr="001D63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1D6313">
              <w:rPr>
                <w:rFonts w:ascii="Aptos" w:eastAsia="Public Sans" w:hAnsi="Aptos" w:cs="Public Sans"/>
                <w:sz w:val="22"/>
                <w:szCs w:val="22"/>
              </w:rPr>
              <w:t>e.g. Employees with rigid schedule requirements</w:t>
            </w:r>
          </w:p>
        </w:tc>
        <w:tc>
          <w:tcPr>
            <w:tcW w:w="4536" w:type="dxa"/>
          </w:tcPr>
          <w:p w14:paraId="0EC25D2D" w14:textId="36A11CA7" w:rsidR="003F1E71" w:rsidRPr="001D63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1D6313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Implement flexible break schedules</w:t>
            </w:r>
            <w:r w:rsidRPr="001D6313">
              <w:rPr>
                <w:rFonts w:ascii="Aptos" w:eastAsia="Public Sans" w:hAnsi="Aptos" w:cs="Public Sans"/>
                <w:sz w:val="22"/>
                <w:szCs w:val="22"/>
              </w:rPr>
              <w:t xml:space="preserve"> that allow employees to take breaks when needed, promoting autonomy.</w:t>
            </w:r>
          </w:p>
        </w:tc>
        <w:tc>
          <w:tcPr>
            <w:tcW w:w="1134" w:type="dxa"/>
          </w:tcPr>
          <w:p w14:paraId="4272E953" w14:textId="2C1EF9AB" w:rsidR="003F1E71" w:rsidRPr="001D6313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3CE1B2F" w14:textId="15BAC38E" w:rsidR="003F1E71" w:rsidRPr="001D6313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517D4ADB" w14:textId="77777777" w:rsidR="003F1E71" w:rsidRPr="001D6313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5349C01" w14:textId="77777777" w:rsidTr="056A54FE">
        <w:trPr>
          <w:gridAfter w:val="1"/>
          <w:wAfter w:w="15" w:type="dxa"/>
          <w:cantSplit/>
          <w:trHeight w:val="1395"/>
        </w:trPr>
        <w:tc>
          <w:tcPr>
            <w:tcW w:w="4390" w:type="dxa"/>
          </w:tcPr>
          <w:p w14:paraId="79123EFA" w14:textId="0C275DF0" w:rsidR="001278BF" w:rsidRPr="001278BF" w:rsidRDefault="002316B7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 s</w:t>
            </w:r>
            <w:r w:rsidR="003F1E71"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003F1E71"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feel they have </w:t>
            </w:r>
            <w:r w:rsidR="00C81C4D">
              <w:rPr>
                <w:rFonts w:ascii="Aptos" w:eastAsia="Public Sans" w:hAnsi="Aptos" w:cs="Public Sans"/>
                <w:sz w:val="22"/>
                <w:szCs w:val="22"/>
              </w:rPr>
              <w:t>no</w:t>
            </w:r>
            <w:r w:rsidR="003F1E71"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say in their work speed</w:t>
            </w:r>
          </w:p>
          <w:p w14:paraId="41F4EEA3" w14:textId="77777777" w:rsidR="001278BF" w:rsidRPr="001278BF" w:rsidRDefault="001278BF" w:rsidP="00977EA9">
            <w:pPr>
              <w:rPr>
                <w:rFonts w:ascii="Aptos" w:hAnsi="Aptos"/>
                <w:sz w:val="22"/>
                <w:szCs w:val="22"/>
              </w:rPr>
            </w:pPr>
          </w:p>
          <w:p w14:paraId="2C9C111E" w14:textId="77777777" w:rsidR="001278BF" w:rsidRPr="001278BF" w:rsidRDefault="001278BF" w:rsidP="00977EA9">
            <w:pPr>
              <w:rPr>
                <w:rFonts w:ascii="Aptos" w:hAnsi="Aptos"/>
                <w:sz w:val="22"/>
                <w:szCs w:val="22"/>
              </w:rPr>
            </w:pPr>
          </w:p>
          <w:p w14:paraId="6E049EB7" w14:textId="77777777" w:rsidR="001278BF" w:rsidRPr="001278BF" w:rsidRDefault="001278BF" w:rsidP="00977EA9">
            <w:pPr>
              <w:rPr>
                <w:rFonts w:ascii="Aptos" w:hAnsi="Aptos"/>
                <w:sz w:val="22"/>
                <w:szCs w:val="22"/>
              </w:rPr>
            </w:pPr>
          </w:p>
          <w:p w14:paraId="20904314" w14:textId="357A4E98" w:rsidR="001278BF" w:rsidRPr="001278BF" w:rsidRDefault="001278BF" w:rsidP="00977EA9">
            <w:pPr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596A0C10" w14:textId="43501E00" w:rsidR="003F1E71" w:rsidRPr="00E356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>e.g. Employees in production-driven roles</w:t>
            </w:r>
          </w:p>
        </w:tc>
        <w:tc>
          <w:tcPr>
            <w:tcW w:w="4536" w:type="dxa"/>
          </w:tcPr>
          <w:p w14:paraId="7E035F6A" w14:textId="77777777" w:rsidR="003F1E71" w:rsidRPr="00E356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35613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Create a participatory work environment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where employees can influence their work speed and methods.</w:t>
            </w:r>
          </w:p>
          <w:p w14:paraId="545DABAF" w14:textId="629445EA" w:rsidR="003F1E71" w:rsidRPr="00E356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35613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Empower team members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by allowing them to have a say in determining their work speed and methods where possible, fostering a sense of ownership and satisfaction.</w:t>
            </w:r>
          </w:p>
        </w:tc>
        <w:tc>
          <w:tcPr>
            <w:tcW w:w="1134" w:type="dxa"/>
          </w:tcPr>
          <w:p w14:paraId="7EFBEA4F" w14:textId="4662699B" w:rsidR="003F1E71" w:rsidRPr="00E35613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35631E7" w14:textId="38D184BC" w:rsidR="003F1E71" w:rsidRPr="00E35613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28904BAA" w14:textId="77777777" w:rsidR="003F1E71" w:rsidRPr="00E35613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A3F818A" w14:textId="77777777" w:rsidTr="056A54FE">
        <w:trPr>
          <w:gridAfter w:val="1"/>
          <w:wAfter w:w="15" w:type="dxa"/>
          <w:cantSplit/>
          <w:trHeight w:val="1209"/>
        </w:trPr>
        <w:tc>
          <w:tcPr>
            <w:tcW w:w="4390" w:type="dxa"/>
          </w:tcPr>
          <w:p w14:paraId="6E51A0A9" w14:textId="3E2E7C36" w:rsidR="003F1E71" w:rsidRPr="00E35613" w:rsidRDefault="00C81C4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5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lastRenderedPageBreak/>
              <w:t>Potential for</w:t>
            </w:r>
            <w:r w:rsidR="003F1E71"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to f</w:t>
            </w:r>
            <w:r w:rsidR="003F1E71"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eel they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have no</w:t>
            </w:r>
            <w:r w:rsidR="003F1E71"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choice in deciding how they do their work</w:t>
            </w:r>
          </w:p>
        </w:tc>
        <w:tc>
          <w:tcPr>
            <w:tcW w:w="3260" w:type="dxa"/>
          </w:tcPr>
          <w:p w14:paraId="4C8D6C7A" w14:textId="6C1FE2FD" w:rsidR="003F1E71" w:rsidRPr="00E356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>Employees in tightly controlled or procedural roles</w:t>
            </w:r>
          </w:p>
        </w:tc>
        <w:tc>
          <w:tcPr>
            <w:tcW w:w="4536" w:type="dxa"/>
          </w:tcPr>
          <w:p w14:paraId="6887728A" w14:textId="74644644" w:rsidR="003F1E71" w:rsidRPr="00E3561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35613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Increase job autonomy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by providing choices and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consult with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employees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o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n how tasks are </w:t>
            </w:r>
            <w:r w:rsidR="00C81C4D" w:rsidRPr="00E35613">
              <w:rPr>
                <w:rFonts w:ascii="Aptos" w:eastAsia="Public Sans" w:hAnsi="Aptos" w:cs="Public Sans"/>
                <w:sz w:val="22"/>
                <w:szCs w:val="22"/>
              </w:rPr>
              <w:t>approached;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 E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>ncourag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e</w:t>
            </w:r>
            <w:r w:rsidRPr="00E35613">
              <w:rPr>
                <w:rFonts w:ascii="Aptos" w:eastAsia="Public Sans" w:hAnsi="Aptos" w:cs="Public Sans"/>
                <w:sz w:val="22"/>
                <w:szCs w:val="22"/>
              </w:rPr>
              <w:t xml:space="preserve"> innovation and personal methods.</w:t>
            </w:r>
          </w:p>
        </w:tc>
        <w:tc>
          <w:tcPr>
            <w:tcW w:w="1134" w:type="dxa"/>
          </w:tcPr>
          <w:p w14:paraId="23246B2B" w14:textId="02B41868" w:rsidR="003F1E71" w:rsidRPr="00E35613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75D741A" w14:textId="1C807553" w:rsidR="003F1E71" w:rsidRPr="00E35613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2F41F964" w14:textId="77777777" w:rsidR="003F1E71" w:rsidRPr="00E35613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B181064" w14:textId="77777777" w:rsidTr="056A54FE">
        <w:trPr>
          <w:gridAfter w:val="1"/>
          <w:wAfter w:w="15" w:type="dxa"/>
          <w:cantSplit/>
          <w:trHeight w:val="1409"/>
        </w:trPr>
        <w:tc>
          <w:tcPr>
            <w:tcW w:w="4390" w:type="dxa"/>
          </w:tcPr>
          <w:p w14:paraId="61595383" w14:textId="64B63C26" w:rsidR="003F1E71" w:rsidRPr="00FD2195" w:rsidRDefault="00C81C4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3F1E71" w:rsidRPr="00FD2195">
              <w:rPr>
                <w:rFonts w:ascii="Aptos" w:eastAsia="Public Sans" w:hAnsi="Aptos" w:cs="Public Sans"/>
                <w:sz w:val="22"/>
                <w:szCs w:val="22"/>
              </w:rPr>
              <w:t xml:space="preserve"> staff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r w:rsidR="003F1E71" w:rsidRPr="00FD2195">
              <w:rPr>
                <w:rFonts w:ascii="Aptos" w:eastAsia="Public Sans" w:hAnsi="Aptos" w:cs="Public Sans"/>
                <w:sz w:val="22"/>
                <w:szCs w:val="22"/>
              </w:rPr>
              <w:t xml:space="preserve"> feel they have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no</w:t>
            </w:r>
            <w:r w:rsidR="003F1E71" w:rsidRPr="00FD2195">
              <w:rPr>
                <w:rFonts w:ascii="Aptos" w:eastAsia="Public Sans" w:hAnsi="Aptos" w:cs="Public Sans"/>
                <w:sz w:val="22"/>
                <w:szCs w:val="22"/>
              </w:rPr>
              <w:t xml:space="preserve"> choice in deciding what they do at work</w:t>
            </w:r>
          </w:p>
        </w:tc>
        <w:tc>
          <w:tcPr>
            <w:tcW w:w="3260" w:type="dxa"/>
          </w:tcPr>
          <w:p w14:paraId="3AE5B443" w14:textId="1842731F" w:rsidR="003F1E71" w:rsidRPr="00FD2195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FD2195">
              <w:rPr>
                <w:rFonts w:ascii="Aptos" w:eastAsia="Public Sans" w:hAnsi="Aptos" w:cs="Public Sans"/>
                <w:sz w:val="22"/>
                <w:szCs w:val="22"/>
              </w:rPr>
              <w:t>e.g. Employees in tightly controlled or procedural roles</w:t>
            </w:r>
          </w:p>
        </w:tc>
        <w:tc>
          <w:tcPr>
            <w:tcW w:w="4536" w:type="dxa"/>
          </w:tcPr>
          <w:p w14:paraId="0315E79C" w14:textId="77777777" w:rsidR="003F1E71" w:rsidRPr="00FD2195" w:rsidRDefault="003F1E71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FD2195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Foster a culture of trust and empowerment</w:t>
            </w:r>
            <w:r w:rsidRPr="00FD2195">
              <w:rPr>
                <w:rFonts w:ascii="Aptos" w:eastAsia="Public Sans" w:hAnsi="Aptos" w:cs="Public Sans"/>
                <w:sz w:val="22"/>
                <w:szCs w:val="22"/>
              </w:rPr>
              <w:t xml:space="preserve"> where employees feel they can shape their workday and outputs.</w:t>
            </w:r>
          </w:p>
          <w:p w14:paraId="194148DB" w14:textId="1244005F" w:rsidR="003F1E71" w:rsidRPr="00FD2195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FD2195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Encourage participation in decision-making</w:t>
            </w:r>
            <w:r w:rsidRPr="00FD2195">
              <w:rPr>
                <w:rFonts w:ascii="Aptos" w:eastAsia="Public Sans" w:hAnsi="Aptos" w:cs="Public Sans"/>
                <w:sz w:val="22"/>
                <w:szCs w:val="22"/>
              </w:rPr>
              <w:t xml:space="preserve"> to enhance feelings of control and involvement in workplace outcomes.</w:t>
            </w:r>
          </w:p>
        </w:tc>
        <w:tc>
          <w:tcPr>
            <w:tcW w:w="1134" w:type="dxa"/>
          </w:tcPr>
          <w:p w14:paraId="4C505DA3" w14:textId="585BE695" w:rsidR="003F1E71" w:rsidRPr="00FD2195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36C629AA" w14:textId="329A1CF6" w:rsidR="003F1E71" w:rsidRPr="00FD2195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7894BD37" w14:textId="77777777" w:rsidR="003F1E71" w:rsidRPr="00FD2195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D527761" w14:textId="77777777" w:rsidTr="056A54FE">
        <w:trPr>
          <w:gridAfter w:val="1"/>
          <w:wAfter w:w="15" w:type="dxa"/>
          <w:cantSplit/>
          <w:trHeight w:val="1061"/>
        </w:trPr>
        <w:tc>
          <w:tcPr>
            <w:tcW w:w="4390" w:type="dxa"/>
          </w:tcPr>
          <w:p w14:paraId="55399D66" w14:textId="77E3440A" w:rsidR="003F1E71" w:rsidRPr="007E5309" w:rsidRDefault="00D2143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 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>feel they ha</w:t>
            </w:r>
            <w:r w:rsidR="003F1E71">
              <w:rPr>
                <w:rFonts w:ascii="Aptos" w:eastAsia="Public Sans" w:hAnsi="Aptos" w:cs="Public Sans"/>
                <w:sz w:val="22"/>
                <w:szCs w:val="22"/>
              </w:rPr>
              <w:t>ve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no 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>say over the way they d</w:t>
            </w:r>
            <w:r w:rsidR="003F1E71">
              <w:rPr>
                <w:rFonts w:ascii="Aptos" w:eastAsia="Public Sans" w:hAnsi="Aptos" w:cs="Public Sans"/>
                <w:sz w:val="22"/>
                <w:szCs w:val="22"/>
              </w:rPr>
              <w:t>o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 their work</w:t>
            </w:r>
          </w:p>
        </w:tc>
        <w:tc>
          <w:tcPr>
            <w:tcW w:w="3260" w:type="dxa"/>
          </w:tcPr>
          <w:p w14:paraId="1E58406D" w14:textId="227BFC0F" w:rsidR="003F1E71" w:rsidRPr="007E5309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7E5309">
              <w:rPr>
                <w:rFonts w:ascii="Aptos" w:eastAsia="Public Sans" w:hAnsi="Aptos" w:cs="Public Sans"/>
                <w:sz w:val="22"/>
                <w:szCs w:val="22"/>
              </w:rPr>
              <w:t>e.g. Employees who are not senior managers</w:t>
            </w:r>
          </w:p>
        </w:tc>
        <w:tc>
          <w:tcPr>
            <w:tcW w:w="4536" w:type="dxa"/>
          </w:tcPr>
          <w:p w14:paraId="3AAC5E6E" w14:textId="110F5DEA" w:rsidR="003F1E71" w:rsidRPr="007E5309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7E5309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Solicit and implement feedback</w:t>
            </w:r>
            <w:r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 on workplace practices to improve employee control over their work environments.</w:t>
            </w:r>
          </w:p>
        </w:tc>
        <w:tc>
          <w:tcPr>
            <w:tcW w:w="1134" w:type="dxa"/>
          </w:tcPr>
          <w:p w14:paraId="49F950BB" w14:textId="16699827" w:rsidR="003F1E71" w:rsidRPr="007E5309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5C5E8B2" w14:textId="11C770F5" w:rsidR="003F1E71" w:rsidRPr="007E5309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01AF6AB8" w14:textId="77777777" w:rsidR="003F1E71" w:rsidRPr="007E530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3466915D" w14:textId="77777777" w:rsidTr="056A54FE">
        <w:trPr>
          <w:gridAfter w:val="1"/>
          <w:wAfter w:w="15" w:type="dxa"/>
          <w:cantSplit/>
          <w:trHeight w:val="1250"/>
        </w:trPr>
        <w:tc>
          <w:tcPr>
            <w:tcW w:w="4390" w:type="dxa"/>
          </w:tcPr>
          <w:p w14:paraId="7CD14A3C" w14:textId="5EA19523" w:rsidR="003F1E71" w:rsidRPr="007E5309" w:rsidRDefault="00D21431" w:rsidP="00977EA9">
            <w:pPr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Potential for 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staff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to 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>feel their time c</w:t>
            </w:r>
            <w:r w:rsidR="003F1E71">
              <w:rPr>
                <w:rFonts w:ascii="Aptos" w:eastAsia="Public Sans" w:hAnsi="Aptos" w:cs="Public Sans"/>
                <w:sz w:val="22"/>
                <w:szCs w:val="22"/>
              </w:rPr>
              <w:t>an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not</w:t>
            </w:r>
            <w:r w:rsidR="003F1E71"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 be flexible</w:t>
            </w:r>
          </w:p>
        </w:tc>
        <w:tc>
          <w:tcPr>
            <w:tcW w:w="3260" w:type="dxa"/>
          </w:tcPr>
          <w:p w14:paraId="41AF9136" w14:textId="57B8E717" w:rsidR="003F1E71" w:rsidRPr="007E5309" w:rsidRDefault="003F1E71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7E5309">
              <w:rPr>
                <w:rFonts w:ascii="Aptos" w:eastAsia="Public Sans" w:hAnsi="Aptos" w:cs="Public Sans"/>
                <w:sz w:val="22"/>
                <w:szCs w:val="22"/>
              </w:rPr>
              <w:t>e.g. Employees who work to strict protocols or methods</w:t>
            </w:r>
          </w:p>
        </w:tc>
        <w:tc>
          <w:tcPr>
            <w:tcW w:w="4536" w:type="dxa"/>
          </w:tcPr>
          <w:p w14:paraId="29DD7D14" w14:textId="1AE83403" w:rsidR="003F1E71" w:rsidRPr="007E5309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7E5309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Promote and implement flexible work arrangements </w:t>
            </w:r>
            <w:r w:rsidRPr="007E5309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Pr="007E5309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 </w:t>
            </w:r>
            <w:r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where </w:t>
            </w:r>
            <w:r w:rsidR="00506D5F">
              <w:rPr>
                <w:rFonts w:ascii="Aptos" w:eastAsia="Public Sans" w:hAnsi="Aptos" w:cs="Public Sans"/>
                <w:sz w:val="22"/>
                <w:szCs w:val="22"/>
              </w:rPr>
              <w:t>employees</w:t>
            </w:r>
            <w:r w:rsidRPr="007E5309">
              <w:rPr>
                <w:rFonts w:ascii="Aptos" w:eastAsia="Public Sans" w:hAnsi="Aptos" w:cs="Public Sans"/>
                <w:sz w:val="22"/>
                <w:szCs w:val="22"/>
              </w:rPr>
              <w:t xml:space="preserve"> can decide when to take breaks based on their needs, workload and natural work rhythms.</w:t>
            </w:r>
          </w:p>
        </w:tc>
        <w:tc>
          <w:tcPr>
            <w:tcW w:w="1134" w:type="dxa"/>
          </w:tcPr>
          <w:p w14:paraId="55D85E6C" w14:textId="3650A22C" w:rsidR="003F1E71" w:rsidRPr="007E5309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25434F49" w14:textId="72B18A8E" w:rsidR="003F1E71" w:rsidRPr="007E5309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7C90701E" w14:textId="79D1487D" w:rsidR="003F1E71" w:rsidRPr="007E5309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392F2C" w:rsidRPr="00A40C79" w14:paraId="428AC7CB" w14:textId="77777777" w:rsidTr="056A54FE">
        <w:trPr>
          <w:cantSplit/>
          <w:trHeight w:val="178"/>
        </w:trPr>
        <w:tc>
          <w:tcPr>
            <w:tcW w:w="15313" w:type="dxa"/>
            <w:gridSpan w:val="9"/>
            <w:shd w:val="clear" w:color="auto" w:fill="auto"/>
          </w:tcPr>
          <w:p w14:paraId="4C99C797" w14:textId="77777777" w:rsidR="00392F2C" w:rsidRPr="00D0173D" w:rsidRDefault="00392F2C" w:rsidP="00977EA9">
            <w:pPr>
              <w:rPr>
                <w:rFonts w:ascii="Aptos" w:eastAsia="Public Sans" w:hAnsi="Aptos" w:cs="Public Sans"/>
                <w:b/>
                <w:bCs/>
                <w:sz w:val="14"/>
                <w:szCs w:val="14"/>
                <w:lang w:val="en"/>
              </w:rPr>
            </w:pPr>
          </w:p>
        </w:tc>
      </w:tr>
      <w:tr w:rsidR="003F1E71" w:rsidRPr="00A40C79" w14:paraId="6E16BA4C" w14:textId="77777777" w:rsidTr="056A54FE">
        <w:trPr>
          <w:cantSplit/>
          <w:trHeight w:val="312"/>
        </w:trPr>
        <w:tc>
          <w:tcPr>
            <w:tcW w:w="15313" w:type="dxa"/>
            <w:gridSpan w:val="9"/>
            <w:shd w:val="clear" w:color="auto" w:fill="00033D"/>
          </w:tcPr>
          <w:p w14:paraId="0C2BF382" w14:textId="1CEAB80A" w:rsidR="003F1E71" w:rsidRPr="00573324" w:rsidRDefault="003F1E71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573324">
              <w:rPr>
                <w:rFonts w:ascii="Aptos" w:eastAsia="Public Sans" w:hAnsi="Aptos" w:cs="Public Sans"/>
                <w:b/>
                <w:bCs/>
                <w:lang w:val="en"/>
              </w:rPr>
              <w:t>Support</w:t>
            </w:r>
          </w:p>
          <w:p w14:paraId="138ABA70" w14:textId="3F4EC5AD" w:rsidR="003F1E71" w:rsidRPr="00392F2C" w:rsidRDefault="00FC13B6" w:rsidP="00977EA9">
            <w:pPr>
              <w:spacing w:line="288" w:lineRule="atLeast"/>
              <w:rPr>
                <w:rFonts w:ascii="Aptos" w:eastAsia="Public Sans" w:hAnsi="Aptos" w:cs="Public Sans"/>
                <w:sz w:val="22"/>
                <w:szCs w:val="22"/>
                <w:lang w:val="en-US"/>
              </w:rPr>
            </w:pPr>
            <w:r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Is there potential for </w:t>
            </w:r>
            <w:r w:rsidR="003F1E71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a s</w:t>
            </w:r>
            <w:r w:rsidR="003F1E71" w:rsidRPr="00573324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kill shortfall</w:t>
            </w:r>
            <w:r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and / or</w:t>
            </w:r>
            <w:r w:rsidR="003F1E71" w:rsidRPr="00573324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lack of support from </w:t>
            </w:r>
            <w:r w:rsidR="0024451B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the </w:t>
            </w:r>
            <w:r w:rsidR="003F1E71" w:rsidRPr="00573324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organisation / management / colleagues</w:t>
            </w:r>
          </w:p>
        </w:tc>
      </w:tr>
      <w:tr w:rsidR="006E026C" w:rsidRPr="00A40C79" w14:paraId="33C5EEB4" w14:textId="3CB9F051" w:rsidTr="056A54FE">
        <w:trPr>
          <w:gridAfter w:val="1"/>
          <w:wAfter w:w="15" w:type="dxa"/>
          <w:cantSplit/>
          <w:trHeight w:val="886"/>
        </w:trPr>
        <w:tc>
          <w:tcPr>
            <w:tcW w:w="4390" w:type="dxa"/>
          </w:tcPr>
          <w:p w14:paraId="78F5DC09" w14:textId="6452A742" w:rsidR="003F1E71" w:rsidRPr="009247D9" w:rsidRDefault="0024451B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M</w:t>
            </w:r>
            <w:r w:rsidR="003F1E71" w:rsidRPr="009247D9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anagers</w:t>
            </w:r>
            <w:r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might</w:t>
            </w:r>
            <w:r w:rsidR="003F1E71" w:rsidRPr="009247D9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not gi</w:t>
            </w:r>
            <w:r w:rsidR="003F1E71" w:rsidRPr="009247D9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ve enough supportive feedback to the employee / team / organisation?</w:t>
            </w:r>
            <w:r w:rsidR="003F1E71" w:rsidRPr="009247D9">
              <w:rPr>
                <w:rFonts w:ascii="Aptos" w:eastAsia="Public Sans" w:hAnsi="Aptos" w:cs="Public Sans"/>
                <w:sz w:val="22"/>
                <w:szCs w:val="22"/>
              </w:rPr>
              <w:t> </w:t>
            </w:r>
          </w:p>
        </w:tc>
        <w:tc>
          <w:tcPr>
            <w:tcW w:w="3260" w:type="dxa"/>
          </w:tcPr>
          <w:p w14:paraId="0B072ACD" w14:textId="46260F56" w:rsidR="003F1E71" w:rsidRPr="009247D9" w:rsidRDefault="00285B94" w:rsidP="006B435B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9247D9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="003F1E71" w:rsidRPr="009247D9">
              <w:rPr>
                <w:rFonts w:ascii="Aptos" w:eastAsia="Public Sans" w:hAnsi="Aptos" w:cs="Public Sans"/>
                <w:sz w:val="22"/>
                <w:szCs w:val="22"/>
              </w:rPr>
              <w:t xml:space="preserve"> Employees in roles that receive little direct supervision or feedback</w:t>
            </w:r>
          </w:p>
        </w:tc>
        <w:tc>
          <w:tcPr>
            <w:tcW w:w="4536" w:type="dxa"/>
          </w:tcPr>
          <w:p w14:paraId="56A63AFD" w14:textId="0F7F1669" w:rsidR="003F1E71" w:rsidRPr="009247D9" w:rsidRDefault="003F1E71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9247D9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Provide continuous supportive feedback</w:t>
            </w:r>
            <w:r w:rsidRPr="009247D9">
              <w:rPr>
                <w:rFonts w:ascii="Aptos" w:eastAsia="Public Sans" w:hAnsi="Aptos" w:cs="Public Sans"/>
                <w:sz w:val="22"/>
                <w:szCs w:val="22"/>
              </w:rPr>
              <w:t xml:space="preserve"> and recognize the efforts of team members openly to boost morale and motivation.</w:t>
            </w:r>
          </w:p>
        </w:tc>
        <w:tc>
          <w:tcPr>
            <w:tcW w:w="1134" w:type="dxa"/>
          </w:tcPr>
          <w:p w14:paraId="35330CAC" w14:textId="77777777" w:rsidR="003F1E71" w:rsidRPr="009247D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5EB9D00" w14:textId="77777777" w:rsidR="003F1E71" w:rsidRPr="009247D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44453030" w14:textId="77777777" w:rsidR="003F1E71" w:rsidRPr="009247D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788C67F9" w14:textId="6F85F813" w:rsidTr="056A54FE">
        <w:trPr>
          <w:gridAfter w:val="1"/>
          <w:wAfter w:w="15" w:type="dxa"/>
          <w:cantSplit/>
          <w:trHeight w:val="1541"/>
        </w:trPr>
        <w:tc>
          <w:tcPr>
            <w:tcW w:w="4390" w:type="dxa"/>
          </w:tcPr>
          <w:p w14:paraId="4B6343FC" w14:textId="2BCD2CD5" w:rsidR="003F1E71" w:rsidRPr="00E17DEA" w:rsidRDefault="0024451B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lastRenderedPageBreak/>
              <w:t>S</w:t>
            </w:r>
            <w:r w:rsidR="003F1E71"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taff </w:t>
            </w:r>
            <w:r w:rsidR="00833E71">
              <w:rPr>
                <w:rFonts w:ascii="Aptos" w:eastAsia="Public Sans" w:hAnsi="Aptos" w:cs="Public Sans"/>
                <w:sz w:val="22"/>
                <w:szCs w:val="22"/>
              </w:rPr>
              <w:t>might not feel able to</w:t>
            </w:r>
            <w:r w:rsidR="003F1E71"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rely on their manager to help them with a work problem</w:t>
            </w:r>
            <w:r w:rsidR="003F1E71" w:rsidRPr="00E17DEA">
              <w:rPr>
                <w:rFonts w:ascii="Aptos" w:hAnsi="Aptos"/>
                <w:sz w:val="22"/>
                <w:szCs w:val="22"/>
              </w:rPr>
              <w:t> </w:t>
            </w:r>
          </w:p>
        </w:tc>
        <w:tc>
          <w:tcPr>
            <w:tcW w:w="3260" w:type="dxa"/>
          </w:tcPr>
          <w:p w14:paraId="3A33F729" w14:textId="1CC8B848" w:rsidR="003F1E71" w:rsidRPr="00E17DEA" w:rsidRDefault="00285B94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="003F1E71"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Employees in large teams or departments where managers are overextended</w:t>
            </w:r>
          </w:p>
        </w:tc>
        <w:tc>
          <w:tcPr>
            <w:tcW w:w="4536" w:type="dxa"/>
          </w:tcPr>
          <w:p w14:paraId="07627A90" w14:textId="77777777" w:rsidR="003F1E71" w:rsidRPr="00E17DE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17DE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Establish clear channels for support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where employees can easily seek help from managers for work-related issues.</w:t>
            </w:r>
          </w:p>
          <w:p w14:paraId="0AFD828B" w14:textId="301D03EA" w:rsidR="003F1E71" w:rsidRPr="00E17DE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17DE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Be available and approachable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for team members to come to with problems, ensuring they know that their concerns will be addressed promptly and effectively.</w:t>
            </w:r>
          </w:p>
        </w:tc>
        <w:tc>
          <w:tcPr>
            <w:tcW w:w="1134" w:type="dxa"/>
          </w:tcPr>
          <w:p w14:paraId="1916D390" w14:textId="77777777" w:rsidR="003F1E71" w:rsidRPr="00E17DE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E27CF8D" w14:textId="77777777" w:rsidR="003F1E71" w:rsidRPr="00E17DE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018AF12F" w14:textId="77777777" w:rsidR="003F1E71" w:rsidRPr="00E17DE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67C86C85" w14:textId="4D91E6B6" w:rsidTr="056A54FE">
        <w:trPr>
          <w:gridAfter w:val="1"/>
          <w:wAfter w:w="15" w:type="dxa"/>
          <w:cantSplit/>
          <w:trHeight w:val="1561"/>
        </w:trPr>
        <w:tc>
          <w:tcPr>
            <w:tcW w:w="4390" w:type="dxa"/>
          </w:tcPr>
          <w:p w14:paraId="215935A2" w14:textId="3A6D0683" w:rsidR="003F1E71" w:rsidRPr="00E17DEA" w:rsidRDefault="003F504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5"/>
              </w:tabs>
              <w:spacing w:after="8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 staff to feel unable to</w:t>
            </w:r>
            <w:r w:rsidR="003F1E71"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talk to their manager about something that upset or annoyed them at work</w:t>
            </w:r>
          </w:p>
          <w:p w14:paraId="346FD54F" w14:textId="6EE0F7B5" w:rsidR="003F1E71" w:rsidRPr="00E17DE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5"/>
              </w:tabs>
              <w:spacing w:after="80"/>
              <w:rPr>
                <w:rFonts w:ascii="Aptos" w:hAnsi="Apto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BA3736C" w14:textId="4FEA6F59" w:rsidR="003F1E71" w:rsidRPr="00E17DE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>Employees in cultures where open communication is not encouraged or in very formal environments</w:t>
            </w:r>
          </w:p>
        </w:tc>
        <w:tc>
          <w:tcPr>
            <w:tcW w:w="4536" w:type="dxa"/>
          </w:tcPr>
          <w:p w14:paraId="3420E6DD" w14:textId="7DE4A4BE" w:rsidR="003F1E71" w:rsidRPr="00E17DE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17DE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Maintain open lines of communication 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>where team members feel comfortable discussing any issues that upset or annoy them, ensuring these discussions are constructive.</w:t>
            </w:r>
          </w:p>
          <w:p w14:paraId="398C313A" w14:textId="33F61DF3" w:rsidR="003F1E71" w:rsidRPr="00E17DE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17DE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Promote an open-door policy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to encourage employees to discuss workplace issues without fear of reprisal.</w:t>
            </w:r>
          </w:p>
        </w:tc>
        <w:tc>
          <w:tcPr>
            <w:tcW w:w="1134" w:type="dxa"/>
          </w:tcPr>
          <w:p w14:paraId="6D067EEA" w14:textId="77777777" w:rsidR="003F1E71" w:rsidRPr="00E17DE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6238F99" w14:textId="77777777" w:rsidR="003F1E71" w:rsidRPr="00E17DE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714CB84B" w14:textId="77777777" w:rsidR="003F1E71" w:rsidRPr="00E17DE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628B65FE" w14:textId="5BAC7E44" w:rsidTr="056A54FE">
        <w:trPr>
          <w:gridAfter w:val="1"/>
          <w:wAfter w:w="15" w:type="dxa"/>
          <w:cantSplit/>
          <w:trHeight w:val="1239"/>
        </w:trPr>
        <w:tc>
          <w:tcPr>
            <w:tcW w:w="4390" w:type="dxa"/>
          </w:tcPr>
          <w:p w14:paraId="0EF819E4" w14:textId="0FB32F05" w:rsidR="003F1E71" w:rsidRPr="00480767" w:rsidRDefault="003F504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Potential for staff to feel their</w:t>
            </w:r>
            <w:r w:rsidR="003F1E71" w:rsidRPr="00480767">
              <w:rPr>
                <w:rFonts w:ascii="Aptos" w:eastAsia="Public Sans" w:hAnsi="Aptos" w:cs="Public Sans"/>
                <w:sz w:val="22"/>
                <w:szCs w:val="22"/>
              </w:rPr>
              <w:t xml:space="preserve"> manager </w:t>
            </w:r>
            <w:r w:rsidR="00480767" w:rsidRPr="00480767">
              <w:rPr>
                <w:rFonts w:ascii="Aptos" w:eastAsia="Public Sans" w:hAnsi="Aptos" w:cs="Public Sans"/>
                <w:sz w:val="22"/>
                <w:szCs w:val="22"/>
              </w:rPr>
              <w:t xml:space="preserve">cannot </w:t>
            </w:r>
            <w:r w:rsidR="003F1E71" w:rsidRPr="00480767">
              <w:rPr>
                <w:rFonts w:ascii="Aptos" w:eastAsia="Public Sans" w:hAnsi="Aptos" w:cs="Public Sans"/>
                <w:sz w:val="22"/>
                <w:szCs w:val="22"/>
              </w:rPr>
              <w:t>support</w:t>
            </w:r>
            <w:r w:rsidR="00480767" w:rsidRPr="00480767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3F1E71" w:rsidRPr="00480767">
              <w:rPr>
                <w:rFonts w:ascii="Aptos" w:eastAsia="Public Sans" w:hAnsi="Aptos" w:cs="Public Sans"/>
                <w:sz w:val="22"/>
                <w:szCs w:val="22"/>
              </w:rPr>
              <w:t>them through any emotionally demanding work</w:t>
            </w:r>
          </w:p>
        </w:tc>
        <w:tc>
          <w:tcPr>
            <w:tcW w:w="3260" w:type="dxa"/>
          </w:tcPr>
          <w:p w14:paraId="5F05EA29" w14:textId="71AE67A4" w:rsidR="003F1E71" w:rsidRPr="00480767" w:rsidRDefault="00285B94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80767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="00480767" w:rsidRPr="00480767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3F1E71" w:rsidRPr="00480767">
              <w:rPr>
                <w:rFonts w:ascii="Aptos" w:eastAsia="Public Sans" w:hAnsi="Aptos" w:cs="Public Sans"/>
                <w:sz w:val="22"/>
                <w:szCs w:val="22"/>
              </w:rPr>
              <w:t>Roles involving emotional labour.</w:t>
            </w:r>
          </w:p>
        </w:tc>
        <w:tc>
          <w:tcPr>
            <w:tcW w:w="4536" w:type="dxa"/>
          </w:tcPr>
          <w:p w14:paraId="0E9F107B" w14:textId="13FF4868" w:rsidR="003F1E71" w:rsidRPr="00480767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80767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Support through emotionally demanding work</w:t>
            </w:r>
            <w:r w:rsidRPr="00480767">
              <w:rPr>
                <w:rFonts w:ascii="Aptos" w:eastAsia="Public Sans" w:hAnsi="Aptos" w:cs="Public Sans"/>
                <w:sz w:val="22"/>
                <w:szCs w:val="22"/>
              </w:rPr>
              <w:t xml:space="preserve"> by being aware of the emotional toll certain tasks can take and offering support or adjustments as needed.</w:t>
            </w:r>
          </w:p>
        </w:tc>
        <w:tc>
          <w:tcPr>
            <w:tcW w:w="1134" w:type="dxa"/>
          </w:tcPr>
          <w:p w14:paraId="55C4B474" w14:textId="77777777" w:rsidR="003F1E71" w:rsidRPr="00480767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E26E17D" w14:textId="77777777" w:rsidR="003F1E71" w:rsidRPr="00480767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0374E54D" w14:textId="77777777" w:rsidR="003F1E71" w:rsidRPr="00480767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04160A49" w14:textId="239DAA7F" w:rsidTr="056A54FE">
        <w:trPr>
          <w:gridAfter w:val="1"/>
          <w:wAfter w:w="15" w:type="dxa"/>
          <w:cantSplit/>
          <w:trHeight w:val="1552"/>
        </w:trPr>
        <w:tc>
          <w:tcPr>
            <w:tcW w:w="4390" w:type="dxa"/>
          </w:tcPr>
          <w:p w14:paraId="18D4A109" w14:textId="319690BC" w:rsidR="003F1E71" w:rsidRPr="00AD4EAD" w:rsidRDefault="003F504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8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Potential for staff to feel </w:t>
            </w:r>
            <w:r w:rsidR="003F1E71" w:rsidRPr="00AD4EAD">
              <w:rPr>
                <w:rFonts w:ascii="Aptos" w:eastAsia="Public Sans" w:hAnsi="Aptos" w:cs="Public Sans"/>
                <w:sz w:val="22"/>
                <w:szCs w:val="22"/>
              </w:rPr>
              <w:t xml:space="preserve">their manager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does not </w:t>
            </w:r>
            <w:r w:rsidR="003F1E71" w:rsidRPr="00AD4EAD">
              <w:rPr>
                <w:rFonts w:ascii="Aptos" w:eastAsia="Public Sans" w:hAnsi="Aptos" w:cs="Public Sans"/>
                <w:sz w:val="22"/>
                <w:szCs w:val="22"/>
              </w:rPr>
              <w:t>encourage them enough at work</w:t>
            </w:r>
          </w:p>
        </w:tc>
        <w:tc>
          <w:tcPr>
            <w:tcW w:w="3260" w:type="dxa"/>
          </w:tcPr>
          <w:p w14:paraId="30328EFE" w14:textId="0F1C37B4" w:rsidR="003F1E71" w:rsidRPr="00AD4EAD" w:rsidRDefault="006B2238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Employees in cultures where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encouragement 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is not </w:t>
            </w:r>
            <w:r>
              <w:rPr>
                <w:rFonts w:ascii="Aptos" w:eastAsia="Public Sans" w:hAnsi="Aptos" w:cs="Public Sans"/>
                <w:sz w:val="22"/>
                <w:szCs w:val="22"/>
              </w:rPr>
              <w:t>forthcoming</w:t>
            </w:r>
            <w:r w:rsidRPr="00E17DEA">
              <w:rPr>
                <w:rFonts w:ascii="Aptos" w:eastAsia="Public Sans" w:hAnsi="Aptos" w:cs="Public Sans"/>
                <w:sz w:val="22"/>
                <w:szCs w:val="22"/>
              </w:rPr>
              <w:t xml:space="preserve"> or in very formal environments</w:t>
            </w:r>
          </w:p>
        </w:tc>
        <w:tc>
          <w:tcPr>
            <w:tcW w:w="4536" w:type="dxa"/>
          </w:tcPr>
          <w:p w14:paraId="655020C3" w14:textId="77777777" w:rsidR="003F1E71" w:rsidRPr="00AD4EAD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AD4EAD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Provide Regular Recognition and Positive Feedback</w:t>
            </w:r>
            <w:r w:rsidRPr="00AD4EAD">
              <w:rPr>
                <w:rFonts w:ascii="Aptos" w:hAnsi="Aptos" w:cs="Segoe UI"/>
                <w:color w:val="0D0D0D"/>
                <w:sz w:val="22"/>
                <w:szCs w:val="22"/>
                <w:shd w:val="clear" w:color="auto" w:fill="FFFFFF"/>
              </w:rPr>
              <w:t xml:space="preserve"> </w:t>
            </w:r>
            <w:r w:rsidRPr="00AD4EAD">
              <w:rPr>
                <w:rFonts w:ascii="Aptos" w:eastAsia="Public Sans" w:hAnsi="Aptos" w:cs="Public Sans"/>
                <w:sz w:val="22"/>
                <w:szCs w:val="22"/>
              </w:rPr>
              <w:t>by making a habit of recognizing and appreciating each team member’s efforts in team meetings, through recognition programs.</w:t>
            </w:r>
          </w:p>
          <w:p w14:paraId="3E2FDD7A" w14:textId="56987037" w:rsidR="003F1E71" w:rsidRPr="00AD4EAD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AD4EAD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Offer Personalized Encouragement by</w:t>
            </w:r>
            <w:r w:rsidRPr="00AD4EAD">
              <w:rPr>
                <w:rFonts w:ascii="Aptos" w:eastAsia="Public Sans" w:hAnsi="Aptos" w:cs="Public Sans"/>
                <w:sz w:val="22"/>
                <w:szCs w:val="22"/>
              </w:rPr>
              <w:t xml:space="preserve"> understanding what motivates each member of your team.</w:t>
            </w:r>
          </w:p>
        </w:tc>
        <w:tc>
          <w:tcPr>
            <w:tcW w:w="1134" w:type="dxa"/>
          </w:tcPr>
          <w:p w14:paraId="24F6AB30" w14:textId="77777777" w:rsidR="003F1E71" w:rsidRPr="00AD4EAD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50EAB1C2" w14:textId="77777777" w:rsidR="003F1E71" w:rsidRPr="00AD4EAD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72A299B5" w14:textId="77777777" w:rsidR="003F1E71" w:rsidRPr="00AD4EAD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38B57D59" w14:textId="41F51212" w:rsidTr="056A54FE">
        <w:trPr>
          <w:gridAfter w:val="1"/>
          <w:wAfter w:w="15" w:type="dxa"/>
          <w:cantSplit/>
          <w:trHeight w:val="1552"/>
        </w:trPr>
        <w:tc>
          <w:tcPr>
            <w:tcW w:w="4390" w:type="dxa"/>
          </w:tcPr>
          <w:p w14:paraId="3A24093B" w14:textId="18EB91C7" w:rsidR="00B95C8F" w:rsidRPr="00B95C8F" w:rsidRDefault="003F504C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lastRenderedPageBreak/>
              <w:t xml:space="preserve">Potential for staff to feel their </w:t>
            </w:r>
            <w:r w:rsidR="003F1E71" w:rsidRPr="003D12AD">
              <w:rPr>
                <w:rFonts w:ascii="Aptos" w:eastAsia="Public Sans" w:hAnsi="Aptos" w:cs="Public Sans"/>
                <w:sz w:val="22"/>
                <w:szCs w:val="22"/>
              </w:rPr>
              <w:t>colleagues would</w:t>
            </w:r>
            <w:r w:rsidR="003D12AD" w:rsidRPr="003D12AD">
              <w:rPr>
                <w:rFonts w:ascii="Aptos" w:eastAsia="Public Sans" w:hAnsi="Aptos" w:cs="Public Sans"/>
                <w:sz w:val="22"/>
                <w:szCs w:val="22"/>
              </w:rPr>
              <w:t xml:space="preserve"> not</w:t>
            </w:r>
            <w:r w:rsidR="003F1E71" w:rsidRPr="003D12AD">
              <w:rPr>
                <w:rFonts w:ascii="Aptos" w:eastAsia="Public Sans" w:hAnsi="Aptos" w:cs="Public Sans"/>
                <w:sz w:val="22"/>
                <w:szCs w:val="22"/>
              </w:rPr>
              <w:t xml:space="preserve"> help them if work became difficult</w:t>
            </w:r>
            <w:r w:rsidR="00D0464A">
              <w:rPr>
                <w:rFonts w:ascii="Aptos" w:eastAsia="Public Sans" w:hAnsi="Aptos" w:cs="Public Sans"/>
                <w:sz w:val="22"/>
                <w:szCs w:val="22"/>
              </w:rPr>
              <w:t xml:space="preserve"> and / or </w:t>
            </w:r>
            <w:r w:rsidR="00D0464A" w:rsidRPr="00B95C8F">
              <w:rPr>
                <w:rFonts w:ascii="Aptos" w:eastAsia="Public Sans" w:hAnsi="Aptos" w:cs="Public Sans"/>
                <w:sz w:val="22"/>
                <w:szCs w:val="22"/>
              </w:rPr>
              <w:t>they do not get the help and support they need from their colleagues</w:t>
            </w:r>
            <w:r w:rsidR="00D0464A">
              <w:rPr>
                <w:rFonts w:ascii="Aptos" w:eastAsia="Public Sans" w:hAnsi="Aptos" w:cs="Public Sans"/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14:paraId="63FCB344" w14:textId="0059FF34" w:rsidR="003F1E71" w:rsidRPr="003D12AD" w:rsidRDefault="008F7719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3D12AD">
              <w:rPr>
                <w:rFonts w:ascii="Aptos" w:eastAsia="Public Sans" w:hAnsi="Aptos" w:cs="Public Sans"/>
                <w:sz w:val="22"/>
                <w:szCs w:val="22"/>
              </w:rPr>
              <w:t>Employees in competitive environments</w:t>
            </w:r>
            <w:r w:rsidR="00D0464A">
              <w:rPr>
                <w:rFonts w:ascii="Aptos" w:eastAsia="Public Sans" w:hAnsi="Aptos" w:cs="Public Sans"/>
                <w:sz w:val="22"/>
                <w:szCs w:val="22"/>
              </w:rPr>
              <w:t>, in isolated roles or those new to the team</w:t>
            </w:r>
          </w:p>
        </w:tc>
        <w:tc>
          <w:tcPr>
            <w:tcW w:w="4536" w:type="dxa"/>
          </w:tcPr>
          <w:p w14:paraId="363C3E7A" w14:textId="2348DEB8" w:rsidR="003F1E71" w:rsidRPr="003D12AD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120"/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</w:pPr>
            <w:r w:rsidRPr="003D12AD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Cultivate a supportive team environment </w:t>
            </w:r>
            <w:r w:rsidRPr="003D12AD">
              <w:rPr>
                <w:rFonts w:ascii="Aptos" w:eastAsia="Public Sans" w:hAnsi="Aptos" w:cs="Public Sans"/>
                <w:sz w:val="22"/>
                <w:szCs w:val="22"/>
              </w:rPr>
              <w:t>where colleagues are encouraged to help each other, especially when work becomes difficult.</w:t>
            </w:r>
          </w:p>
          <w:p w14:paraId="6B318F52" w14:textId="77777777" w:rsidR="00D0464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</w:pPr>
            <w:r w:rsidRPr="003D12AD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Foster a team-oriented environment</w:t>
            </w:r>
            <w:r w:rsidRPr="003D12AD">
              <w:rPr>
                <w:rFonts w:ascii="Aptos" w:eastAsia="Public Sans" w:hAnsi="Aptos" w:cs="Public Sans"/>
                <w:sz w:val="22"/>
                <w:szCs w:val="22"/>
              </w:rPr>
              <w:t xml:space="preserve"> that encourages collaboration and mutual support among colleagues.</w:t>
            </w:r>
            <w:r w:rsidR="00D0464A" w:rsidRPr="00B95C8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 </w:t>
            </w:r>
          </w:p>
          <w:p w14:paraId="55ED6B83" w14:textId="4E5C154A" w:rsidR="00D0464A" w:rsidRPr="006E026C" w:rsidRDefault="00D0464A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  <w:lang w:val="tr-TR"/>
              </w:rPr>
            </w:pPr>
            <w:r w:rsidRPr="00B95C8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Implement team-building activities</w:t>
            </w:r>
            <w:r w:rsidRPr="00B95C8F">
              <w:rPr>
                <w:rFonts w:ascii="Aptos" w:eastAsia="Public Sans" w:hAnsi="Aptos" w:cs="Public Sans"/>
                <w:sz w:val="22"/>
                <w:szCs w:val="22"/>
              </w:rPr>
              <w:t xml:space="preserve"> that strengthen bonds and improve support networks within the team.</w:t>
            </w:r>
          </w:p>
          <w:p w14:paraId="64467110" w14:textId="10425629" w:rsidR="003F1E71" w:rsidRPr="003D12AD" w:rsidRDefault="00D0464A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B95C8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Encourage teamwork and mutual assistance</w:t>
            </w:r>
            <w:r w:rsidRPr="00B95C8F">
              <w:rPr>
                <w:rFonts w:ascii="Aptos" w:eastAsia="Public Sans" w:hAnsi="Aptos" w:cs="Public Sans"/>
                <w:sz w:val="22"/>
                <w:szCs w:val="22"/>
              </w:rPr>
              <w:t xml:space="preserve"> among peers to ensure everyone feels they have the support they need.</w:t>
            </w:r>
          </w:p>
        </w:tc>
        <w:tc>
          <w:tcPr>
            <w:tcW w:w="1134" w:type="dxa"/>
          </w:tcPr>
          <w:p w14:paraId="7A04949A" w14:textId="4B8F7C77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2ADD2409" w14:textId="4824C339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3284F1E7" w14:textId="6B318145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54928936" w14:textId="03E1515F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6B80B4D7" w14:textId="1C0BC77F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0265D314" w14:textId="040F082B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5829088D" w14:textId="1A6E2F9D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2574825E" w14:textId="452C452C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7D61A4E2" w14:textId="27CF8594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6157C938" w14:textId="134FDF1B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7D424BE" w14:textId="77777777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05069022" w14:textId="77777777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64669719" w14:textId="77777777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  <w:p w14:paraId="71C3176D" w14:textId="77777777" w:rsidR="003F1E71" w:rsidRPr="003D12AD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5E961F22" w14:textId="77777777" w:rsidTr="056A54FE">
        <w:trPr>
          <w:gridAfter w:val="1"/>
          <w:wAfter w:w="15" w:type="dxa"/>
          <w:cantSplit/>
          <w:trHeight w:val="1552"/>
        </w:trPr>
        <w:tc>
          <w:tcPr>
            <w:tcW w:w="4390" w:type="dxa"/>
          </w:tcPr>
          <w:p w14:paraId="312C367C" w14:textId="044ED7DF" w:rsidR="003F1E71" w:rsidRPr="006E026C" w:rsidRDefault="006E026C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6E026C">
              <w:rPr>
                <w:rFonts w:ascii="Aptos" w:eastAsia="Public Sans" w:hAnsi="Aptos" w:cs="Public Sans"/>
                <w:sz w:val="22"/>
                <w:szCs w:val="22"/>
              </w:rPr>
              <w:t xml:space="preserve">Potential for staff to </w:t>
            </w:r>
            <w:r w:rsidR="00B95C8F" w:rsidRPr="006E026C">
              <w:rPr>
                <w:rFonts w:ascii="Aptos" w:eastAsia="Public Sans" w:hAnsi="Aptos" w:cs="Public Sans"/>
                <w:sz w:val="22"/>
                <w:szCs w:val="22"/>
              </w:rPr>
              <w:t>feel th</w:t>
            </w:r>
            <w:r w:rsidRPr="006E026C">
              <w:rPr>
                <w:rFonts w:ascii="Aptos" w:eastAsia="Public Sans" w:hAnsi="Aptos" w:cs="Public Sans"/>
                <w:sz w:val="22"/>
                <w:szCs w:val="22"/>
              </w:rPr>
              <w:t>ey</w:t>
            </w:r>
            <w:r w:rsidR="003F504C" w:rsidRPr="006E026C">
              <w:rPr>
                <w:rFonts w:ascii="Aptos" w:eastAsia="Public Sans" w:hAnsi="Aptos" w:cs="Public Sans"/>
                <w:sz w:val="22"/>
                <w:szCs w:val="22"/>
              </w:rPr>
              <w:t xml:space="preserve"> do not</w:t>
            </w:r>
            <w:r w:rsidR="003F1E71" w:rsidRPr="006E026C">
              <w:rPr>
                <w:rFonts w:ascii="Aptos" w:eastAsia="Public Sans" w:hAnsi="Aptos" w:cs="Public Sans"/>
                <w:sz w:val="22"/>
                <w:szCs w:val="22"/>
              </w:rPr>
              <w:t xml:space="preserve"> get the respect at work they deserve from their colleagues</w:t>
            </w:r>
          </w:p>
          <w:p w14:paraId="74CCD091" w14:textId="77777777" w:rsidR="003F1E71" w:rsidRPr="006E026C" w:rsidRDefault="003F1E71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3260" w:type="dxa"/>
          </w:tcPr>
          <w:p w14:paraId="706A4DDF" w14:textId="152F9575" w:rsidR="003F1E71" w:rsidRPr="006E026C" w:rsidRDefault="006E026C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6E026C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6E026C">
              <w:rPr>
                <w:rFonts w:ascii="Aptos" w:eastAsia="Public Sans" w:hAnsi="Aptos" w:cs="Public Sans"/>
                <w:sz w:val="22"/>
                <w:szCs w:val="22"/>
              </w:rPr>
              <w:t>Employees in lower-ranking positions.</w:t>
            </w:r>
          </w:p>
        </w:tc>
        <w:tc>
          <w:tcPr>
            <w:tcW w:w="4536" w:type="dxa"/>
          </w:tcPr>
          <w:p w14:paraId="1FC2766B" w14:textId="0A41DEC5" w:rsidR="003F1E71" w:rsidRPr="006E026C" w:rsidRDefault="003F1E71" w:rsidP="006B435B">
            <w:pPr>
              <w:spacing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6E026C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Promote respect and professionalism</w:t>
            </w:r>
            <w:r w:rsidRPr="006E026C">
              <w:rPr>
                <w:rFonts w:ascii="Aptos" w:eastAsia="Public Sans" w:hAnsi="Aptos" w:cs="Public Sans"/>
                <w:sz w:val="22"/>
                <w:szCs w:val="22"/>
              </w:rPr>
              <w:t xml:space="preserve"> through workshops and training sessions focusing on workplace ethics.</w:t>
            </w:r>
          </w:p>
          <w:p w14:paraId="393A6650" w14:textId="7D86BCA9" w:rsidR="003F1E71" w:rsidRPr="006E026C" w:rsidRDefault="003F1E71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6E026C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Foster an atmosphere of respect</w:t>
            </w:r>
            <w:r w:rsidRPr="006E026C">
              <w:rPr>
                <w:rFonts w:ascii="Aptos" w:eastAsia="Public Sans" w:hAnsi="Aptos" w:cs="Public Sans"/>
                <w:sz w:val="22"/>
                <w:szCs w:val="22"/>
              </w:rPr>
              <w:t xml:space="preserve"> within the team, emphasizing the importance of treating all colleagues with dignity and professionalism.</w:t>
            </w:r>
          </w:p>
        </w:tc>
        <w:tc>
          <w:tcPr>
            <w:tcW w:w="1134" w:type="dxa"/>
          </w:tcPr>
          <w:p w14:paraId="1073E01C" w14:textId="77777777" w:rsidR="003F1E71" w:rsidRPr="006E026C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48694BDE" w14:textId="77777777" w:rsidR="003F1E71" w:rsidRPr="006E026C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0A90583F" w14:textId="77777777" w:rsidR="003F1E71" w:rsidRPr="006E026C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07ACFFDA" w14:textId="77777777" w:rsidTr="056A54FE">
        <w:trPr>
          <w:gridAfter w:val="1"/>
          <w:wAfter w:w="15" w:type="dxa"/>
          <w:cantSplit/>
          <w:trHeight w:val="921"/>
        </w:trPr>
        <w:tc>
          <w:tcPr>
            <w:tcW w:w="4390" w:type="dxa"/>
          </w:tcPr>
          <w:p w14:paraId="5BC53230" w14:textId="2BA3C12D" w:rsidR="003F1E71" w:rsidRPr="00392F2C" w:rsidRDefault="006E026C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392F2C">
              <w:rPr>
                <w:rFonts w:ascii="Aptos" w:eastAsia="Public Sans" w:hAnsi="Aptos" w:cs="Public Sans"/>
                <w:sz w:val="22"/>
                <w:szCs w:val="22"/>
              </w:rPr>
              <w:t xml:space="preserve">Potential for </w:t>
            </w:r>
            <w:r w:rsidR="00392F2C" w:rsidRPr="00392F2C">
              <w:rPr>
                <w:rFonts w:ascii="Aptos" w:eastAsia="Public Sans" w:hAnsi="Aptos" w:cs="Public Sans"/>
                <w:sz w:val="22"/>
                <w:szCs w:val="22"/>
              </w:rPr>
              <w:t>staff to feel</w:t>
            </w:r>
            <w:r w:rsidR="003F1E71" w:rsidRPr="00392F2C">
              <w:rPr>
                <w:rFonts w:ascii="Aptos" w:eastAsia="Public Sans" w:hAnsi="Aptos" w:cs="Public Sans"/>
                <w:sz w:val="22"/>
                <w:szCs w:val="22"/>
              </w:rPr>
              <w:t xml:space="preserve"> colleagues</w:t>
            </w:r>
            <w:r w:rsidR="00392F2C" w:rsidRPr="00392F2C">
              <w:rPr>
                <w:rFonts w:ascii="Aptos" w:eastAsia="Public Sans" w:hAnsi="Aptos" w:cs="Public Sans"/>
                <w:sz w:val="22"/>
                <w:szCs w:val="22"/>
              </w:rPr>
              <w:t xml:space="preserve"> are un</w:t>
            </w:r>
            <w:r w:rsidR="003F1E71" w:rsidRPr="00392F2C">
              <w:rPr>
                <w:rFonts w:ascii="Aptos" w:eastAsia="Public Sans" w:hAnsi="Aptos" w:cs="Public Sans"/>
                <w:sz w:val="22"/>
                <w:szCs w:val="22"/>
              </w:rPr>
              <w:t>willing to listen to the</w:t>
            </w:r>
            <w:r w:rsidR="00392F2C" w:rsidRPr="00392F2C">
              <w:rPr>
                <w:rFonts w:ascii="Aptos" w:eastAsia="Public Sans" w:hAnsi="Aptos" w:cs="Public Sans"/>
                <w:sz w:val="22"/>
                <w:szCs w:val="22"/>
              </w:rPr>
              <w:t>ir</w:t>
            </w:r>
            <w:r w:rsidR="003F1E71" w:rsidRPr="00392F2C">
              <w:rPr>
                <w:rFonts w:ascii="Aptos" w:eastAsia="Public Sans" w:hAnsi="Aptos" w:cs="Public Sans"/>
                <w:sz w:val="22"/>
                <w:szCs w:val="22"/>
              </w:rPr>
              <w:t xml:space="preserve"> work-related problems</w:t>
            </w:r>
          </w:p>
        </w:tc>
        <w:tc>
          <w:tcPr>
            <w:tcW w:w="3260" w:type="dxa"/>
          </w:tcPr>
          <w:p w14:paraId="3723496F" w14:textId="03ABC18C" w:rsidR="003F1E71" w:rsidRPr="00392F2C" w:rsidRDefault="00392F2C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392F2C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392F2C">
              <w:rPr>
                <w:rFonts w:ascii="Aptos" w:eastAsia="Public Sans" w:hAnsi="Aptos" w:cs="Public Sans"/>
                <w:sz w:val="22"/>
                <w:szCs w:val="22"/>
              </w:rPr>
              <w:t>Employees who work in environments with poor team dynamics.</w:t>
            </w:r>
          </w:p>
        </w:tc>
        <w:tc>
          <w:tcPr>
            <w:tcW w:w="4536" w:type="dxa"/>
          </w:tcPr>
          <w:p w14:paraId="5FC50AAD" w14:textId="4FAB6409" w:rsidR="003F1E71" w:rsidRPr="00392F2C" w:rsidRDefault="003F1E71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392F2C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Promote active listening</w:t>
            </w:r>
            <w:r w:rsidRPr="00392F2C">
              <w:rPr>
                <w:rFonts w:ascii="Aptos" w:eastAsia="Public Sans" w:hAnsi="Aptos" w:cs="Public Sans"/>
                <w:sz w:val="22"/>
                <w:szCs w:val="22"/>
              </w:rPr>
              <w:t xml:space="preserve"> among team members to ensure everyone feels heard and supported.</w:t>
            </w:r>
          </w:p>
        </w:tc>
        <w:tc>
          <w:tcPr>
            <w:tcW w:w="1134" w:type="dxa"/>
          </w:tcPr>
          <w:p w14:paraId="25378982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14:paraId="5EA300F7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sz w:val="20"/>
                <w:szCs w:val="20"/>
              </w:rPr>
            </w:pPr>
          </w:p>
        </w:tc>
        <w:tc>
          <w:tcPr>
            <w:tcW w:w="986" w:type="dxa"/>
            <w:gridSpan w:val="2"/>
          </w:tcPr>
          <w:p w14:paraId="2E68DB2C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sz w:val="20"/>
                <w:szCs w:val="20"/>
              </w:rPr>
            </w:pPr>
          </w:p>
        </w:tc>
      </w:tr>
      <w:tr w:rsidR="00E64B24" w:rsidRPr="00A40C79" w14:paraId="510B78AB" w14:textId="77777777" w:rsidTr="056A54FE">
        <w:trPr>
          <w:cantSplit/>
          <w:trHeight w:val="212"/>
        </w:trPr>
        <w:tc>
          <w:tcPr>
            <w:tcW w:w="15313" w:type="dxa"/>
            <w:gridSpan w:val="9"/>
            <w:shd w:val="clear" w:color="auto" w:fill="auto"/>
          </w:tcPr>
          <w:p w14:paraId="1348204A" w14:textId="77777777" w:rsidR="00E64B24" w:rsidRPr="006B435B" w:rsidRDefault="00E64B24" w:rsidP="00977EA9">
            <w:pPr>
              <w:rPr>
                <w:rFonts w:ascii="Aptos" w:eastAsia="Public Sans" w:hAnsi="Aptos" w:cs="Public Sans"/>
                <w:sz w:val="12"/>
                <w:szCs w:val="12"/>
                <w:lang w:val="en"/>
              </w:rPr>
            </w:pPr>
          </w:p>
        </w:tc>
      </w:tr>
      <w:tr w:rsidR="003F1E71" w:rsidRPr="00A40C79" w14:paraId="0FDA6366" w14:textId="3B8F281C" w:rsidTr="056A54FE">
        <w:trPr>
          <w:cantSplit/>
          <w:trHeight w:val="312"/>
        </w:trPr>
        <w:tc>
          <w:tcPr>
            <w:tcW w:w="14327" w:type="dxa"/>
            <w:gridSpan w:val="7"/>
            <w:shd w:val="clear" w:color="auto" w:fill="00033D"/>
          </w:tcPr>
          <w:p w14:paraId="4A82E314" w14:textId="5CA29138" w:rsidR="003F1E71" w:rsidRPr="00285B94" w:rsidRDefault="003F1E71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285B94">
              <w:rPr>
                <w:rFonts w:ascii="Aptos" w:eastAsia="Public Sans" w:hAnsi="Aptos" w:cs="Public Sans"/>
                <w:b/>
                <w:bCs/>
                <w:lang w:val="en"/>
              </w:rPr>
              <w:t>Role</w:t>
            </w:r>
          </w:p>
          <w:p w14:paraId="625ED801" w14:textId="1E733A9F" w:rsidR="003F1E71" w:rsidRPr="00A40C79" w:rsidRDefault="00FC13B6" w:rsidP="00977EA9">
            <w:pPr>
              <w:spacing w:line="288" w:lineRule="atLeast"/>
              <w:rPr>
                <w:rFonts w:ascii="Aptos" w:eastAsia="Public Sans" w:hAnsi="Aptos" w:cs="Public Sans"/>
                <w:sz w:val="22"/>
                <w:szCs w:val="22"/>
                <w:lang w:val="en"/>
              </w:rPr>
            </w:pPr>
            <w:r w:rsidRPr="00A362CD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  <w:lang w:val="en"/>
              </w:rPr>
              <w:t>Is there potential for r</w:t>
            </w:r>
            <w:r w:rsidR="003F1E71" w:rsidRPr="00A362CD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  <w:lang w:val="en"/>
              </w:rPr>
              <w:t>ole conflict, role ambiguity, low perceived status,</w:t>
            </w:r>
            <w:r w:rsidR="00E64B24" w:rsidRPr="00A362CD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  <w:lang w:val="en"/>
              </w:rPr>
              <w:t xml:space="preserve"> </w:t>
            </w:r>
            <w:r w:rsidR="002D3465" w:rsidRPr="00A362CD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  <w:lang w:val="en"/>
              </w:rPr>
              <w:t>and /</w:t>
            </w:r>
            <w:r w:rsidRPr="00A362CD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  <w:lang w:val="en"/>
              </w:rPr>
              <w:t xml:space="preserve"> or </w:t>
            </w:r>
            <w:r w:rsidR="003F1E71" w:rsidRPr="00A362CD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  <w:lang w:val="en"/>
              </w:rPr>
              <w:t>inappropriate levels of responsibility</w:t>
            </w:r>
          </w:p>
        </w:tc>
        <w:tc>
          <w:tcPr>
            <w:tcW w:w="986" w:type="dxa"/>
            <w:gridSpan w:val="2"/>
            <w:shd w:val="clear" w:color="auto" w:fill="00033D"/>
          </w:tcPr>
          <w:p w14:paraId="4214FE5C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sz w:val="22"/>
                <w:szCs w:val="22"/>
                <w:lang w:val="en"/>
              </w:rPr>
            </w:pPr>
          </w:p>
          <w:p w14:paraId="7E02877F" w14:textId="77777777" w:rsidR="003F1E71" w:rsidRPr="00A40C79" w:rsidRDefault="003F1E71" w:rsidP="00480767">
            <w:pPr>
              <w:spacing w:line="288" w:lineRule="atLeast"/>
              <w:jc w:val="center"/>
              <w:rPr>
                <w:rFonts w:ascii="Aptos" w:eastAsia="Public Sans" w:hAnsi="Aptos" w:cs="Public Sans"/>
                <w:sz w:val="22"/>
                <w:szCs w:val="22"/>
                <w:lang w:val="en"/>
              </w:rPr>
            </w:pPr>
          </w:p>
        </w:tc>
      </w:tr>
      <w:tr w:rsidR="006E026C" w:rsidRPr="00A40C79" w14:paraId="399EF934" w14:textId="497FB366" w:rsidTr="056A54FE">
        <w:trPr>
          <w:gridAfter w:val="1"/>
          <w:wAfter w:w="15" w:type="dxa"/>
          <w:cantSplit/>
          <w:trHeight w:val="1491"/>
        </w:trPr>
        <w:tc>
          <w:tcPr>
            <w:tcW w:w="4390" w:type="dxa"/>
          </w:tcPr>
          <w:p w14:paraId="4823E837" w14:textId="0D9B1B43" w:rsidR="003F1E71" w:rsidRPr="00E64B24" w:rsidRDefault="00E64B24" w:rsidP="00977EA9">
            <w:pPr>
              <w:rPr>
                <w:rFonts w:ascii="Aptos" w:hAnsi="Aptos"/>
                <w:sz w:val="22"/>
                <w:szCs w:val="22"/>
              </w:rPr>
            </w:pPr>
            <w:r w:rsidRPr="00E64B24">
              <w:rPr>
                <w:rFonts w:ascii="Aptos" w:eastAsia="Public Sans" w:hAnsi="Aptos" w:cs="Public Sans"/>
                <w:sz w:val="22"/>
                <w:szCs w:val="22"/>
              </w:rPr>
              <w:lastRenderedPageBreak/>
              <w:t xml:space="preserve">Potential for </w:t>
            </w:r>
            <w:r w:rsidR="003F1E71" w:rsidRPr="00E64B24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 w:rsidRPr="00E64B24">
              <w:rPr>
                <w:rFonts w:ascii="Aptos" w:eastAsia="Public Sans" w:hAnsi="Aptos" w:cs="Public Sans"/>
                <w:sz w:val="22"/>
                <w:szCs w:val="22"/>
              </w:rPr>
              <w:t xml:space="preserve"> to feel un</w:t>
            </w:r>
            <w:r w:rsidR="003F1E71" w:rsidRPr="00E64B24">
              <w:rPr>
                <w:rFonts w:ascii="Aptos" w:eastAsia="Public Sans" w:hAnsi="Aptos" w:cs="Public Sans"/>
                <w:sz w:val="22"/>
                <w:szCs w:val="22"/>
              </w:rPr>
              <w:t xml:space="preserve">clear about what </w:t>
            </w:r>
            <w:r w:rsidRPr="00E64B24">
              <w:rPr>
                <w:rFonts w:ascii="Aptos" w:eastAsia="Public Sans" w:hAnsi="Aptos" w:cs="Public Sans"/>
                <w:sz w:val="22"/>
                <w:szCs w:val="22"/>
              </w:rPr>
              <w:t>i</w:t>
            </w:r>
            <w:r w:rsidR="003F1E71" w:rsidRPr="00E64B24">
              <w:rPr>
                <w:rFonts w:ascii="Aptos" w:eastAsia="Public Sans" w:hAnsi="Aptos" w:cs="Public Sans"/>
                <w:sz w:val="22"/>
                <w:szCs w:val="22"/>
              </w:rPr>
              <w:t>s expected of them at work</w:t>
            </w:r>
            <w:r w:rsidR="00E753E4">
              <w:rPr>
                <w:rFonts w:ascii="Aptos" w:eastAsia="Public Sans" w:hAnsi="Aptos" w:cs="Public Sans"/>
                <w:sz w:val="22"/>
                <w:szCs w:val="22"/>
              </w:rPr>
              <w:t xml:space="preserve"> or </w:t>
            </w:r>
            <w:r w:rsidR="00E753E4" w:rsidRPr="00E753E4">
              <w:rPr>
                <w:rFonts w:ascii="Aptos" w:eastAsia="Public Sans" w:hAnsi="Aptos" w:cs="Public Sans"/>
                <w:sz w:val="22"/>
                <w:szCs w:val="22"/>
              </w:rPr>
              <w:t>to be unclear about what their duties and responsibilities are</w:t>
            </w:r>
          </w:p>
        </w:tc>
        <w:tc>
          <w:tcPr>
            <w:tcW w:w="3260" w:type="dxa"/>
          </w:tcPr>
          <w:p w14:paraId="24906D9C" w14:textId="27FC794D" w:rsidR="003F1E71" w:rsidRPr="00E64B24" w:rsidRDefault="00E64B24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64B24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2D3465" w:rsidRPr="00E64B24">
              <w:rPr>
                <w:rFonts w:ascii="Aptos" w:eastAsia="Public Sans" w:hAnsi="Aptos" w:cs="Public Sans"/>
                <w:sz w:val="22"/>
                <w:szCs w:val="22"/>
              </w:rPr>
              <w:t>new</w:t>
            </w:r>
            <w:r w:rsidR="003F1E71" w:rsidRPr="00E64B24">
              <w:rPr>
                <w:rFonts w:ascii="Aptos" w:eastAsia="Public Sans" w:hAnsi="Aptos" w:cs="Public Sans"/>
                <w:sz w:val="22"/>
                <w:szCs w:val="22"/>
              </w:rPr>
              <w:t xml:space="preserve"> employees or those who have recently changed roles or responsibilities.</w:t>
            </w:r>
          </w:p>
        </w:tc>
        <w:tc>
          <w:tcPr>
            <w:tcW w:w="4536" w:type="dxa"/>
          </w:tcPr>
          <w:p w14:paraId="3E85E42C" w14:textId="77777777" w:rsidR="003F1E71" w:rsidRPr="00E64B24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64B24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Clarify job roles and expectations</w:t>
            </w:r>
            <w:r w:rsidRPr="00E64B24">
              <w:rPr>
                <w:rFonts w:ascii="Aptos" w:eastAsia="Public Sans" w:hAnsi="Aptos" w:cs="Public Sans"/>
                <w:sz w:val="22"/>
                <w:szCs w:val="22"/>
              </w:rPr>
              <w:t xml:space="preserve"> during onboarding and regular reviews to ensure all employees understand what is expected of them.</w:t>
            </w:r>
          </w:p>
          <w:p w14:paraId="187956DE" w14:textId="77777777" w:rsidR="00395473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E64B24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Ensure Role Clarity </w:t>
            </w:r>
            <w:r w:rsidRPr="00E64B24">
              <w:rPr>
                <w:rFonts w:ascii="Aptos" w:eastAsia="Public Sans" w:hAnsi="Aptos" w:cs="Public Sans"/>
                <w:sz w:val="22"/>
                <w:szCs w:val="22"/>
              </w:rPr>
              <w:t>by providing clear job descriptions and keep them updated as roles evolve or organizational goals shift.</w:t>
            </w:r>
          </w:p>
          <w:p w14:paraId="523B7A45" w14:textId="020637DA" w:rsidR="003F1E71" w:rsidRPr="00E64B24" w:rsidRDefault="00395473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395473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Regularly update and communicate any changes in roles</w:t>
            </w:r>
            <w:r w:rsidRPr="00395473">
              <w:rPr>
                <w:rFonts w:ascii="Aptos" w:eastAsia="Public Sans" w:hAnsi="Aptos" w:cs="Public Sans"/>
                <w:sz w:val="22"/>
                <w:szCs w:val="22"/>
              </w:rPr>
              <w:t xml:space="preserve"> to avoid confusion and stress related to job responsibilities</w:t>
            </w:r>
            <w:r w:rsidRPr="00A40C79">
              <w:rPr>
                <w:rFonts w:ascii="Aptos" w:eastAsia="Public Sans" w:hAnsi="Aptos" w:cs="Public Sans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14:paraId="7C37EEA3" w14:textId="77777777" w:rsidR="003F1E71" w:rsidRPr="00E64B24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06B40BF" w14:textId="77777777" w:rsidR="003F1E71" w:rsidRPr="00E64B24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43123A3A" w14:textId="77777777" w:rsidR="003F1E71" w:rsidRPr="00E64B24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E3CDC93" w14:textId="0A47D149" w:rsidTr="056A54FE">
        <w:trPr>
          <w:gridAfter w:val="1"/>
          <w:wAfter w:w="15" w:type="dxa"/>
          <w:cantSplit/>
          <w:trHeight w:val="993"/>
        </w:trPr>
        <w:tc>
          <w:tcPr>
            <w:tcW w:w="4390" w:type="dxa"/>
          </w:tcPr>
          <w:p w14:paraId="22CB202D" w14:textId="25BF8F2B" w:rsidR="003F1E71" w:rsidRPr="00074315" w:rsidRDefault="00074315" w:rsidP="00977EA9">
            <w:pPr>
              <w:rPr>
                <w:rFonts w:ascii="Aptos" w:hAnsi="Aptos"/>
                <w:sz w:val="22"/>
                <w:szCs w:val="22"/>
              </w:rPr>
            </w:pPr>
            <w:r w:rsidRPr="00074315"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3F1E71" w:rsidRPr="00074315">
              <w:rPr>
                <w:rFonts w:ascii="Aptos" w:eastAsia="Public Sans" w:hAnsi="Aptos" w:cs="Public Sans"/>
                <w:sz w:val="22"/>
                <w:szCs w:val="22"/>
              </w:rPr>
              <w:t xml:space="preserve"> staff </w:t>
            </w:r>
            <w:r w:rsidRPr="00074315">
              <w:rPr>
                <w:rFonts w:ascii="Aptos" w:eastAsia="Public Sans" w:hAnsi="Aptos" w:cs="Public Sans"/>
                <w:sz w:val="22"/>
                <w:szCs w:val="22"/>
              </w:rPr>
              <w:t xml:space="preserve">to not </w:t>
            </w:r>
            <w:r w:rsidR="003F1E71" w:rsidRPr="00074315">
              <w:rPr>
                <w:rFonts w:ascii="Aptos" w:eastAsia="Public Sans" w:hAnsi="Aptos" w:cs="Public Sans"/>
                <w:sz w:val="22"/>
                <w:szCs w:val="22"/>
              </w:rPr>
              <w:t>know how to go about getting their job done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659E217B" w14:textId="7C4B184B" w:rsidR="003F1E71" w:rsidRPr="00074315" w:rsidRDefault="00074315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074315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074315">
              <w:rPr>
                <w:rFonts w:ascii="Aptos" w:eastAsia="Public Sans" w:hAnsi="Aptos" w:cs="Public Sans"/>
                <w:sz w:val="22"/>
                <w:szCs w:val="22"/>
              </w:rPr>
              <w:t>Employees in roles that lack proper training or clear guidelines.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26CDC5C" w14:textId="46D3C5D7" w:rsidR="003F1E71" w:rsidRPr="00074315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074315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Provide adequate training and resources</w:t>
            </w:r>
            <w:r w:rsidRPr="00074315">
              <w:rPr>
                <w:rFonts w:ascii="Aptos" w:eastAsia="Public Sans" w:hAnsi="Aptos" w:cs="Public Sans"/>
                <w:sz w:val="22"/>
                <w:szCs w:val="22"/>
              </w:rPr>
              <w:t xml:space="preserve"> to ensure employees know how to perform their tasks effectively.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502C5B1" w14:textId="77777777" w:rsidR="003F1E71" w:rsidRPr="00074315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44E2414" w14:textId="77777777" w:rsidR="003F1E71" w:rsidRPr="00074315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</w:tcPr>
          <w:p w14:paraId="0034896F" w14:textId="77777777" w:rsidR="003F1E71" w:rsidRPr="00074315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35E12F2C" w14:textId="65300173" w:rsidTr="056A54FE">
        <w:trPr>
          <w:gridAfter w:val="1"/>
          <w:wAfter w:w="15" w:type="dxa"/>
          <w:cantSplit/>
          <w:trHeight w:val="961"/>
        </w:trPr>
        <w:tc>
          <w:tcPr>
            <w:tcW w:w="4390" w:type="dxa"/>
            <w:tcBorders>
              <w:right w:val="single" w:sz="4" w:space="0" w:color="auto"/>
            </w:tcBorders>
          </w:tcPr>
          <w:p w14:paraId="3962B9E2" w14:textId="4B893524" w:rsidR="003F1E71" w:rsidRPr="009B34BF" w:rsidRDefault="00395473" w:rsidP="00977EA9">
            <w:pPr>
              <w:rPr>
                <w:rFonts w:ascii="Aptos" w:hAnsi="Aptos"/>
                <w:sz w:val="22"/>
                <w:szCs w:val="22"/>
              </w:rPr>
            </w:pPr>
            <w:r w:rsidRPr="009B34BF">
              <w:rPr>
                <w:rFonts w:ascii="Aptos" w:eastAsia="Public Sans" w:hAnsi="Aptos" w:cs="Public Sans"/>
                <w:sz w:val="22"/>
                <w:szCs w:val="22"/>
              </w:rPr>
              <w:t xml:space="preserve">Potential for </w:t>
            </w:r>
            <w:r w:rsidR="003F1E71" w:rsidRPr="009B34BF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 w:rsidRPr="009B34BF">
              <w:rPr>
                <w:rFonts w:ascii="Aptos" w:eastAsia="Public Sans" w:hAnsi="Aptos" w:cs="Public Sans"/>
                <w:sz w:val="22"/>
                <w:szCs w:val="22"/>
              </w:rPr>
              <w:t xml:space="preserve"> to be unc</w:t>
            </w:r>
            <w:r w:rsidR="003F1E71" w:rsidRPr="009B34BF">
              <w:rPr>
                <w:rFonts w:ascii="Aptos" w:eastAsia="Public Sans" w:hAnsi="Aptos" w:cs="Public Sans"/>
                <w:sz w:val="22"/>
                <w:szCs w:val="22"/>
              </w:rPr>
              <w:t>lear about the goals and objectives for th</w:t>
            </w:r>
            <w:r w:rsidRPr="009B34BF">
              <w:rPr>
                <w:rFonts w:ascii="Aptos" w:eastAsia="Public Sans" w:hAnsi="Aptos" w:cs="Public Sans"/>
                <w:sz w:val="22"/>
                <w:szCs w:val="22"/>
              </w:rPr>
              <w:t>e</w:t>
            </w:r>
            <w:r w:rsidR="003F1E71" w:rsidRPr="009B34BF">
              <w:rPr>
                <w:rFonts w:ascii="Aptos" w:eastAsia="Public Sans" w:hAnsi="Aptos" w:cs="Public Sans"/>
                <w:sz w:val="22"/>
                <w:szCs w:val="22"/>
              </w:rPr>
              <w:t xml:space="preserve"> department</w:t>
            </w:r>
            <w:r w:rsidR="009B34BF" w:rsidRPr="009B34BF">
              <w:rPr>
                <w:rFonts w:ascii="Aptos" w:eastAsia="Public Sans" w:hAnsi="Aptos" w:cs="Public Sans"/>
                <w:sz w:val="22"/>
                <w:szCs w:val="22"/>
              </w:rPr>
              <w:t xml:space="preserve"> / faculty / </w:t>
            </w:r>
            <w:r w:rsidR="00A362CD">
              <w:rPr>
                <w:rFonts w:ascii="Aptos" w:eastAsia="Public Sans" w:hAnsi="Aptos" w:cs="Public Sans"/>
                <w:sz w:val="22"/>
                <w:szCs w:val="22"/>
              </w:rPr>
              <w:t>d</w:t>
            </w:r>
            <w:r w:rsidR="009B34BF" w:rsidRPr="009B34BF">
              <w:rPr>
                <w:rFonts w:ascii="Aptos" w:eastAsia="Public Sans" w:hAnsi="Aptos" w:cs="Public Sans"/>
                <w:sz w:val="22"/>
                <w:szCs w:val="22"/>
              </w:rPr>
              <w:t>irectorate / University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8E6" w14:textId="3891185E" w:rsidR="003F1E71" w:rsidRPr="009B34BF" w:rsidRDefault="009B34BF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9B34BF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9B34BF">
              <w:rPr>
                <w:rFonts w:ascii="Aptos" w:eastAsia="Public Sans" w:hAnsi="Aptos" w:cs="Public Sans"/>
                <w:sz w:val="22"/>
                <w:szCs w:val="22"/>
              </w:rPr>
              <w:t>Employees in departments that do not have clear or communicated objectives.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8189" w14:textId="5DCB8693" w:rsidR="003F1E71" w:rsidRPr="009B34BF" w:rsidRDefault="003F1E71" w:rsidP="009576D8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rPr>
                <w:rFonts w:ascii="Aptos" w:eastAsia="Public Sans" w:hAnsi="Aptos" w:cs="Public Sans"/>
                <w:sz w:val="22"/>
                <w:szCs w:val="22"/>
              </w:rPr>
            </w:pPr>
            <w:r w:rsidRPr="009B34B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Align departmental goals with organizational objectives</w:t>
            </w:r>
            <w:r w:rsidRPr="009B34BF">
              <w:rPr>
                <w:rFonts w:ascii="Aptos" w:eastAsia="Public Sans" w:hAnsi="Aptos" w:cs="Public Sans"/>
                <w:sz w:val="22"/>
                <w:szCs w:val="22"/>
              </w:rPr>
              <w:t xml:space="preserve"> and communicate these clearly to all staff.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2D01" w14:textId="77777777" w:rsidR="003F1E71" w:rsidRPr="009B34BF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EB46" w14:textId="77777777" w:rsidR="003F1E71" w:rsidRPr="009B34BF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935B" w14:textId="77777777" w:rsidR="003F1E71" w:rsidRPr="009B34BF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454B9D38" w14:textId="24B5748B" w:rsidTr="056A54FE">
        <w:trPr>
          <w:gridAfter w:val="1"/>
          <w:wAfter w:w="15" w:type="dxa"/>
          <w:cantSplit/>
          <w:trHeight w:val="3189"/>
        </w:trPr>
        <w:tc>
          <w:tcPr>
            <w:tcW w:w="4390" w:type="dxa"/>
          </w:tcPr>
          <w:p w14:paraId="362B0FF9" w14:textId="01A33898" w:rsidR="003F1E71" w:rsidRPr="00F21F4C" w:rsidRDefault="00A362CD" w:rsidP="00977EA9">
            <w:pPr>
              <w:rPr>
                <w:rFonts w:ascii="Aptos" w:hAnsi="Aptos"/>
                <w:sz w:val="22"/>
                <w:szCs w:val="22"/>
              </w:rPr>
            </w:pP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>Potential for st</w:t>
            </w:r>
            <w:r w:rsidR="003F1E71" w:rsidRPr="00F21F4C">
              <w:rPr>
                <w:rFonts w:ascii="Aptos" w:eastAsia="Public Sans" w:hAnsi="Aptos" w:cs="Public Sans"/>
                <w:sz w:val="22"/>
                <w:szCs w:val="22"/>
              </w:rPr>
              <w:t>aff</w:t>
            </w: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 xml:space="preserve"> to not</w:t>
            </w:r>
            <w:r w:rsidR="003F1E71" w:rsidRPr="00F21F4C">
              <w:rPr>
                <w:rFonts w:ascii="Aptos" w:eastAsia="Public Sans" w:hAnsi="Aptos" w:cs="Public Sans"/>
                <w:sz w:val="22"/>
                <w:szCs w:val="22"/>
              </w:rPr>
              <w:t xml:space="preserve"> understand how their work fits into the overall aim of the </w:t>
            </w: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>department / faculty / directorate / University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FE88253" w14:textId="277C5289" w:rsidR="003F1E71" w:rsidRPr="00F21F4C" w:rsidRDefault="00A362CD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F21F4C">
              <w:rPr>
                <w:rFonts w:ascii="Aptos" w:eastAsia="Public Sans" w:hAnsi="Aptos" w:cs="Public Sans"/>
                <w:sz w:val="22"/>
                <w:szCs w:val="22"/>
              </w:rPr>
              <w:t>Employees who are not involved in strategic meetings or lack access to broader company goals.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6655A477" w14:textId="53B51510" w:rsidR="003F1E71" w:rsidRPr="00F21F4C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F21F4C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Communicate Organizational Goals Clearly</w:t>
            </w: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 xml:space="preserve"> by regularly </w:t>
            </w:r>
            <w:r w:rsidR="00BD3F67">
              <w:rPr>
                <w:rFonts w:ascii="Aptos" w:eastAsia="Public Sans" w:hAnsi="Aptos" w:cs="Public Sans"/>
                <w:sz w:val="22"/>
                <w:szCs w:val="22"/>
              </w:rPr>
              <w:t>sharing</w:t>
            </w: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 xml:space="preserve"> the organization's goals, mission, and vision. Use team meetings, </w:t>
            </w:r>
            <w:r w:rsidR="005A22B9">
              <w:rPr>
                <w:rFonts w:ascii="Aptos" w:eastAsia="Public Sans" w:hAnsi="Aptos" w:cs="Public Sans"/>
                <w:sz w:val="22"/>
                <w:szCs w:val="22"/>
              </w:rPr>
              <w:t>emails</w:t>
            </w: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>, and intranet posts to ensure everyone is informed about the organization’s direction.</w:t>
            </w:r>
          </w:p>
          <w:p w14:paraId="3D807E9F" w14:textId="64F5DB41" w:rsidR="003F1E71" w:rsidRPr="00F21F4C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F21F4C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Link Individual Goals to Organizational Objectives</w:t>
            </w:r>
            <w:r w:rsidRPr="00F21F4C">
              <w:rPr>
                <w:rFonts w:ascii="Aptos" w:eastAsia="Public Sans" w:hAnsi="Aptos" w:cs="Public Sans"/>
                <w:sz w:val="22"/>
                <w:szCs w:val="22"/>
              </w:rPr>
              <w:t xml:space="preserve"> during performance reviews, help team members see how their specific roles and objectives contribute to the larger organizational goals.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CFBFCC1" w14:textId="396EA59D" w:rsidR="003F1E71" w:rsidRPr="00F21F4C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4B26E5AB" w14:textId="77777777" w:rsidR="003F1E71" w:rsidRPr="00F21F4C" w:rsidRDefault="003F1E71" w:rsidP="005A22B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</w:tcBorders>
          </w:tcPr>
          <w:p w14:paraId="6044C8AB" w14:textId="1E1E98B1" w:rsidR="003F1E71" w:rsidRPr="00F21F4C" w:rsidRDefault="003F1E71" w:rsidP="005A22B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9B34BF" w:rsidRPr="00A40C79" w14:paraId="700249FA" w14:textId="77777777" w:rsidTr="056A54FE">
        <w:trPr>
          <w:cantSplit/>
          <w:trHeight w:val="181"/>
        </w:trPr>
        <w:tc>
          <w:tcPr>
            <w:tcW w:w="15313" w:type="dxa"/>
            <w:gridSpan w:val="9"/>
            <w:shd w:val="clear" w:color="auto" w:fill="auto"/>
          </w:tcPr>
          <w:p w14:paraId="1AFCD19E" w14:textId="77777777" w:rsidR="009B34BF" w:rsidRPr="00D0173D" w:rsidRDefault="009B34BF" w:rsidP="00977EA9">
            <w:pPr>
              <w:rPr>
                <w:rFonts w:ascii="Aptos" w:eastAsia="Public Sans" w:hAnsi="Aptos" w:cs="Public Sans"/>
                <w:b/>
                <w:bCs/>
                <w:sz w:val="16"/>
                <w:szCs w:val="16"/>
                <w:lang w:val="en"/>
              </w:rPr>
            </w:pPr>
          </w:p>
        </w:tc>
      </w:tr>
      <w:tr w:rsidR="003F1E71" w:rsidRPr="00A40C79" w14:paraId="6C5FE990" w14:textId="1A97D562" w:rsidTr="056A54FE">
        <w:trPr>
          <w:cantSplit/>
          <w:trHeight w:val="312"/>
        </w:trPr>
        <w:tc>
          <w:tcPr>
            <w:tcW w:w="13335" w:type="dxa"/>
            <w:gridSpan w:val="5"/>
            <w:shd w:val="clear" w:color="auto" w:fill="00033D"/>
          </w:tcPr>
          <w:p w14:paraId="121DAB96" w14:textId="15033BE1" w:rsidR="003F1E71" w:rsidRPr="006F420B" w:rsidRDefault="003F1E71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6F420B">
              <w:rPr>
                <w:rFonts w:ascii="Aptos" w:eastAsia="Public Sans" w:hAnsi="Aptos" w:cs="Public Sans"/>
                <w:b/>
                <w:bCs/>
                <w:lang w:val="en"/>
              </w:rPr>
              <w:lastRenderedPageBreak/>
              <w:t>Relationship</w:t>
            </w:r>
            <w:r w:rsidR="00FC13B6" w:rsidRPr="006F420B">
              <w:rPr>
                <w:rFonts w:ascii="Aptos" w:eastAsia="Public Sans" w:hAnsi="Aptos" w:cs="Public Sans"/>
                <w:b/>
                <w:bCs/>
                <w:lang w:val="en"/>
              </w:rPr>
              <w:t>s</w:t>
            </w:r>
          </w:p>
          <w:p w14:paraId="1D8D2232" w14:textId="5058CD62" w:rsidR="003F1E71" w:rsidRPr="005A22B9" w:rsidRDefault="00FC13B6" w:rsidP="00977EA9">
            <w:pPr>
              <w:spacing w:line="288" w:lineRule="atLeast"/>
              <w:rPr>
                <w:rFonts w:ascii="Aptos" w:eastAsia="Public Sans" w:hAnsi="Aptos" w:cs="Public Sans"/>
                <w:sz w:val="22"/>
                <w:szCs w:val="22"/>
                <w:lang w:val="en"/>
              </w:rPr>
            </w:pPr>
            <w:r w:rsidRPr="005A22B9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Is there potential for i</w:t>
            </w:r>
            <w:r w:rsidR="003F1E71" w:rsidRPr="005A22B9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nterpersonal conflict and harassment</w:t>
            </w:r>
            <w:r w:rsidRPr="005A22B9">
              <w:rPr>
                <w:rFonts w:ascii="Aptos" w:eastAsia="Public Sans" w:hAnsi="Aptos" w:cs="Public Sans"/>
                <w:sz w:val="22"/>
                <w:szCs w:val="22"/>
                <w:lang w:val="en"/>
              </w:rPr>
              <w:t xml:space="preserve"> at wor</w:t>
            </w:r>
            <w:r w:rsidR="006B435B">
              <w:rPr>
                <w:rFonts w:ascii="Aptos" w:eastAsia="Public Sans" w:hAnsi="Aptos" w:cs="Public Sans"/>
                <w:sz w:val="22"/>
                <w:szCs w:val="22"/>
                <w:lang w:val="en"/>
              </w:rPr>
              <w:t>k</w:t>
            </w:r>
          </w:p>
        </w:tc>
        <w:tc>
          <w:tcPr>
            <w:tcW w:w="1978" w:type="dxa"/>
            <w:gridSpan w:val="4"/>
            <w:shd w:val="clear" w:color="auto" w:fill="00033D"/>
          </w:tcPr>
          <w:p w14:paraId="6B0C0F56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</w:pPr>
          </w:p>
          <w:p w14:paraId="4DE1D097" w14:textId="77777777" w:rsidR="003F1E71" w:rsidRPr="00A40C79" w:rsidRDefault="003F1E71" w:rsidP="00480767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</w:pPr>
          </w:p>
        </w:tc>
      </w:tr>
      <w:tr w:rsidR="006E026C" w:rsidRPr="00A40C79" w14:paraId="384D6F47" w14:textId="17787253" w:rsidTr="056A54FE">
        <w:trPr>
          <w:gridAfter w:val="1"/>
          <w:wAfter w:w="15" w:type="dxa"/>
          <w:cantSplit/>
          <w:trHeight w:val="1349"/>
        </w:trPr>
        <w:tc>
          <w:tcPr>
            <w:tcW w:w="4390" w:type="dxa"/>
          </w:tcPr>
          <w:p w14:paraId="516DBA03" w14:textId="536B5894" w:rsidR="00F433B7" w:rsidRPr="003A6F64" w:rsidRDefault="00F21F4C" w:rsidP="00977EA9">
            <w:pPr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Potential for 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r w:rsidR="000A29B5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feel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personally harassed</w:t>
            </w:r>
            <w:r w:rsidR="00CB61DA">
              <w:rPr>
                <w:rFonts w:ascii="Aptos" w:eastAsia="Public Sans" w:hAnsi="Aptos" w:cs="Public Sans"/>
                <w:sz w:val="22"/>
                <w:szCs w:val="22"/>
              </w:rPr>
              <w:t xml:space="preserve">, </w:t>
            </w:r>
            <w:r w:rsidR="005A22B9">
              <w:rPr>
                <w:rFonts w:ascii="Aptos" w:eastAsia="Public Sans" w:hAnsi="Aptos" w:cs="Public Sans"/>
                <w:sz w:val="22"/>
                <w:szCs w:val="22"/>
              </w:rPr>
              <w:t>bullied</w:t>
            </w:r>
            <w:r w:rsidR="00F433B7">
              <w:rPr>
                <w:rFonts w:ascii="Aptos" w:eastAsia="Public Sans" w:hAnsi="Aptos" w:cs="Public Sans"/>
                <w:sz w:val="22"/>
                <w:szCs w:val="22"/>
              </w:rPr>
              <w:t xml:space="preserve">, discriminated </w:t>
            </w:r>
            <w:r w:rsidR="00CB61DA">
              <w:rPr>
                <w:rFonts w:ascii="Aptos" w:eastAsia="Public Sans" w:hAnsi="Aptos" w:cs="Public Sans"/>
                <w:sz w:val="22"/>
                <w:szCs w:val="22"/>
              </w:rPr>
              <w:t xml:space="preserve">or victimised </w:t>
            </w:r>
            <w:r w:rsidR="005A22B9">
              <w:rPr>
                <w:rFonts w:ascii="Aptos" w:eastAsia="Public Sans" w:hAnsi="Aptos" w:cs="Public Sans"/>
                <w:sz w:val="22"/>
                <w:szCs w:val="22"/>
              </w:rPr>
              <w:t>at work</w:t>
            </w:r>
          </w:p>
        </w:tc>
        <w:tc>
          <w:tcPr>
            <w:tcW w:w="3260" w:type="dxa"/>
          </w:tcPr>
          <w:p w14:paraId="51C83F11" w14:textId="67C08D55" w:rsidR="003F1E71" w:rsidRPr="0007768A" w:rsidRDefault="00F21F4C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Employees </w:t>
            </w:r>
            <w:r w:rsidR="000A29B5" w:rsidRPr="0007768A">
              <w:rPr>
                <w:rFonts w:ascii="Aptos" w:eastAsia="Public Sans" w:hAnsi="Aptos" w:cs="Public Sans"/>
                <w:sz w:val="22"/>
                <w:szCs w:val="22"/>
              </w:rPr>
              <w:t>with protected characteristics</w:t>
            </w:r>
          </w:p>
        </w:tc>
        <w:tc>
          <w:tcPr>
            <w:tcW w:w="4536" w:type="dxa"/>
          </w:tcPr>
          <w:p w14:paraId="43AD024D" w14:textId="6D19C10A" w:rsidR="005A22B9" w:rsidRPr="0007768A" w:rsidRDefault="005A22B9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Implement regular team building and conflict management workshops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to improve interpersonal relations and stop </w:t>
            </w:r>
            <w:r w:rsidR="0078513D">
              <w:rPr>
                <w:rFonts w:ascii="Aptos" w:eastAsia="Public Sans" w:hAnsi="Aptos" w:cs="Public Sans"/>
                <w:sz w:val="22"/>
                <w:szCs w:val="22"/>
              </w:rPr>
              <w:t xml:space="preserve">undesirable behaviours 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>proactively.</w:t>
            </w:r>
          </w:p>
          <w:p w14:paraId="5F3E206F" w14:textId="40E6CC02" w:rsidR="005A22B9" w:rsidRPr="0007768A" w:rsidRDefault="005A22B9" w:rsidP="00977EA9">
            <w:pPr>
              <w:tabs>
                <w:tab w:val="left" w:pos="3586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Monitor and intervene in cases of bullying</w:t>
            </w:r>
            <w:r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 / harassment</w:t>
            </w:r>
            <w:r w:rsidR="003A6F64">
              <w:rPr>
                <w:rFonts w:ascii="Aptos" w:eastAsia="Public Sans" w:hAnsi="Aptos" w:cs="Public Sans"/>
                <w:sz w:val="22"/>
                <w:szCs w:val="22"/>
              </w:rPr>
              <w:t xml:space="preserve">, 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>taking immediate action when problems are reported.</w:t>
            </w:r>
          </w:p>
          <w:p w14:paraId="16DF374B" w14:textId="60FAE05A" w:rsidR="003F1E71" w:rsidRPr="0007768A" w:rsidRDefault="003F1E71" w:rsidP="00977EA9">
            <w:pPr>
              <w:tabs>
                <w:tab w:val="left" w:pos="3586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Develop and enforce a zero-tolerance policy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for harassment and bullying, including clear consequences for such behavio</w:t>
            </w:r>
            <w:r w:rsidR="00476FB9" w:rsidRPr="0007768A">
              <w:rPr>
                <w:rFonts w:ascii="Aptos" w:eastAsia="Public Sans" w:hAnsi="Aptos" w:cs="Public Sans"/>
                <w:sz w:val="22"/>
                <w:szCs w:val="22"/>
              </w:rPr>
              <w:t>u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>r.</w:t>
            </w:r>
          </w:p>
          <w:p w14:paraId="3FBE261B" w14:textId="38F169F6" w:rsidR="003F1E71" w:rsidRPr="0007768A" w:rsidRDefault="0078513D" w:rsidP="00977EA9">
            <w:pPr>
              <w:tabs>
                <w:tab w:val="left" w:leader="dot" w:pos="3586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>
              <w:rPr>
                <w:rFonts w:ascii="Aptos" w:eastAsia="Public Sans" w:hAnsi="Aptos" w:cs="Public Sans"/>
                <w:sz w:val="22"/>
                <w:szCs w:val="22"/>
              </w:rPr>
              <w:t>Encourage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staff to report concerns relating to </w:t>
            </w:r>
            <w:r w:rsidR="003F1E71" w:rsidRPr="0078513D">
              <w:rPr>
                <w:rFonts w:ascii="Aptos" w:eastAsia="Public Sans" w:hAnsi="Aptos" w:cs="Public Sans"/>
                <w:sz w:val="22"/>
                <w:szCs w:val="22"/>
              </w:rPr>
              <w:t>bullying</w:t>
            </w:r>
            <w:r w:rsidR="005B7412">
              <w:rPr>
                <w:rFonts w:ascii="Aptos" w:eastAsia="Public Sans" w:hAnsi="Aptos" w:cs="Public Sans"/>
                <w:sz w:val="22"/>
                <w:szCs w:val="22"/>
              </w:rPr>
              <w:t xml:space="preserve">, harassment 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>and </w:t>
            </w:r>
            <w:r w:rsidR="003F1E71" w:rsidRPr="0078513D">
              <w:rPr>
                <w:rFonts w:ascii="Aptos" w:eastAsia="Public Sans" w:hAnsi="Aptos" w:cs="Public Sans"/>
                <w:sz w:val="22"/>
                <w:szCs w:val="22"/>
              </w:rPr>
              <w:t>discrimination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via the University’s </w:t>
            </w:r>
            <w:hyperlink r:id="rId11" w:tgtFrame="_blank" w:tooltip="Report and Support" w:history="1">
              <w:r w:rsidR="003F1E71" w:rsidRPr="0007768A">
                <w:rPr>
                  <w:rStyle w:val="Hyperlink"/>
                  <w:rFonts w:ascii="Aptos" w:eastAsia="Public Sans" w:hAnsi="Aptos" w:cs="Public Sans"/>
                  <w:sz w:val="22"/>
                  <w:szCs w:val="22"/>
                </w:rPr>
                <w:t>Report + Support</w:t>
              </w:r>
            </w:hyperlink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> portal.</w:t>
            </w:r>
          </w:p>
          <w:p w14:paraId="1FC8689C" w14:textId="30AA4F38" w:rsidR="003F1E71" w:rsidRPr="0007768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The university has a </w:t>
            </w:r>
            <w:hyperlink r:id="rId12" w:history="1">
              <w:r w:rsidRPr="00AA1E68">
                <w:rPr>
                  <w:rStyle w:val="Hyperlink"/>
                  <w:rFonts w:ascii="Aptos" w:eastAsia="Public Sans" w:hAnsi="Aptos" w:cs="Public Sans"/>
                  <w:sz w:val="22"/>
                  <w:szCs w:val="22"/>
                </w:rPr>
                <w:t>Bullying and Harassment Policy and Procedure</w:t>
              </w:r>
            </w:hyperlink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. Ensure that all </w:t>
            </w:r>
            <w:r w:rsidR="000C2210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are aware of th</w:t>
            </w:r>
            <w:r w:rsidR="00AA1E68">
              <w:rPr>
                <w:rFonts w:ascii="Aptos" w:eastAsia="Public Sans" w:hAnsi="Aptos" w:cs="Public Sans"/>
                <w:sz w:val="22"/>
                <w:szCs w:val="22"/>
              </w:rPr>
              <w:t xml:space="preserve">e 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policy and </w:t>
            </w:r>
            <w:r w:rsidR="00AA1E68">
              <w:rPr>
                <w:rFonts w:ascii="Aptos" w:eastAsia="Public Sans" w:hAnsi="Aptos" w:cs="Public Sans"/>
                <w:sz w:val="22"/>
                <w:szCs w:val="22"/>
              </w:rPr>
              <w:t>its content.</w:t>
            </w:r>
          </w:p>
        </w:tc>
        <w:tc>
          <w:tcPr>
            <w:tcW w:w="1134" w:type="dxa"/>
          </w:tcPr>
          <w:p w14:paraId="4882B93C" w14:textId="77777777" w:rsidR="003F1E71" w:rsidRPr="0007768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689E7DA5" w14:textId="77777777" w:rsidR="003F1E71" w:rsidRPr="0007768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02C6981F" w14:textId="77777777" w:rsidR="003F1E71" w:rsidRPr="0007768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0221E617" w14:textId="0393B8D2" w:rsidTr="056A54FE">
        <w:trPr>
          <w:gridAfter w:val="1"/>
          <w:wAfter w:w="15" w:type="dxa"/>
          <w:cantSplit/>
          <w:trHeight w:val="1267"/>
        </w:trPr>
        <w:tc>
          <w:tcPr>
            <w:tcW w:w="4390" w:type="dxa"/>
          </w:tcPr>
          <w:p w14:paraId="5AC6124C" w14:textId="0ECBFCCE" w:rsidR="003F1E71" w:rsidRPr="0007768A" w:rsidRDefault="0007768A" w:rsidP="00977EA9">
            <w:pPr>
              <w:rPr>
                <w:rFonts w:ascii="Aptos" w:hAnsi="Apto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Potential for 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to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feel there 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>i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s friction or </w:t>
            </w:r>
          </w:p>
          <w:p w14:paraId="0DB2C027" w14:textId="42AE21AF" w:rsidR="003F1E71" w:rsidRPr="0007768A" w:rsidRDefault="003F1E71" w:rsidP="00977EA9">
            <w:pPr>
              <w:rPr>
                <w:rFonts w:ascii="Aptos" w:hAnsi="Apto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>anger between colleagues</w:t>
            </w:r>
          </w:p>
        </w:tc>
        <w:tc>
          <w:tcPr>
            <w:tcW w:w="3260" w:type="dxa"/>
          </w:tcPr>
          <w:p w14:paraId="1D8244FA" w14:textId="1B2A87DC" w:rsidR="003F1E71" w:rsidRPr="0007768A" w:rsidRDefault="0007768A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07768A">
              <w:rPr>
                <w:rFonts w:ascii="Aptos" w:eastAsia="Public Sans" w:hAnsi="Aptos" w:cs="Public Sans"/>
                <w:sz w:val="22"/>
                <w:szCs w:val="22"/>
              </w:rPr>
              <w:t>Employees in high-stress environments or where there is poor conflict resolution.</w:t>
            </w:r>
          </w:p>
        </w:tc>
        <w:tc>
          <w:tcPr>
            <w:tcW w:w="4536" w:type="dxa"/>
          </w:tcPr>
          <w:p w14:paraId="629C120F" w14:textId="7AF80948" w:rsidR="003F1E71" w:rsidRPr="0007768A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07768A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Offer conflict resolution training</w:t>
            </w:r>
            <w:r w:rsidRPr="0007768A">
              <w:rPr>
                <w:rFonts w:ascii="Aptos" w:eastAsia="Public Sans" w:hAnsi="Aptos" w:cs="Public Sans"/>
                <w:sz w:val="22"/>
                <w:szCs w:val="22"/>
              </w:rPr>
              <w:t xml:space="preserve"> and resources to help all employees manage and resolve interpersonal conflicts effectively, to help reduce friction and improve handling of anger between colleagues.</w:t>
            </w:r>
          </w:p>
        </w:tc>
        <w:tc>
          <w:tcPr>
            <w:tcW w:w="1134" w:type="dxa"/>
          </w:tcPr>
          <w:p w14:paraId="059AF229" w14:textId="77777777" w:rsidR="003F1E71" w:rsidRPr="0007768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79F19C67" w14:textId="77777777" w:rsidR="003F1E71" w:rsidRPr="0007768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55260DBB" w14:textId="77777777" w:rsidR="003F1E71" w:rsidRPr="0007768A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E026C" w:rsidRPr="00A40C79" w14:paraId="20A78733" w14:textId="51CB5128" w:rsidTr="056A54FE">
        <w:trPr>
          <w:gridAfter w:val="1"/>
          <w:wAfter w:w="15" w:type="dxa"/>
          <w:cantSplit/>
          <w:trHeight w:val="1281"/>
        </w:trPr>
        <w:tc>
          <w:tcPr>
            <w:tcW w:w="4390" w:type="dxa"/>
          </w:tcPr>
          <w:p w14:paraId="374481BF" w14:textId="31E288CE" w:rsidR="003F1E71" w:rsidRPr="00C56707" w:rsidRDefault="00C56707" w:rsidP="00977EA9">
            <w:pPr>
              <w:rPr>
                <w:rFonts w:ascii="Aptos" w:hAnsi="Aptos"/>
                <w:sz w:val="22"/>
                <w:szCs w:val="22"/>
              </w:rPr>
            </w:pPr>
            <w:r w:rsidRPr="00C56707">
              <w:rPr>
                <w:rFonts w:ascii="Aptos" w:eastAsia="Public Sans" w:hAnsi="Aptos" w:cs="Public Sans"/>
                <w:sz w:val="22"/>
                <w:szCs w:val="22"/>
              </w:rPr>
              <w:t>Potential for</w:t>
            </w:r>
            <w:r w:rsidR="003F1E71" w:rsidRPr="00C56707">
              <w:rPr>
                <w:rFonts w:ascii="Aptos" w:eastAsia="Public Sans" w:hAnsi="Aptos" w:cs="Public Sans"/>
                <w:sz w:val="22"/>
                <w:szCs w:val="22"/>
              </w:rPr>
              <w:t xml:space="preserve"> relationships </w:t>
            </w:r>
            <w:r w:rsidRPr="00C56707">
              <w:rPr>
                <w:rFonts w:ascii="Aptos" w:eastAsia="Public Sans" w:hAnsi="Aptos" w:cs="Public Sans"/>
                <w:sz w:val="22"/>
                <w:szCs w:val="22"/>
              </w:rPr>
              <w:t xml:space="preserve">to be </w:t>
            </w:r>
            <w:r w:rsidR="003F1E71" w:rsidRPr="00C56707">
              <w:rPr>
                <w:rFonts w:ascii="Aptos" w:eastAsia="Public Sans" w:hAnsi="Aptos" w:cs="Public Sans"/>
                <w:sz w:val="22"/>
                <w:szCs w:val="22"/>
              </w:rPr>
              <w:t>strained at work</w:t>
            </w:r>
          </w:p>
        </w:tc>
        <w:tc>
          <w:tcPr>
            <w:tcW w:w="3260" w:type="dxa"/>
          </w:tcPr>
          <w:p w14:paraId="460C8395" w14:textId="15257FF4" w:rsidR="003F1E71" w:rsidRPr="00C56707" w:rsidRDefault="00C56707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C56707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C56707">
              <w:rPr>
                <w:rFonts w:ascii="Aptos" w:eastAsia="Public Sans" w:hAnsi="Aptos" w:cs="Public Sans"/>
                <w:sz w:val="22"/>
                <w:szCs w:val="22"/>
              </w:rPr>
              <w:t>Employees in any workplace undergoing changes or facing high pressures.</w:t>
            </w:r>
          </w:p>
        </w:tc>
        <w:tc>
          <w:tcPr>
            <w:tcW w:w="4536" w:type="dxa"/>
          </w:tcPr>
          <w:p w14:paraId="35E54F87" w14:textId="77777777" w:rsidR="003F1E71" w:rsidRPr="00C56707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C56707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Monitor and address interpersonal issues promptly</w:t>
            </w:r>
            <w:r w:rsidRPr="00C56707">
              <w:rPr>
                <w:rFonts w:ascii="Aptos" w:eastAsia="Public Sans" w:hAnsi="Aptos" w:cs="Public Sans"/>
                <w:sz w:val="22"/>
                <w:szCs w:val="22"/>
              </w:rPr>
              <w:t xml:space="preserve"> through regular feedback and open communication channels.</w:t>
            </w:r>
          </w:p>
          <w:p w14:paraId="1D5C96EC" w14:textId="6BDD86F1" w:rsidR="003F1E71" w:rsidRPr="00C56707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rPr>
                <w:rFonts w:ascii="Aptos" w:eastAsia="Public Sans" w:hAnsi="Aptos" w:cs="Public Sans"/>
                <w:sz w:val="22"/>
                <w:szCs w:val="22"/>
              </w:rPr>
            </w:pPr>
            <w:r w:rsidRPr="00C56707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Regularly check-in on interpersonal relationships</w:t>
            </w:r>
            <w:r w:rsidRPr="00C56707">
              <w:rPr>
                <w:rFonts w:ascii="Aptos" w:eastAsia="Public Sans" w:hAnsi="Aptos" w:cs="Public Sans"/>
                <w:sz w:val="22"/>
                <w:szCs w:val="22"/>
              </w:rPr>
              <w:t xml:space="preserve"> within the team to detect and address any strain early on.</w:t>
            </w:r>
          </w:p>
        </w:tc>
        <w:tc>
          <w:tcPr>
            <w:tcW w:w="1134" w:type="dxa"/>
          </w:tcPr>
          <w:p w14:paraId="27BB8094" w14:textId="77777777" w:rsidR="003F1E71" w:rsidRPr="00C56707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1724E9CE" w14:textId="77777777" w:rsidR="003F1E71" w:rsidRPr="00C56707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7FF53E66" w14:textId="77777777" w:rsidR="003F1E71" w:rsidRPr="00C56707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80" w:after="8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F420B" w:rsidRPr="00A40C79" w14:paraId="18494EDC" w14:textId="77777777" w:rsidTr="056A54FE">
        <w:trPr>
          <w:cantSplit/>
          <w:trHeight w:val="312"/>
        </w:trPr>
        <w:tc>
          <w:tcPr>
            <w:tcW w:w="15313" w:type="dxa"/>
            <w:gridSpan w:val="9"/>
            <w:shd w:val="clear" w:color="auto" w:fill="auto"/>
          </w:tcPr>
          <w:p w14:paraId="24BA4081" w14:textId="77777777" w:rsidR="006F420B" w:rsidRPr="003C1B41" w:rsidRDefault="006F420B" w:rsidP="00977EA9">
            <w:pPr>
              <w:rPr>
                <w:rFonts w:ascii="Aptos" w:eastAsia="Public Sans" w:hAnsi="Aptos" w:cs="Public Sans"/>
                <w:b/>
                <w:bCs/>
                <w:sz w:val="12"/>
                <w:szCs w:val="12"/>
                <w:lang w:val="en"/>
              </w:rPr>
            </w:pPr>
          </w:p>
        </w:tc>
      </w:tr>
      <w:tr w:rsidR="003F1E71" w:rsidRPr="00A40C79" w14:paraId="7F29324A" w14:textId="7328C19E" w:rsidTr="056A54FE">
        <w:trPr>
          <w:cantSplit/>
          <w:trHeight w:val="312"/>
        </w:trPr>
        <w:tc>
          <w:tcPr>
            <w:tcW w:w="13335" w:type="dxa"/>
            <w:gridSpan w:val="5"/>
            <w:shd w:val="clear" w:color="auto" w:fill="00033D"/>
          </w:tcPr>
          <w:p w14:paraId="29D6AB72" w14:textId="4D402C0D" w:rsidR="003F1E71" w:rsidRPr="006F420B" w:rsidRDefault="003F1E71" w:rsidP="00977EA9">
            <w:pPr>
              <w:spacing w:line="288" w:lineRule="atLeast"/>
              <w:rPr>
                <w:rFonts w:ascii="Aptos" w:eastAsia="Public Sans" w:hAnsi="Aptos" w:cs="Public Sans"/>
                <w:b/>
                <w:bCs/>
                <w:lang w:val="en"/>
              </w:rPr>
            </w:pPr>
            <w:r w:rsidRPr="006F420B">
              <w:rPr>
                <w:rFonts w:ascii="Aptos" w:eastAsia="Public Sans" w:hAnsi="Aptos" w:cs="Public Sans"/>
                <w:b/>
                <w:bCs/>
                <w:lang w:val="en"/>
              </w:rPr>
              <w:t>Change</w:t>
            </w:r>
          </w:p>
          <w:p w14:paraId="540205EF" w14:textId="7D153036" w:rsidR="003F1E71" w:rsidRPr="000D056D" w:rsidRDefault="006F420B" w:rsidP="00977EA9">
            <w:pPr>
              <w:spacing w:line="288" w:lineRule="atLeast"/>
              <w:rPr>
                <w:rFonts w:ascii="Aptos" w:eastAsia="Public Sans" w:hAnsi="Aptos" w:cs="Public Sans"/>
                <w:sz w:val="20"/>
                <w:szCs w:val="20"/>
                <w:lang w:val="en-US"/>
              </w:rPr>
            </w:pPr>
            <w:r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Is there potential for </w:t>
            </w:r>
            <w:r w:rsidR="003F1E71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poor or absent strategies </w:t>
            </w:r>
            <w:r w:rsidR="0023510F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for</w:t>
            </w:r>
            <w:r w:rsidR="003F1E71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involv</w:t>
            </w:r>
            <w:r w:rsidR="0023510F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ing</w:t>
            </w:r>
            <w:r w:rsidR="003F1E71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staff and minimis</w:t>
            </w:r>
            <w:r w:rsidR="0023510F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ing</w:t>
            </w:r>
            <w:r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any</w:t>
            </w:r>
            <w:r w:rsidR="003F1E71"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 xml:space="preserve"> adverse effects of implement</w:t>
            </w:r>
            <w:r w:rsidRPr="000D056D">
              <w:rPr>
                <w:rFonts w:ascii="Aptos" w:eastAsia="Public Sans" w:hAnsi="Aptos" w:cs="Public Sans"/>
                <w:sz w:val="22"/>
                <w:szCs w:val="22"/>
                <w:lang w:val="en-US"/>
              </w:rPr>
              <w:t>ing change</w:t>
            </w:r>
          </w:p>
        </w:tc>
        <w:tc>
          <w:tcPr>
            <w:tcW w:w="1978" w:type="dxa"/>
            <w:gridSpan w:val="4"/>
            <w:shd w:val="clear" w:color="auto" w:fill="00033D"/>
          </w:tcPr>
          <w:p w14:paraId="6936EC8D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</w:pPr>
          </w:p>
          <w:p w14:paraId="7D98C7D3" w14:textId="77777777" w:rsidR="003F1E71" w:rsidRPr="00A40C79" w:rsidRDefault="003F1E71" w:rsidP="00480767">
            <w:pPr>
              <w:spacing w:line="288" w:lineRule="atLeast"/>
              <w:jc w:val="center"/>
              <w:rPr>
                <w:rFonts w:ascii="Aptos" w:eastAsia="Public Sans" w:hAnsi="Aptos" w:cs="Public Sans"/>
                <w:b/>
                <w:bCs/>
                <w:sz w:val="22"/>
                <w:szCs w:val="22"/>
                <w:lang w:val="en"/>
              </w:rPr>
            </w:pPr>
          </w:p>
        </w:tc>
      </w:tr>
      <w:tr w:rsidR="006E026C" w:rsidRPr="00A40C79" w14:paraId="09F5D1EC" w14:textId="24EDEAE4" w:rsidTr="056A54FE">
        <w:trPr>
          <w:gridAfter w:val="1"/>
          <w:wAfter w:w="15" w:type="dxa"/>
          <w:cantSplit/>
          <w:trHeight w:val="1755"/>
        </w:trPr>
        <w:tc>
          <w:tcPr>
            <w:tcW w:w="4390" w:type="dxa"/>
          </w:tcPr>
          <w:p w14:paraId="6A7B3266" w14:textId="20E2FB50" w:rsidR="003F1E71" w:rsidRPr="004A1A86" w:rsidRDefault="00B81BB4" w:rsidP="00977EA9">
            <w:pPr>
              <w:rPr>
                <w:rFonts w:ascii="Aptos" w:hAnsi="Aptos"/>
                <w:sz w:val="22"/>
                <w:szCs w:val="22"/>
              </w:rPr>
            </w:pP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>Potential for to</w:t>
            </w:r>
            <w:r w:rsidR="003F1E71"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staff </w:t>
            </w: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>to lack</w:t>
            </w:r>
            <w:r w:rsidR="003F1E71"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opportunities to question managers about change at work</w:t>
            </w:r>
            <w:r w:rsidR="00724A00"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3843BD" w:rsidRPr="004A1A8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OR</w:t>
            </w:r>
            <w:r w:rsidR="00724A00"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to feel they have not been consulted about change at work</w:t>
            </w:r>
            <w:r w:rsidR="004A1A86"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4A1A86" w:rsidRPr="004A1A8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OR</w:t>
            </w:r>
            <w:r w:rsidR="000D056D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 </w:t>
            </w:r>
            <w:r w:rsidR="003843BD" w:rsidRPr="004A1A86">
              <w:rPr>
                <w:rFonts w:ascii="Aptos" w:eastAsia="Public Sans" w:hAnsi="Aptos" w:cs="Public Sans"/>
                <w:sz w:val="22"/>
                <w:szCs w:val="22"/>
              </w:rPr>
              <w:t>to be unclear about how any changes at work would affect them, their day-to-day duties, or their job security.</w:t>
            </w:r>
          </w:p>
        </w:tc>
        <w:tc>
          <w:tcPr>
            <w:tcW w:w="3260" w:type="dxa"/>
          </w:tcPr>
          <w:p w14:paraId="13495417" w14:textId="6236622E" w:rsidR="003F1E71" w:rsidRPr="004A1A86" w:rsidRDefault="000B457E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e.g. </w:t>
            </w:r>
            <w:r w:rsidR="003F1E71" w:rsidRPr="004A1A86">
              <w:rPr>
                <w:rFonts w:ascii="Aptos" w:eastAsia="Public Sans" w:hAnsi="Aptos" w:cs="Public Sans"/>
                <w:sz w:val="22"/>
                <w:szCs w:val="22"/>
              </w:rPr>
              <w:t>Employees in</w:t>
            </w: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areas</w:t>
            </w:r>
            <w:r w:rsidR="003F1E71"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undergoing changes</w:t>
            </w:r>
          </w:p>
        </w:tc>
        <w:tc>
          <w:tcPr>
            <w:tcW w:w="4536" w:type="dxa"/>
          </w:tcPr>
          <w:p w14:paraId="1A08DA45" w14:textId="77777777" w:rsidR="00724A00" w:rsidRPr="004A1A86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A1A8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Involve employees in the change management process</w:t>
            </w: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by soliciting their input and addressing their concerns to make transitions smoother before implementing changes.</w:t>
            </w:r>
          </w:p>
          <w:p w14:paraId="138C0D8C" w14:textId="77777777" w:rsidR="003F1E71" w:rsidRPr="004A1A86" w:rsidRDefault="00724A00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A1A8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Communicate about changes transparently and promptly</w:t>
            </w: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 xml:space="preserve"> explaining why changes are happening and how they will affect the team.</w:t>
            </w:r>
          </w:p>
          <w:p w14:paraId="677F6ABD" w14:textId="10FD24C8" w:rsidR="004A1A86" w:rsidRPr="004A1A86" w:rsidRDefault="004A1A86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4A1A86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 xml:space="preserve">Provide and offer necessary training and support </w:t>
            </w:r>
            <w:r w:rsidRPr="004A1A86">
              <w:rPr>
                <w:rFonts w:ascii="Aptos" w:eastAsia="Public Sans" w:hAnsi="Aptos" w:cs="Public Sans"/>
                <w:sz w:val="22"/>
                <w:szCs w:val="22"/>
              </w:rPr>
              <w:t>during and after changes to ensure everyone adjusts well to the new procedures or systems.</w:t>
            </w:r>
          </w:p>
        </w:tc>
        <w:tc>
          <w:tcPr>
            <w:tcW w:w="1134" w:type="dxa"/>
          </w:tcPr>
          <w:p w14:paraId="4A69B32E" w14:textId="77777777" w:rsidR="003F1E71" w:rsidRPr="004A1A86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14:paraId="04A6B180" w14:textId="77777777" w:rsidR="003F1E71" w:rsidRPr="004A1A86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986" w:type="dxa"/>
            <w:gridSpan w:val="2"/>
          </w:tcPr>
          <w:p w14:paraId="5658E52C" w14:textId="77777777" w:rsidR="003F1E71" w:rsidRPr="004A1A86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6F420B" w:rsidRPr="00A40C79" w14:paraId="7C4D4159" w14:textId="77777777" w:rsidTr="056A54FE">
        <w:trPr>
          <w:cantSplit/>
          <w:trHeight w:val="123"/>
        </w:trPr>
        <w:tc>
          <w:tcPr>
            <w:tcW w:w="15313" w:type="dxa"/>
            <w:gridSpan w:val="9"/>
            <w:shd w:val="clear" w:color="auto" w:fill="auto"/>
          </w:tcPr>
          <w:p w14:paraId="5A57FB37" w14:textId="77777777" w:rsidR="006F420B" w:rsidRPr="00977EA9" w:rsidRDefault="006F420B" w:rsidP="00977EA9">
            <w:pPr>
              <w:rPr>
                <w:rFonts w:ascii="Aptos" w:eastAsia="Public Sans" w:hAnsi="Aptos" w:cs="Public Sans"/>
                <w:b/>
                <w:bCs/>
                <w:sz w:val="12"/>
                <w:szCs w:val="12"/>
              </w:rPr>
            </w:pPr>
          </w:p>
        </w:tc>
      </w:tr>
      <w:tr w:rsidR="00977EA9" w:rsidRPr="00A40C79" w14:paraId="0BF28570" w14:textId="1C5F748A" w:rsidTr="056A54FE">
        <w:trPr>
          <w:cantSplit/>
          <w:trHeight w:val="312"/>
        </w:trPr>
        <w:tc>
          <w:tcPr>
            <w:tcW w:w="13335" w:type="dxa"/>
            <w:gridSpan w:val="5"/>
            <w:shd w:val="clear" w:color="auto" w:fill="00033D"/>
          </w:tcPr>
          <w:p w14:paraId="61138724" w14:textId="77777777" w:rsidR="003F1E71" w:rsidRPr="00A40C79" w:rsidRDefault="003F1E71" w:rsidP="00977EA9">
            <w:pPr>
              <w:rPr>
                <w:rFonts w:ascii="Aptos" w:eastAsia="Public Sans" w:hAnsi="Aptos" w:cs="Public Sans"/>
                <w:b/>
                <w:bCs/>
                <w:sz w:val="20"/>
                <w:szCs w:val="20"/>
              </w:rPr>
            </w:pPr>
            <w:r w:rsidRPr="009B1FA0">
              <w:rPr>
                <w:rFonts w:ascii="Aptos" w:eastAsia="Public Sans" w:hAnsi="Aptos" w:cs="Public Sans"/>
                <w:b/>
                <w:bCs/>
              </w:rPr>
              <w:t>Other stressors</w:t>
            </w:r>
          </w:p>
        </w:tc>
        <w:tc>
          <w:tcPr>
            <w:tcW w:w="992" w:type="dxa"/>
            <w:gridSpan w:val="2"/>
            <w:shd w:val="clear" w:color="auto" w:fill="00033D"/>
          </w:tcPr>
          <w:p w14:paraId="381D9673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shd w:val="clear" w:color="auto" w:fill="00033D"/>
          </w:tcPr>
          <w:p w14:paraId="15068D54" w14:textId="77777777" w:rsidR="003F1E71" w:rsidRPr="00A40C79" w:rsidRDefault="003F1E71" w:rsidP="00480767">
            <w:pPr>
              <w:jc w:val="center"/>
              <w:rPr>
                <w:rFonts w:ascii="Aptos" w:eastAsia="Public Sans" w:hAnsi="Aptos" w:cs="Public Sans"/>
                <w:b/>
                <w:bCs/>
                <w:sz w:val="20"/>
                <w:szCs w:val="20"/>
              </w:rPr>
            </w:pPr>
          </w:p>
        </w:tc>
      </w:tr>
      <w:tr w:rsidR="006E026C" w:rsidRPr="00A40C79" w14:paraId="5E243677" w14:textId="456A2464" w:rsidTr="056A54FE">
        <w:trPr>
          <w:gridAfter w:val="1"/>
          <w:wAfter w:w="15" w:type="dxa"/>
          <w:cantSplit/>
          <w:trHeight w:val="3234"/>
        </w:trPr>
        <w:tc>
          <w:tcPr>
            <w:tcW w:w="4390" w:type="dxa"/>
          </w:tcPr>
          <w:p w14:paraId="71F5D028" w14:textId="09788DD3" w:rsidR="003F1E71" w:rsidRPr="00A40C79" w:rsidRDefault="003F1E71" w:rsidP="00977EA9">
            <w:pPr>
              <w:spacing w:before="120" w:after="120"/>
              <w:rPr>
                <w:rFonts w:ascii="Aptos" w:eastAsia="Public Sans" w:hAnsi="Aptos" w:cs="Public Sans"/>
                <w:sz w:val="20"/>
                <w:szCs w:val="20"/>
              </w:rPr>
            </w:pPr>
            <w:r w:rsidRPr="009B1FA0">
              <w:rPr>
                <w:rFonts w:ascii="Aptos" w:eastAsia="Public Sans" w:hAnsi="Aptos" w:cs="Public Sans"/>
                <w:sz w:val="22"/>
                <w:szCs w:val="22"/>
              </w:rPr>
              <w:t xml:space="preserve">Is there anything else, at work or at home, that may contribute to </w:t>
            </w:r>
            <w:r w:rsidR="009B1FA0" w:rsidRPr="009B1FA0">
              <w:rPr>
                <w:rFonts w:ascii="Aptos" w:eastAsia="Public Sans" w:hAnsi="Aptos" w:cs="Public Sans"/>
                <w:sz w:val="22"/>
                <w:szCs w:val="22"/>
              </w:rPr>
              <w:t>staff</w:t>
            </w:r>
            <w:r w:rsidRPr="009B1FA0">
              <w:rPr>
                <w:rFonts w:ascii="Aptos" w:eastAsia="Public Sans" w:hAnsi="Aptos" w:cs="Public Sans"/>
                <w:sz w:val="22"/>
                <w:szCs w:val="22"/>
              </w:rPr>
              <w:t xml:space="preserve"> going off work with work-related stress</w:t>
            </w:r>
          </w:p>
        </w:tc>
        <w:tc>
          <w:tcPr>
            <w:tcW w:w="3260" w:type="dxa"/>
          </w:tcPr>
          <w:p w14:paraId="7E3F90C1" w14:textId="77777777" w:rsidR="003F1E71" w:rsidRPr="00A40C79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18"/>
                <w:szCs w:val="18"/>
              </w:rPr>
            </w:pPr>
          </w:p>
        </w:tc>
        <w:tc>
          <w:tcPr>
            <w:tcW w:w="4536" w:type="dxa"/>
          </w:tcPr>
          <w:p w14:paraId="40731E7C" w14:textId="77777777" w:rsidR="003F1E71" w:rsidRPr="00A40C79" w:rsidRDefault="003F1E71" w:rsidP="00977EA9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rPr>
                <w:rFonts w:ascii="Aptos" w:eastAsia="Public Sans" w:hAnsi="Aptos" w:cs="Public Sans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DD35559" w14:textId="77777777" w:rsidR="003F1E71" w:rsidRPr="00A40C7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14:paraId="7AAB4FE4" w14:textId="77777777" w:rsidR="003F1E71" w:rsidRPr="00A40C7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18"/>
                <w:szCs w:val="18"/>
              </w:rPr>
            </w:pPr>
          </w:p>
        </w:tc>
        <w:tc>
          <w:tcPr>
            <w:tcW w:w="986" w:type="dxa"/>
            <w:gridSpan w:val="2"/>
          </w:tcPr>
          <w:p w14:paraId="1402DA49" w14:textId="77777777" w:rsidR="003F1E71" w:rsidRPr="00A40C79" w:rsidRDefault="003F1E71" w:rsidP="00480767">
            <w:pPr>
              <w:tabs>
                <w:tab w:val="left" w:leader="dot" w:pos="2835"/>
                <w:tab w:val="left" w:pos="2977"/>
                <w:tab w:val="left" w:leader="dot" w:pos="5387"/>
                <w:tab w:val="left" w:pos="5529"/>
                <w:tab w:val="left" w:leader="dot" w:pos="8222"/>
                <w:tab w:val="left" w:pos="8364"/>
                <w:tab w:val="left" w:leader="dot" w:pos="10206"/>
              </w:tabs>
              <w:spacing w:before="120" w:after="120"/>
              <w:jc w:val="center"/>
              <w:rPr>
                <w:rFonts w:ascii="Aptos" w:eastAsia="Public Sans" w:hAnsi="Aptos" w:cs="Public Sans"/>
                <w:sz w:val="18"/>
                <w:szCs w:val="18"/>
              </w:rPr>
            </w:pPr>
          </w:p>
        </w:tc>
      </w:tr>
    </w:tbl>
    <w:p w14:paraId="4DCE65BB" w14:textId="1A33F79F" w:rsidR="5A44DB8D" w:rsidRPr="006E0706" w:rsidRDefault="5A44DB8D" w:rsidP="006E0706">
      <w:pPr>
        <w:tabs>
          <w:tab w:val="left" w:pos="6840"/>
        </w:tabs>
        <w:jc w:val="both"/>
        <w:rPr>
          <w:rFonts w:ascii="Public Sans" w:eastAsia="Public Sans" w:hAnsi="Public Sans" w:cs="Public Sans"/>
          <w:b/>
          <w:bCs/>
          <w:sz w:val="4"/>
          <w:szCs w:val="4"/>
        </w:rPr>
      </w:pPr>
    </w:p>
    <w:p w14:paraId="01AE9315" w14:textId="77777777" w:rsidR="006B435B" w:rsidRDefault="006B435B" w:rsidP="0028013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jc w:val="both"/>
        <w:rPr>
          <w:rFonts w:ascii="Public Sans" w:eastAsia="Public Sans" w:hAnsi="Public Sans" w:cs="Public Sans"/>
          <w:sz w:val="4"/>
          <w:szCs w:val="4"/>
        </w:rPr>
      </w:pPr>
    </w:p>
    <w:p w14:paraId="7ACE7F33" w14:textId="77777777" w:rsidR="00D26B26" w:rsidRPr="009549DD" w:rsidRDefault="00D26B26" w:rsidP="00280135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jc w:val="both"/>
        <w:rPr>
          <w:rFonts w:ascii="Public Sans" w:eastAsia="Public Sans" w:hAnsi="Public Sans" w:cs="Public Sans"/>
          <w:b/>
          <w:bCs/>
          <w:sz w:val="4"/>
          <w:szCs w:val="4"/>
        </w:rPr>
      </w:pPr>
    </w:p>
    <w:tbl>
      <w:tblPr>
        <w:tblW w:w="15309" w:type="dxa"/>
        <w:tblLook w:val="01E0" w:firstRow="1" w:lastRow="1" w:firstColumn="1" w:lastColumn="1" w:noHBand="0" w:noVBand="0"/>
      </w:tblPr>
      <w:tblGrid>
        <w:gridCol w:w="1134"/>
        <w:gridCol w:w="3539"/>
        <w:gridCol w:w="621"/>
        <w:gridCol w:w="3632"/>
        <w:gridCol w:w="1134"/>
        <w:gridCol w:w="3118"/>
        <w:gridCol w:w="850"/>
        <w:gridCol w:w="1281"/>
      </w:tblGrid>
      <w:tr w:rsidR="0057044F" w:rsidRPr="00653D9F" w14:paraId="60970B5F" w14:textId="77777777" w:rsidTr="006E0706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33D"/>
          </w:tcPr>
          <w:p w14:paraId="627FEC3F" w14:textId="2266DF74" w:rsidR="0057044F" w:rsidRPr="00653D9F" w:rsidRDefault="3704E998" w:rsidP="00BC4EE1">
            <w:pPr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lastRenderedPageBreak/>
              <w:t>Person(s) completing this assessment:</w:t>
            </w:r>
            <w:r w:rsidR="0057044F" w:rsidRPr="00653D9F">
              <w:rPr>
                <w:rFonts w:ascii="Aptos" w:hAnsi="Aptos"/>
                <w:sz w:val="22"/>
                <w:szCs w:val="22"/>
              </w:rPr>
              <w:br/>
            </w:r>
            <w:r w:rsidR="00AC4CF6"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Person with </w:t>
            </w:r>
            <w:r w:rsidR="002D3465" w:rsidRPr="00653D9F">
              <w:rPr>
                <w:rFonts w:ascii="Aptos" w:eastAsia="Public Sans" w:hAnsi="Aptos" w:cs="Public Sans"/>
                <w:sz w:val="22"/>
                <w:szCs w:val="22"/>
              </w:rPr>
              <w:t>day-to-day</w:t>
            </w:r>
            <w:r w:rsidR="009C4E59"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AC4CF6" w:rsidRPr="00653D9F">
              <w:rPr>
                <w:rFonts w:ascii="Aptos" w:eastAsia="Public Sans" w:hAnsi="Aptos" w:cs="Public Sans"/>
                <w:sz w:val="22"/>
                <w:szCs w:val="22"/>
              </w:rPr>
              <w:t>managerial responsibility for the individual or area / activity being assessed</w:t>
            </w:r>
          </w:p>
        </w:tc>
      </w:tr>
      <w:tr w:rsidR="0057044F" w:rsidRPr="00653D9F" w14:paraId="729492F8" w14:textId="77777777" w:rsidTr="00FB3937">
        <w:tc>
          <w:tcPr>
            <w:tcW w:w="1134" w:type="dxa"/>
            <w:tcBorders>
              <w:left w:val="single" w:sz="4" w:space="0" w:color="auto"/>
            </w:tcBorders>
          </w:tcPr>
          <w:p w14:paraId="1D9C173A" w14:textId="3A2090DB" w:rsidR="0057044F" w:rsidRPr="00653D9F" w:rsidRDefault="3704E998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Name</w:t>
            </w:r>
            <w:r w:rsidR="003F4B74" w:rsidRPr="00653D9F">
              <w:rPr>
                <w:rFonts w:ascii="Aptos" w:eastAsia="Public Sans" w:hAnsi="Aptos" w:cs="Public Sans"/>
                <w:sz w:val="22"/>
                <w:szCs w:val="22"/>
              </w:rPr>
              <w:t>:</w:t>
            </w:r>
          </w:p>
        </w:tc>
        <w:tc>
          <w:tcPr>
            <w:tcW w:w="3539" w:type="dxa"/>
            <w:tcBorders>
              <w:bottom w:val="dashed" w:sz="4" w:space="0" w:color="auto"/>
            </w:tcBorders>
          </w:tcPr>
          <w:p w14:paraId="0833CC23" w14:textId="77777777" w:rsidR="0057044F" w:rsidRPr="00653D9F" w:rsidRDefault="0057044F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621" w:type="dxa"/>
          </w:tcPr>
          <w:p w14:paraId="462B19CE" w14:textId="77777777" w:rsidR="0057044F" w:rsidRPr="00653D9F" w:rsidRDefault="3704E998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Title</w:t>
            </w:r>
          </w:p>
        </w:tc>
        <w:tc>
          <w:tcPr>
            <w:tcW w:w="3632" w:type="dxa"/>
            <w:tcBorders>
              <w:bottom w:val="dashed" w:sz="4" w:space="0" w:color="auto"/>
            </w:tcBorders>
          </w:tcPr>
          <w:p w14:paraId="7E89CB6C" w14:textId="77777777" w:rsidR="0057044F" w:rsidRPr="00653D9F" w:rsidRDefault="0057044F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74DFB67" w14:textId="77777777" w:rsidR="0057044F" w:rsidRPr="00653D9F" w:rsidRDefault="3704E998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55B259FC" w14:textId="77777777" w:rsidR="0057044F" w:rsidRPr="00653D9F" w:rsidRDefault="0057044F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363301E6" w14:textId="77777777" w:rsidR="0057044F" w:rsidRPr="00653D9F" w:rsidRDefault="3704E998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Date</w:t>
            </w:r>
          </w:p>
        </w:tc>
        <w:tc>
          <w:tcPr>
            <w:tcW w:w="1281" w:type="dxa"/>
            <w:tcBorders>
              <w:bottom w:val="dashed" w:sz="4" w:space="0" w:color="auto"/>
              <w:right w:val="single" w:sz="4" w:space="0" w:color="auto"/>
            </w:tcBorders>
          </w:tcPr>
          <w:p w14:paraId="5DDC96DD" w14:textId="77777777" w:rsidR="0057044F" w:rsidRPr="00653D9F" w:rsidRDefault="0057044F" w:rsidP="3D21F6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BC4EE1" w:rsidRPr="00653D9F" w14:paraId="3AD16BC6" w14:textId="77777777" w:rsidTr="006E0706">
        <w:tc>
          <w:tcPr>
            <w:tcW w:w="153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EE376F" w14:textId="77777777" w:rsidR="00BC4EE1" w:rsidRPr="00BC4EE1" w:rsidRDefault="00BC4EE1" w:rsidP="00BC4EE1">
            <w:pPr>
              <w:rPr>
                <w:rFonts w:ascii="Aptos" w:eastAsia="Public Sans" w:hAnsi="Aptos" w:cs="Public Sans"/>
                <w:b/>
                <w:bCs/>
                <w:sz w:val="12"/>
                <w:szCs w:val="12"/>
              </w:rPr>
            </w:pPr>
          </w:p>
        </w:tc>
      </w:tr>
      <w:tr w:rsidR="003F4B74" w:rsidRPr="00653D9F" w14:paraId="01602BFC" w14:textId="77777777" w:rsidTr="006E0706">
        <w:tc>
          <w:tcPr>
            <w:tcW w:w="153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00033D"/>
          </w:tcPr>
          <w:p w14:paraId="48D72982" w14:textId="115C0A5D" w:rsidR="003F4B74" w:rsidRPr="00653D9F" w:rsidRDefault="003F4B74" w:rsidP="00BC4EE1">
            <w:pPr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Other person(s) commenting on this assessment</w:t>
            </w:r>
            <w:r w:rsidRPr="00653D9F">
              <w:rPr>
                <w:rFonts w:ascii="Aptos" w:hAnsi="Aptos"/>
                <w:sz w:val="22"/>
                <w:szCs w:val="22"/>
              </w:rPr>
              <w:br/>
            </w:r>
            <w:r w:rsidR="00A6231A" w:rsidRPr="00653D9F">
              <w:rPr>
                <w:rFonts w:ascii="Aptos" w:eastAsia="Public Sans" w:hAnsi="Aptos" w:cs="Public Sans"/>
                <w:sz w:val="22"/>
                <w:szCs w:val="22"/>
              </w:rPr>
              <w:t>O</w:t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thers </w:t>
            </w:r>
            <w:r w:rsidR="00117C17"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consulted during </w:t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the decision-making process, e.g. Health </w:t>
            </w:r>
            <w:r w:rsidR="002D3465" w:rsidRPr="00653D9F">
              <w:rPr>
                <w:rFonts w:ascii="Aptos" w:eastAsia="Public Sans" w:hAnsi="Aptos" w:cs="Public Sans"/>
                <w:sz w:val="22"/>
                <w:szCs w:val="22"/>
              </w:rPr>
              <w:t>and Safety</w:t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 </w:t>
            </w:r>
            <w:r w:rsidR="00A6231A" w:rsidRPr="00653D9F">
              <w:rPr>
                <w:rFonts w:ascii="Aptos" w:eastAsia="Public Sans" w:hAnsi="Aptos" w:cs="Public Sans"/>
                <w:sz w:val="22"/>
                <w:szCs w:val="22"/>
              </w:rPr>
              <w:t>Manager / Local Officer, Employee Representatives,</w:t>
            </w:r>
            <w:r w:rsidR="00117C17"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 Individual</w:t>
            </w:r>
            <w:r w:rsidR="008C1F9F">
              <w:rPr>
                <w:rFonts w:ascii="Aptos" w:eastAsia="Public Sans" w:hAnsi="Aptos" w:cs="Public Sans"/>
                <w:sz w:val="22"/>
                <w:szCs w:val="22"/>
              </w:rPr>
              <w:t xml:space="preserve"> Employees</w:t>
            </w:r>
          </w:p>
        </w:tc>
      </w:tr>
      <w:tr w:rsidR="003F4B74" w:rsidRPr="00653D9F" w14:paraId="0E58C570" w14:textId="77777777" w:rsidTr="00FB3937">
        <w:tc>
          <w:tcPr>
            <w:tcW w:w="1134" w:type="dxa"/>
            <w:tcBorders>
              <w:left w:val="single" w:sz="4" w:space="0" w:color="auto"/>
            </w:tcBorders>
          </w:tcPr>
          <w:p w14:paraId="61840829" w14:textId="6199A21A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Name</w:t>
            </w:r>
            <w:r w:rsidR="009C4E59"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 1:</w:t>
            </w:r>
          </w:p>
        </w:tc>
        <w:tc>
          <w:tcPr>
            <w:tcW w:w="3539" w:type="dxa"/>
            <w:tcBorders>
              <w:bottom w:val="dashed" w:sz="4" w:space="0" w:color="auto"/>
            </w:tcBorders>
          </w:tcPr>
          <w:p w14:paraId="2139EDC8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621" w:type="dxa"/>
          </w:tcPr>
          <w:p w14:paraId="4663CB47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Title</w:t>
            </w:r>
          </w:p>
        </w:tc>
        <w:tc>
          <w:tcPr>
            <w:tcW w:w="3632" w:type="dxa"/>
            <w:tcBorders>
              <w:bottom w:val="dashed" w:sz="4" w:space="0" w:color="auto"/>
            </w:tcBorders>
          </w:tcPr>
          <w:p w14:paraId="7D7A306A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A0599A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499A55F7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40E0C996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Date</w:t>
            </w:r>
          </w:p>
        </w:tc>
        <w:tc>
          <w:tcPr>
            <w:tcW w:w="1281" w:type="dxa"/>
            <w:tcBorders>
              <w:bottom w:val="dashed" w:sz="4" w:space="0" w:color="auto"/>
              <w:right w:val="single" w:sz="4" w:space="0" w:color="auto"/>
            </w:tcBorders>
          </w:tcPr>
          <w:p w14:paraId="0AA245B4" w14:textId="77777777" w:rsidR="003F4B74" w:rsidRPr="00653D9F" w:rsidRDefault="003F4B74" w:rsidP="003F4B74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9C4E59" w:rsidRPr="00653D9F" w14:paraId="363EF005" w14:textId="77777777" w:rsidTr="00FB3937">
        <w:tc>
          <w:tcPr>
            <w:tcW w:w="1134" w:type="dxa"/>
            <w:tcBorders>
              <w:left w:val="single" w:sz="4" w:space="0" w:color="auto"/>
            </w:tcBorders>
          </w:tcPr>
          <w:p w14:paraId="5ECD9294" w14:textId="6B08979B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Name 2:</w:t>
            </w:r>
          </w:p>
        </w:tc>
        <w:tc>
          <w:tcPr>
            <w:tcW w:w="3539" w:type="dxa"/>
            <w:tcBorders>
              <w:bottom w:val="dashed" w:sz="4" w:space="0" w:color="auto"/>
            </w:tcBorders>
          </w:tcPr>
          <w:p w14:paraId="0F7D18BA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621" w:type="dxa"/>
          </w:tcPr>
          <w:p w14:paraId="4D2A4CB2" w14:textId="03F4D22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Title</w:t>
            </w:r>
          </w:p>
        </w:tc>
        <w:tc>
          <w:tcPr>
            <w:tcW w:w="3632" w:type="dxa"/>
            <w:tcBorders>
              <w:bottom w:val="dashed" w:sz="4" w:space="0" w:color="auto"/>
            </w:tcBorders>
          </w:tcPr>
          <w:p w14:paraId="6ACD1A2F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726EE4" w14:textId="3984CF9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1614F760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3D62C97C" w14:textId="5F241B28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Date</w:t>
            </w:r>
          </w:p>
        </w:tc>
        <w:tc>
          <w:tcPr>
            <w:tcW w:w="1281" w:type="dxa"/>
            <w:tcBorders>
              <w:bottom w:val="dashed" w:sz="4" w:space="0" w:color="auto"/>
              <w:right w:val="single" w:sz="4" w:space="0" w:color="auto"/>
            </w:tcBorders>
          </w:tcPr>
          <w:p w14:paraId="11D868F3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9C4E59" w:rsidRPr="00653D9F" w14:paraId="115B8D6A" w14:textId="77777777" w:rsidTr="00FB3937">
        <w:tc>
          <w:tcPr>
            <w:tcW w:w="1134" w:type="dxa"/>
            <w:tcBorders>
              <w:left w:val="single" w:sz="4" w:space="0" w:color="auto"/>
            </w:tcBorders>
          </w:tcPr>
          <w:p w14:paraId="6036D93F" w14:textId="57E5959F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Name 3:</w:t>
            </w:r>
          </w:p>
        </w:tc>
        <w:tc>
          <w:tcPr>
            <w:tcW w:w="3539" w:type="dxa"/>
            <w:tcBorders>
              <w:bottom w:val="dashed" w:sz="4" w:space="0" w:color="auto"/>
            </w:tcBorders>
          </w:tcPr>
          <w:p w14:paraId="33393335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621" w:type="dxa"/>
          </w:tcPr>
          <w:p w14:paraId="346E529E" w14:textId="38EFC3DA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Title</w:t>
            </w:r>
          </w:p>
        </w:tc>
        <w:tc>
          <w:tcPr>
            <w:tcW w:w="3632" w:type="dxa"/>
            <w:tcBorders>
              <w:bottom w:val="dashed" w:sz="4" w:space="0" w:color="auto"/>
            </w:tcBorders>
          </w:tcPr>
          <w:p w14:paraId="0764537D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2EE39EF4" w14:textId="6C98C476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6D55C77C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D2DFE1" w14:textId="4AAFC87A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Date</w:t>
            </w:r>
          </w:p>
        </w:tc>
        <w:tc>
          <w:tcPr>
            <w:tcW w:w="1281" w:type="dxa"/>
            <w:tcBorders>
              <w:bottom w:val="dashed" w:sz="4" w:space="0" w:color="auto"/>
              <w:right w:val="single" w:sz="4" w:space="0" w:color="auto"/>
            </w:tcBorders>
          </w:tcPr>
          <w:p w14:paraId="4AE369B8" w14:textId="77777777" w:rsidR="009C4E59" w:rsidRPr="00653D9F" w:rsidRDefault="009C4E59" w:rsidP="009C4E59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BC4EE1" w:rsidRPr="00653D9F" w14:paraId="52F30BEC" w14:textId="77777777" w:rsidTr="006E0706">
        <w:tc>
          <w:tcPr>
            <w:tcW w:w="153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C3B492" w14:textId="77777777" w:rsidR="00BC4EE1" w:rsidRPr="00BC4EE1" w:rsidRDefault="00BC4EE1" w:rsidP="00BC4EE1">
            <w:pPr>
              <w:rPr>
                <w:rFonts w:ascii="Aptos" w:eastAsia="Public Sans" w:hAnsi="Aptos" w:cs="Public Sans"/>
                <w:b/>
                <w:bCs/>
                <w:sz w:val="14"/>
                <w:szCs w:val="14"/>
              </w:rPr>
            </w:pPr>
          </w:p>
        </w:tc>
      </w:tr>
      <w:tr w:rsidR="009C4E59" w:rsidRPr="00653D9F" w14:paraId="1E184D23" w14:textId="77777777" w:rsidTr="006E0706">
        <w:tc>
          <w:tcPr>
            <w:tcW w:w="1530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00033D"/>
          </w:tcPr>
          <w:p w14:paraId="7E9B1241" w14:textId="12C48A91" w:rsidR="009C4E59" w:rsidRPr="00653D9F" w:rsidRDefault="009C4E59" w:rsidP="00BC4EE1">
            <w:pPr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b/>
                <w:bCs/>
                <w:sz w:val="22"/>
                <w:szCs w:val="22"/>
              </w:rPr>
              <w:t>Person approving this assessment:</w:t>
            </w:r>
            <w:r w:rsidRPr="00653D9F">
              <w:rPr>
                <w:rFonts w:ascii="Aptos" w:hAnsi="Aptos"/>
                <w:sz w:val="22"/>
                <w:szCs w:val="22"/>
              </w:rPr>
              <w:br/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Person who the assessment relates to</w:t>
            </w:r>
            <w:r w:rsidR="008E0E28">
              <w:rPr>
                <w:rFonts w:ascii="Aptos" w:eastAsia="Public Sans" w:hAnsi="Aptos" w:cs="Public Sans"/>
                <w:sz w:val="22"/>
                <w:szCs w:val="22"/>
              </w:rPr>
              <w:t>,</w:t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 or </w:t>
            </w:r>
            <w:r w:rsidR="002B2C1E">
              <w:rPr>
                <w:rFonts w:ascii="Aptos" w:eastAsia="Public Sans" w:hAnsi="Aptos" w:cs="Public Sans"/>
                <w:sz w:val="22"/>
                <w:szCs w:val="22"/>
              </w:rPr>
              <w:t xml:space="preserve">the person </w:t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who has overall responsibility for the area / activity being assessed (</w:t>
            </w:r>
            <w:r w:rsidR="008E0E28" w:rsidRPr="00653D9F">
              <w:rPr>
                <w:rFonts w:ascii="Aptos" w:eastAsia="Public Sans" w:hAnsi="Aptos" w:cs="Public Sans"/>
                <w:sz w:val="22"/>
                <w:szCs w:val="22"/>
              </w:rPr>
              <w:t>e.g.</w:t>
            </w: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 xml:space="preserve"> Faculty Operating Officer/Director of Service / Senior Academic or Manager</w:t>
            </w:r>
          </w:p>
        </w:tc>
      </w:tr>
      <w:tr w:rsidR="00E27D08" w:rsidRPr="00653D9F" w14:paraId="6907FF13" w14:textId="77777777" w:rsidTr="00FB3937">
        <w:tc>
          <w:tcPr>
            <w:tcW w:w="1134" w:type="dxa"/>
            <w:tcBorders>
              <w:left w:val="single" w:sz="4" w:space="0" w:color="auto"/>
            </w:tcBorders>
          </w:tcPr>
          <w:p w14:paraId="25540591" w14:textId="64C7498B" w:rsidR="00E27D08" w:rsidRPr="00653D9F" w:rsidRDefault="002D3465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Name:</w:t>
            </w:r>
          </w:p>
        </w:tc>
        <w:tc>
          <w:tcPr>
            <w:tcW w:w="3539" w:type="dxa"/>
            <w:tcBorders>
              <w:bottom w:val="dashed" w:sz="4" w:space="0" w:color="auto"/>
            </w:tcBorders>
          </w:tcPr>
          <w:p w14:paraId="23665AF4" w14:textId="77777777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621" w:type="dxa"/>
          </w:tcPr>
          <w:p w14:paraId="28BBFCDD" w14:textId="647C6E58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Title</w:t>
            </w:r>
          </w:p>
        </w:tc>
        <w:tc>
          <w:tcPr>
            <w:tcW w:w="3632" w:type="dxa"/>
            <w:tcBorders>
              <w:bottom w:val="dashed" w:sz="4" w:space="0" w:color="auto"/>
            </w:tcBorders>
          </w:tcPr>
          <w:p w14:paraId="4EE062EE" w14:textId="77777777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1402A97" w14:textId="28663CC6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Signature</w:t>
            </w:r>
          </w:p>
        </w:tc>
        <w:tc>
          <w:tcPr>
            <w:tcW w:w="3118" w:type="dxa"/>
            <w:tcBorders>
              <w:bottom w:val="dashed" w:sz="4" w:space="0" w:color="auto"/>
            </w:tcBorders>
          </w:tcPr>
          <w:p w14:paraId="65AEAC6F" w14:textId="77777777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850" w:type="dxa"/>
          </w:tcPr>
          <w:p w14:paraId="791A0665" w14:textId="3EE07044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  <w:r w:rsidRPr="00653D9F">
              <w:rPr>
                <w:rFonts w:ascii="Aptos" w:eastAsia="Public Sans" w:hAnsi="Aptos" w:cs="Public Sans"/>
                <w:sz w:val="22"/>
                <w:szCs w:val="22"/>
              </w:rPr>
              <w:t>Date</w:t>
            </w:r>
          </w:p>
        </w:tc>
        <w:tc>
          <w:tcPr>
            <w:tcW w:w="1281" w:type="dxa"/>
            <w:tcBorders>
              <w:bottom w:val="dashed" w:sz="4" w:space="0" w:color="auto"/>
              <w:right w:val="single" w:sz="4" w:space="0" w:color="auto"/>
            </w:tcBorders>
          </w:tcPr>
          <w:p w14:paraId="76745C5B" w14:textId="77777777" w:rsidR="00E27D08" w:rsidRPr="00653D9F" w:rsidRDefault="00E27D08" w:rsidP="00E27D08">
            <w:pPr>
              <w:spacing w:before="20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E27D08" w:rsidRPr="00653D9F" w14:paraId="7863A5DE" w14:textId="77777777" w:rsidTr="00FB3937"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14:paraId="4DE00C81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3539" w:type="dxa"/>
            <w:tcBorders>
              <w:top w:val="dashed" w:sz="4" w:space="0" w:color="auto"/>
              <w:bottom w:val="single" w:sz="4" w:space="0" w:color="auto"/>
            </w:tcBorders>
          </w:tcPr>
          <w:p w14:paraId="274C9D83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621" w:type="dxa"/>
            <w:tcBorders>
              <w:bottom w:val="single" w:sz="4" w:space="0" w:color="auto"/>
            </w:tcBorders>
          </w:tcPr>
          <w:p w14:paraId="41436C9A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3632" w:type="dxa"/>
            <w:tcBorders>
              <w:top w:val="dashed" w:sz="4" w:space="0" w:color="auto"/>
              <w:bottom w:val="single" w:sz="4" w:space="0" w:color="auto"/>
            </w:tcBorders>
          </w:tcPr>
          <w:p w14:paraId="52AA2AC2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373402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3118" w:type="dxa"/>
            <w:tcBorders>
              <w:top w:val="dashed" w:sz="4" w:space="0" w:color="auto"/>
              <w:bottom w:val="single" w:sz="4" w:space="0" w:color="auto"/>
            </w:tcBorders>
          </w:tcPr>
          <w:p w14:paraId="11D32146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6BB02729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  <w:tc>
          <w:tcPr>
            <w:tcW w:w="128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FDB3A97" w14:textId="77777777" w:rsidR="00E27D08" w:rsidRPr="00E27D08" w:rsidRDefault="00E27D08" w:rsidP="00E27D08">
            <w:pPr>
              <w:spacing w:before="200"/>
              <w:rPr>
                <w:rFonts w:ascii="Aptos" w:eastAsia="Public Sans" w:hAnsi="Aptos" w:cs="Public Sans"/>
                <w:sz w:val="2"/>
                <w:szCs w:val="2"/>
              </w:rPr>
            </w:pPr>
          </w:p>
        </w:tc>
      </w:tr>
    </w:tbl>
    <w:p w14:paraId="393DCB89" w14:textId="77777777" w:rsidR="002B2C1E" w:rsidRDefault="002B2C1E" w:rsidP="3D21F659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Aptos" w:eastAsia="Public Sans" w:hAnsi="Aptos" w:cs="Public Sans"/>
          <w:b/>
          <w:bCs/>
          <w:sz w:val="22"/>
          <w:szCs w:val="22"/>
        </w:rPr>
      </w:pPr>
    </w:p>
    <w:p w14:paraId="670386F7" w14:textId="2678803C" w:rsidR="00D26B26" w:rsidRPr="00977EA9" w:rsidRDefault="112BFC0D" w:rsidP="3D21F659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Aptos" w:eastAsia="Public Sans" w:hAnsi="Aptos" w:cs="Public Sans"/>
          <w:b/>
          <w:bCs/>
        </w:rPr>
      </w:pPr>
      <w:r w:rsidRPr="00977EA9">
        <w:rPr>
          <w:rFonts w:ascii="Aptos" w:eastAsia="Public Sans" w:hAnsi="Aptos" w:cs="Public Sans"/>
          <w:b/>
          <w:bCs/>
        </w:rPr>
        <w:t xml:space="preserve">Review </w:t>
      </w:r>
      <w:r w:rsidR="003F7608">
        <w:rPr>
          <w:rFonts w:ascii="Aptos" w:eastAsia="Public Sans" w:hAnsi="Aptos" w:cs="Public Sans"/>
          <w:b/>
          <w:bCs/>
        </w:rPr>
        <w:t>or</w:t>
      </w:r>
      <w:r w:rsidR="00977EA9" w:rsidRPr="00977EA9">
        <w:rPr>
          <w:rFonts w:ascii="Aptos" w:eastAsia="Public Sans" w:hAnsi="Aptos" w:cs="Public Sans"/>
          <w:b/>
          <w:bCs/>
        </w:rPr>
        <w:t xml:space="preserve"> revision </w:t>
      </w:r>
      <w:r w:rsidRPr="00977EA9">
        <w:rPr>
          <w:rFonts w:ascii="Aptos" w:eastAsia="Public Sans" w:hAnsi="Aptos" w:cs="Public Sans"/>
          <w:b/>
          <w:bCs/>
        </w:rPr>
        <w:t>of assessment</w:t>
      </w:r>
    </w:p>
    <w:p w14:paraId="28A93FC8" w14:textId="530E8D65" w:rsidR="003F7608" w:rsidRDefault="00653D9F" w:rsidP="3D21F659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jc w:val="both"/>
        <w:rPr>
          <w:rFonts w:ascii="Aptos" w:eastAsia="Public Sans" w:hAnsi="Aptos" w:cs="Public Sans"/>
          <w:sz w:val="22"/>
          <w:szCs w:val="22"/>
        </w:rPr>
      </w:pPr>
      <w:r w:rsidRPr="00724A5C">
        <w:rPr>
          <w:rFonts w:ascii="Aptos" w:eastAsia="Public Sans" w:hAnsi="Aptos" w:cs="Public Sans"/>
          <w:sz w:val="22"/>
          <w:szCs w:val="22"/>
        </w:rPr>
        <w:t>The</w:t>
      </w:r>
      <w:r w:rsidR="112BFC0D" w:rsidRPr="002B2C1E">
        <w:rPr>
          <w:rFonts w:ascii="Aptos" w:eastAsia="Public Sans" w:hAnsi="Aptos" w:cs="Public Sans"/>
          <w:sz w:val="22"/>
          <w:szCs w:val="22"/>
        </w:rPr>
        <w:t xml:space="preserve"> assessment must be reviewed </w:t>
      </w:r>
      <w:r w:rsidR="00F81798">
        <w:rPr>
          <w:rFonts w:ascii="Aptos" w:eastAsia="Public Sans" w:hAnsi="Aptos" w:cs="Public Sans"/>
          <w:sz w:val="22"/>
          <w:szCs w:val="22"/>
        </w:rPr>
        <w:t>at least annually or sooner i</w:t>
      </w:r>
      <w:r w:rsidR="006579EC">
        <w:rPr>
          <w:rFonts w:ascii="Aptos" w:eastAsia="Public Sans" w:hAnsi="Aptos" w:cs="Public Sans"/>
          <w:sz w:val="22"/>
          <w:szCs w:val="22"/>
        </w:rPr>
        <w:t xml:space="preserve">f / </w:t>
      </w:r>
      <w:r w:rsidR="112BFC0D" w:rsidRPr="002B2C1E">
        <w:rPr>
          <w:rFonts w:ascii="Aptos" w:eastAsia="Public Sans" w:hAnsi="Aptos" w:cs="Public Sans"/>
          <w:sz w:val="22"/>
          <w:szCs w:val="22"/>
        </w:rPr>
        <w:t xml:space="preserve">when there are significant changes to work materials, equipment, methods, location or people involved; </w:t>
      </w:r>
      <w:r w:rsidR="00CA6E39" w:rsidRPr="002B2C1E">
        <w:rPr>
          <w:rFonts w:ascii="Aptos" w:eastAsia="Public Sans" w:hAnsi="Aptos" w:cs="Public Sans"/>
          <w:sz w:val="22"/>
          <w:szCs w:val="22"/>
        </w:rPr>
        <w:t xml:space="preserve">or if there is reason to suggest it is no longer fit for purpose </w:t>
      </w:r>
      <w:r w:rsidR="0037064D" w:rsidRPr="002B2C1E">
        <w:rPr>
          <w:rFonts w:ascii="Aptos" w:eastAsia="Public Sans" w:hAnsi="Aptos" w:cs="Public Sans"/>
          <w:sz w:val="22"/>
          <w:szCs w:val="22"/>
        </w:rPr>
        <w:t>e.g.</w:t>
      </w:r>
      <w:r w:rsidR="00CA6E39" w:rsidRPr="002B2C1E">
        <w:rPr>
          <w:rFonts w:ascii="Aptos" w:eastAsia="Public Sans" w:hAnsi="Aptos" w:cs="Public Sans"/>
          <w:sz w:val="22"/>
          <w:szCs w:val="22"/>
        </w:rPr>
        <w:t xml:space="preserve"> following </w:t>
      </w:r>
      <w:r w:rsidR="112BFC0D" w:rsidRPr="002B2C1E">
        <w:rPr>
          <w:rFonts w:ascii="Aptos" w:eastAsia="Public Sans" w:hAnsi="Aptos" w:cs="Public Sans"/>
          <w:sz w:val="22"/>
          <w:szCs w:val="22"/>
        </w:rPr>
        <w:t xml:space="preserve">complaints </w:t>
      </w:r>
      <w:r w:rsidR="00CA6E39" w:rsidRPr="002B2C1E">
        <w:rPr>
          <w:rFonts w:ascii="Aptos" w:eastAsia="Public Sans" w:hAnsi="Aptos" w:cs="Public Sans"/>
          <w:sz w:val="22"/>
          <w:szCs w:val="22"/>
        </w:rPr>
        <w:t xml:space="preserve">or </w:t>
      </w:r>
      <w:r w:rsidR="0037064D" w:rsidRPr="002B2C1E">
        <w:rPr>
          <w:rFonts w:ascii="Aptos" w:eastAsia="Public Sans" w:hAnsi="Aptos" w:cs="Public Sans"/>
          <w:sz w:val="22"/>
          <w:szCs w:val="22"/>
        </w:rPr>
        <w:t>increases in sickness absence</w:t>
      </w:r>
      <w:r w:rsidR="112BFC0D" w:rsidRPr="002B2C1E">
        <w:rPr>
          <w:rFonts w:ascii="Aptos" w:eastAsia="Public Sans" w:hAnsi="Aptos" w:cs="Public Sans"/>
          <w:sz w:val="22"/>
          <w:szCs w:val="22"/>
        </w:rPr>
        <w:t xml:space="preserve">. </w:t>
      </w:r>
    </w:p>
    <w:p w14:paraId="5B8911A3" w14:textId="77777777" w:rsidR="0057044F" w:rsidRDefault="0057044F" w:rsidP="3D21F659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Public Sans" w:eastAsia="Public Sans" w:hAnsi="Public Sans" w:cs="Public Sans"/>
          <w:sz w:val="20"/>
          <w:szCs w:val="20"/>
        </w:rPr>
      </w:pPr>
    </w:p>
    <w:tbl>
      <w:tblPr>
        <w:tblW w:w="15338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1589"/>
        <w:gridCol w:w="3118"/>
        <w:gridCol w:w="2693"/>
        <w:gridCol w:w="7938"/>
      </w:tblGrid>
      <w:tr w:rsidR="00EF102B" w:rsidRPr="002A0232" w14:paraId="32DE3351" w14:textId="77777777" w:rsidTr="006E070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33D"/>
          </w:tcPr>
          <w:p w14:paraId="34768164" w14:textId="77777777" w:rsidR="00EF102B" w:rsidRPr="002A0232" w:rsidRDefault="00EF102B" w:rsidP="3D21F659">
            <w:pPr>
              <w:spacing w:before="200" w:after="120"/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  <w:t>REVIEW DATE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33D"/>
          </w:tcPr>
          <w:p w14:paraId="414EB7BD" w14:textId="1293CCAD" w:rsidR="00EF102B" w:rsidRPr="002A0232" w:rsidRDefault="00EF102B" w:rsidP="3D21F659">
            <w:pPr>
              <w:spacing w:before="200" w:after="120"/>
              <w:jc w:val="center"/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  <w:t>Name of Reviewer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33D"/>
          </w:tcPr>
          <w:p w14:paraId="250CAC03" w14:textId="1D360760" w:rsidR="00EF102B" w:rsidRPr="002A0232" w:rsidRDefault="00EF102B" w:rsidP="00724A5C">
            <w:pPr>
              <w:spacing w:before="200" w:after="120"/>
              <w:jc w:val="center"/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  <w:t>Signature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33D"/>
          </w:tcPr>
          <w:p w14:paraId="03EBA268" w14:textId="374D218B" w:rsidR="00EF102B" w:rsidRPr="002A0232" w:rsidRDefault="00EF102B" w:rsidP="002A0232">
            <w:pPr>
              <w:spacing w:before="200" w:after="120"/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color w:val="FFFFFF" w:themeColor="background1"/>
                <w:sz w:val="22"/>
                <w:szCs w:val="22"/>
              </w:rPr>
              <w:t>Summary of Review</w:t>
            </w:r>
          </w:p>
        </w:tc>
      </w:tr>
      <w:tr w:rsidR="00345256" w:rsidRPr="002A0232" w14:paraId="22630A21" w14:textId="77777777" w:rsidTr="006E0706">
        <w:trPr>
          <w:trHeight w:val="546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701D" w14:textId="4F6EC0C1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sz w:val="22"/>
                <w:szCs w:val="22"/>
              </w:rPr>
              <w:t>DD/MM/YYYY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B92A" w14:textId="77777777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1BF8" w14:textId="74B4F3C3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1CCB" w14:textId="4DAE053E" w:rsidR="00345256" w:rsidRPr="002A0232" w:rsidRDefault="008E0E28" w:rsidP="00724A5C">
            <w:pPr>
              <w:spacing w:before="120" w:after="120"/>
              <w:rPr>
                <w:rFonts w:ascii="Aptos" w:hAnsi="Aptos"/>
                <w:sz w:val="22"/>
                <w:szCs w:val="22"/>
              </w:rPr>
            </w:pPr>
            <w:r w:rsidRPr="002A0232">
              <w:rPr>
                <w:rFonts w:ascii="Aptos" w:hAnsi="Aptos"/>
                <w:sz w:val="22"/>
                <w:szCs w:val="22"/>
              </w:rPr>
              <w:t>e.g.</w:t>
            </w:r>
            <w:r w:rsidR="00345256" w:rsidRPr="002A0232">
              <w:rPr>
                <w:rFonts w:ascii="Aptos" w:hAnsi="Aptos"/>
                <w:sz w:val="22"/>
                <w:szCs w:val="22"/>
              </w:rPr>
              <w:t xml:space="preserve"> Annual review – no changes required</w:t>
            </w:r>
          </w:p>
          <w:p w14:paraId="185C55AE" w14:textId="495BE086" w:rsidR="00345256" w:rsidRPr="002A0232" w:rsidRDefault="008E0E28" w:rsidP="00724A5C">
            <w:pPr>
              <w:spacing w:before="120" w:after="120"/>
              <w:rPr>
                <w:rFonts w:ascii="Aptos" w:eastAsia="Public Sans" w:hAnsi="Aptos" w:cs="Public Sans"/>
                <w:sz w:val="22"/>
                <w:szCs w:val="22"/>
              </w:rPr>
            </w:pPr>
            <w:r w:rsidRPr="002A0232">
              <w:rPr>
                <w:rFonts w:ascii="Aptos" w:hAnsi="Aptos"/>
                <w:sz w:val="22"/>
                <w:szCs w:val="22"/>
              </w:rPr>
              <w:t>e.g.</w:t>
            </w:r>
            <w:r w:rsidR="00345256" w:rsidRPr="002A0232">
              <w:rPr>
                <w:rFonts w:ascii="Aptos" w:hAnsi="Aptos"/>
                <w:sz w:val="22"/>
                <w:szCs w:val="22"/>
              </w:rPr>
              <w:t xml:space="preserve"> Updated to ‘</w:t>
            </w:r>
            <w:r w:rsidR="002A0232" w:rsidRPr="002A0232">
              <w:rPr>
                <w:rFonts w:ascii="Aptos" w:hAnsi="Aptos"/>
                <w:sz w:val="22"/>
                <w:szCs w:val="22"/>
              </w:rPr>
              <w:t>Demands’</w:t>
            </w:r>
            <w:r w:rsidR="00345256" w:rsidRPr="002A0232">
              <w:rPr>
                <w:rFonts w:ascii="Aptos" w:hAnsi="Aptos"/>
                <w:sz w:val="22"/>
                <w:szCs w:val="22"/>
              </w:rPr>
              <w:t xml:space="preserve"> reflecting change </w:t>
            </w:r>
            <w:r w:rsidR="002A0232" w:rsidRPr="002A0232">
              <w:rPr>
                <w:rFonts w:ascii="Aptos" w:hAnsi="Aptos"/>
                <w:sz w:val="22"/>
                <w:szCs w:val="22"/>
              </w:rPr>
              <w:t>to layout</w:t>
            </w:r>
            <w:r w:rsidR="00345256" w:rsidRPr="002A0232">
              <w:rPr>
                <w:rFonts w:ascii="Aptos" w:hAnsi="Aptos"/>
                <w:sz w:val="22"/>
                <w:szCs w:val="22"/>
              </w:rPr>
              <w:t xml:space="preserve"> </w:t>
            </w:r>
            <w:r w:rsidR="002A0232" w:rsidRPr="002A0232">
              <w:rPr>
                <w:rFonts w:ascii="Aptos" w:hAnsi="Aptos"/>
                <w:sz w:val="22"/>
                <w:szCs w:val="22"/>
              </w:rPr>
              <w:t>of area xxxx</w:t>
            </w:r>
            <w:r w:rsidR="00345256" w:rsidRPr="002A0232">
              <w:rPr>
                <w:rFonts w:ascii="Aptos" w:hAnsi="Aptos"/>
                <w:sz w:val="22"/>
                <w:szCs w:val="22"/>
              </w:rPr>
              <w:t xml:space="preserve">. </w:t>
            </w:r>
          </w:p>
        </w:tc>
      </w:tr>
      <w:tr w:rsidR="00345256" w:rsidRPr="002A0232" w14:paraId="70464DBD" w14:textId="77777777" w:rsidTr="006E070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4969" w14:textId="74605A50" w:rsidR="00345256" w:rsidRPr="002A0232" w:rsidRDefault="00B17064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sz w:val="22"/>
                <w:szCs w:val="22"/>
              </w:rPr>
              <w:t>DD/MM/YYYY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52E8B" w14:textId="77777777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9AF94" w14:textId="77777777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577" w14:textId="0AE580CE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  <w:tr w:rsidR="00345256" w:rsidRPr="002A0232" w14:paraId="6EB4C976" w14:textId="77777777" w:rsidTr="006E0706"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187D" w14:textId="2F75A3CE" w:rsidR="00345256" w:rsidRPr="002A0232" w:rsidRDefault="00B17064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  <w:r w:rsidRPr="002A0232">
              <w:rPr>
                <w:rFonts w:ascii="Aptos" w:eastAsia="Public Sans" w:hAnsi="Aptos" w:cs="Public Sans"/>
                <w:sz w:val="22"/>
                <w:szCs w:val="22"/>
              </w:rPr>
              <w:t>DD/MM/YYYY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3739" w14:textId="77777777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625D" w14:textId="77777777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47F2" w14:textId="4C343A53" w:rsidR="00345256" w:rsidRPr="002A0232" w:rsidRDefault="00345256" w:rsidP="00345256">
            <w:pPr>
              <w:spacing w:before="240" w:after="240"/>
              <w:rPr>
                <w:rFonts w:ascii="Aptos" w:eastAsia="Public Sans" w:hAnsi="Aptos" w:cs="Public Sans"/>
                <w:sz w:val="22"/>
                <w:szCs w:val="22"/>
              </w:rPr>
            </w:pPr>
          </w:p>
        </w:tc>
      </w:tr>
    </w:tbl>
    <w:p w14:paraId="28A1A2C3" w14:textId="77777777" w:rsidR="000F6D64" w:rsidRPr="009549DD" w:rsidRDefault="000F6D64" w:rsidP="00E27D08">
      <w:pPr>
        <w:tabs>
          <w:tab w:val="left" w:leader="dot" w:pos="2835"/>
          <w:tab w:val="left" w:pos="2977"/>
          <w:tab w:val="left" w:leader="dot" w:pos="5387"/>
          <w:tab w:val="left" w:pos="5529"/>
          <w:tab w:val="left" w:leader="dot" w:pos="8222"/>
          <w:tab w:val="left" w:pos="8364"/>
          <w:tab w:val="left" w:leader="dot" w:pos="10206"/>
        </w:tabs>
        <w:rPr>
          <w:rFonts w:ascii="Public Sans" w:eastAsia="Public Sans" w:hAnsi="Public Sans" w:cs="Public Sans"/>
          <w:sz w:val="4"/>
          <w:szCs w:val="4"/>
        </w:rPr>
      </w:pPr>
    </w:p>
    <w:sectPr w:rsidR="000F6D64" w:rsidRPr="009549DD" w:rsidSect="00796B9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 w:code="9"/>
      <w:pgMar w:top="1418" w:right="720" w:bottom="284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7812C" w14:textId="77777777" w:rsidR="0025121E" w:rsidRDefault="0025121E">
      <w:r>
        <w:separator/>
      </w:r>
    </w:p>
  </w:endnote>
  <w:endnote w:type="continuationSeparator" w:id="0">
    <w:p w14:paraId="64F924A4" w14:textId="77777777" w:rsidR="0025121E" w:rsidRDefault="0025121E">
      <w:r>
        <w:continuationSeparator/>
      </w:r>
    </w:p>
  </w:endnote>
  <w:endnote w:type="continuationNotice" w:id="1">
    <w:p w14:paraId="1C7BB05C" w14:textId="77777777" w:rsidR="0025121E" w:rsidRDefault="002512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ublic Sans">
    <w:panose1 w:val="000005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DEBCC" w14:textId="77777777" w:rsidR="00322FFD" w:rsidRDefault="00322FFD" w:rsidP="00D539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8BEFD0" w14:textId="77777777" w:rsidR="00322FFD" w:rsidRDefault="00322F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FAEBF" w14:textId="6303DAC5" w:rsidR="00322FFD" w:rsidRPr="00B95C8F" w:rsidRDefault="00506D5F" w:rsidP="00B95C8F">
    <w:pPr>
      <w:pStyle w:val="Footer"/>
      <w:jc w:val="right"/>
      <w:rPr>
        <w:rFonts w:ascii="Aptos" w:hAnsi="Aptos"/>
        <w:sz w:val="18"/>
        <w:szCs w:val="18"/>
      </w:rPr>
    </w:pPr>
    <w:r w:rsidRPr="00142CD1">
      <w:rPr>
        <w:rFonts w:ascii="Aptos" w:eastAsia="Public Sans" w:hAnsi="Aptos" w:cs="Public Sans"/>
        <w:b/>
        <w:bCs/>
        <w:sz w:val="18"/>
        <w:szCs w:val="18"/>
      </w:rPr>
      <w:t>HSS_HS_</w:t>
    </w:r>
    <w:r w:rsidR="004D05CA">
      <w:rPr>
        <w:rFonts w:ascii="Aptos" w:eastAsia="Public Sans" w:hAnsi="Aptos" w:cs="Public Sans"/>
        <w:b/>
        <w:bCs/>
        <w:sz w:val="18"/>
        <w:szCs w:val="18"/>
      </w:rPr>
      <w:t>043 Work-Related</w:t>
    </w:r>
    <w:r w:rsidRPr="00142CD1">
      <w:rPr>
        <w:rFonts w:ascii="Aptos" w:eastAsia="Public Sans" w:hAnsi="Aptos" w:cs="Public Sans"/>
        <w:b/>
        <w:bCs/>
        <w:sz w:val="18"/>
        <w:szCs w:val="18"/>
      </w:rPr>
      <w:t xml:space="preserve"> Stress Risk Assessment Form</w:t>
    </w:r>
    <w:r w:rsidRPr="00142CD1">
      <w:rPr>
        <w:rFonts w:ascii="Aptos" w:eastAsia="Public Sans" w:hAnsi="Aptos" w:cs="Public Sans"/>
        <w:sz w:val="18"/>
        <w:szCs w:val="18"/>
      </w:rPr>
      <w:t xml:space="preserve"> </w:t>
    </w:r>
    <w:r w:rsidRPr="00142CD1">
      <w:rPr>
        <w:rFonts w:ascii="Aptos" w:eastAsia="Public Sans" w:hAnsi="Aptos" w:cs="Public Sans"/>
        <w:b/>
        <w:bCs/>
        <w:sz w:val="18"/>
        <w:szCs w:val="18"/>
      </w:rPr>
      <w:t>V24.1</w:t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sdt>
      <w:sdtPr>
        <w:rPr>
          <w:rFonts w:ascii="Aptos" w:hAnsi="Aptos"/>
          <w:sz w:val="18"/>
          <w:szCs w:val="18"/>
        </w:rPr>
        <w:id w:val="872267883"/>
        <w:docPartObj>
          <w:docPartGallery w:val="Page Numbers (Bottom of Page)"/>
          <w:docPartUnique/>
        </w:docPartObj>
      </w:sdtPr>
      <w:sdtContent>
        <w:sdt>
          <w:sdtPr>
            <w:rPr>
              <w:rFonts w:ascii="Aptos" w:hAnsi="Aptos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506D5F">
              <w:rPr>
                <w:rFonts w:ascii="Aptos" w:hAnsi="Aptos"/>
                <w:sz w:val="18"/>
                <w:szCs w:val="18"/>
              </w:rPr>
              <w:t xml:space="preserve">Page </w:t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instrText xml:space="preserve"> PAGE </w:instrText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506D5F">
              <w:rPr>
                <w:rFonts w:ascii="Aptos" w:hAnsi="Aptos"/>
                <w:b/>
                <w:bCs/>
                <w:noProof/>
                <w:sz w:val="18"/>
                <w:szCs w:val="18"/>
              </w:rPr>
              <w:t>2</w:t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  <w:r w:rsidRPr="00506D5F">
              <w:rPr>
                <w:rFonts w:ascii="Aptos" w:hAnsi="Aptos"/>
                <w:sz w:val="18"/>
                <w:szCs w:val="18"/>
              </w:rPr>
              <w:t xml:space="preserve"> of </w:t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fldChar w:fldCharType="begin"/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instrText xml:space="preserve"> NUMPAGES  </w:instrText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fldChar w:fldCharType="separate"/>
            </w:r>
            <w:r w:rsidRPr="00506D5F">
              <w:rPr>
                <w:rFonts w:ascii="Aptos" w:hAnsi="Aptos"/>
                <w:b/>
                <w:bCs/>
                <w:noProof/>
                <w:sz w:val="18"/>
                <w:szCs w:val="18"/>
              </w:rPr>
              <w:t>2</w:t>
            </w:r>
            <w:r w:rsidRPr="00506D5F">
              <w:rPr>
                <w:rFonts w:ascii="Aptos" w:hAnsi="Aptos"/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5DA" w14:textId="6C6FD0DD" w:rsidR="00322FFD" w:rsidRPr="00142CD1" w:rsidRDefault="00142CD1" w:rsidP="00142CD1">
    <w:pPr>
      <w:pStyle w:val="Footer"/>
      <w:jc w:val="center"/>
      <w:rPr>
        <w:rFonts w:ascii="Aptos" w:hAnsi="Aptos" w:cs="Arial"/>
        <w:noProof/>
        <w:sz w:val="18"/>
        <w:szCs w:val="18"/>
      </w:rPr>
    </w:pPr>
    <w:r w:rsidRPr="00142CD1">
      <w:rPr>
        <w:rFonts w:ascii="Aptos" w:eastAsia="Public Sans" w:hAnsi="Aptos" w:cs="Public Sans"/>
        <w:b/>
        <w:bCs/>
        <w:sz w:val="18"/>
        <w:szCs w:val="18"/>
      </w:rPr>
      <w:t>HSS_HS_XXX Stress Risk Assessment Form</w:t>
    </w:r>
    <w:r w:rsidRPr="00142CD1">
      <w:rPr>
        <w:rFonts w:ascii="Aptos" w:eastAsia="Public Sans" w:hAnsi="Aptos" w:cs="Public Sans"/>
        <w:sz w:val="18"/>
        <w:szCs w:val="18"/>
      </w:rPr>
      <w:t xml:space="preserve"> </w:t>
    </w:r>
    <w:r w:rsidRPr="00142CD1">
      <w:rPr>
        <w:rFonts w:ascii="Aptos" w:eastAsia="Public Sans" w:hAnsi="Aptos" w:cs="Public Sans"/>
        <w:b/>
        <w:bCs/>
        <w:sz w:val="18"/>
        <w:szCs w:val="18"/>
      </w:rPr>
      <w:t>V24.1</w:t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>
      <w:rPr>
        <w:rFonts w:ascii="Aptos" w:eastAsia="Public Sans" w:hAnsi="Aptos" w:cs="Public Sans"/>
        <w:sz w:val="18"/>
        <w:szCs w:val="18"/>
      </w:rPr>
      <w:tab/>
    </w:r>
    <w:r w:rsidRPr="00142CD1">
      <w:rPr>
        <w:rFonts w:ascii="Aptos" w:eastAsia="Public Sans" w:hAnsi="Aptos" w:cs="Public Sans"/>
        <w:sz w:val="18"/>
        <w:szCs w:val="18"/>
      </w:rPr>
      <w:t xml:space="preserve"> Page 12 of 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7372F" w14:textId="77777777" w:rsidR="0025121E" w:rsidRDefault="0025121E">
      <w:bookmarkStart w:id="0" w:name="_Hlk175918308"/>
      <w:bookmarkEnd w:id="0"/>
      <w:r>
        <w:separator/>
      </w:r>
    </w:p>
  </w:footnote>
  <w:footnote w:type="continuationSeparator" w:id="0">
    <w:p w14:paraId="7EF058B0" w14:textId="77777777" w:rsidR="0025121E" w:rsidRDefault="0025121E">
      <w:r>
        <w:continuationSeparator/>
      </w:r>
    </w:p>
  </w:footnote>
  <w:footnote w:type="continuationNotice" w:id="1">
    <w:p w14:paraId="13085D84" w14:textId="77777777" w:rsidR="0025121E" w:rsidRDefault="002512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544BE" w14:textId="77777777" w:rsidR="00796B95" w:rsidRPr="00693842" w:rsidRDefault="00796B95" w:rsidP="00796B95">
    <w:pPr>
      <w:ind w:left="720" w:firstLine="720"/>
      <w:jc w:val="center"/>
      <w:rPr>
        <w:rFonts w:ascii="Aptos" w:eastAsia="Public Sans" w:hAnsi="Aptos"/>
        <w:b/>
        <w:bCs/>
        <w:color w:val="002060"/>
        <w:sz w:val="40"/>
        <w:szCs w:val="4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47EAF8DA" wp14:editId="2308EDAE">
          <wp:simplePos x="0" y="0"/>
          <wp:positionH relativeFrom="column">
            <wp:posOffset>8258175</wp:posOffset>
          </wp:positionH>
          <wp:positionV relativeFrom="paragraph">
            <wp:posOffset>-150495</wp:posOffset>
          </wp:positionV>
          <wp:extent cx="1668145" cy="609600"/>
          <wp:effectExtent l="0" t="0" r="0" b="0"/>
          <wp:wrapSquare wrapText="bothSides"/>
          <wp:docPr id="776924681" name="Picture 776924681" descr="Univeristy corporate logo.&#10;A picuter of a blue compass with the words University of Greenwi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924681" name="Picture 776924681" descr="Univeristy corporate logo.&#10;A picuter of a blue compass with the words University of Greenw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3842">
      <w:rPr>
        <w:rFonts w:ascii="Aptos" w:eastAsia="Public Sans" w:hAnsi="Aptos"/>
        <w:b/>
        <w:bCs/>
        <w:color w:val="002060"/>
        <w:sz w:val="40"/>
        <w:szCs w:val="40"/>
      </w:rPr>
      <w:t>WORK-RELATED STRESS RISK ASSESSMENT FORM</w:t>
    </w:r>
  </w:p>
  <w:p w14:paraId="3D832832" w14:textId="66075142" w:rsidR="3D21F659" w:rsidRDefault="3D21F659" w:rsidP="00142CD1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F0C95D" w14:textId="6653467E" w:rsidR="00693842" w:rsidRPr="00693842" w:rsidRDefault="00796B95" w:rsidP="00796B95">
    <w:pPr>
      <w:ind w:left="720" w:firstLine="720"/>
      <w:jc w:val="center"/>
      <w:rPr>
        <w:rFonts w:ascii="Aptos" w:eastAsia="Public Sans" w:hAnsi="Aptos"/>
        <w:b/>
        <w:bCs/>
        <w:color w:val="00206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70F79C0" wp14:editId="45A0A281">
          <wp:simplePos x="0" y="0"/>
          <wp:positionH relativeFrom="column">
            <wp:posOffset>8258175</wp:posOffset>
          </wp:positionH>
          <wp:positionV relativeFrom="paragraph">
            <wp:posOffset>-150495</wp:posOffset>
          </wp:positionV>
          <wp:extent cx="1668145" cy="609600"/>
          <wp:effectExtent l="0" t="0" r="0" b="0"/>
          <wp:wrapSquare wrapText="bothSides"/>
          <wp:docPr id="92375232" name="Picture 923752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375232" name="Picture 923752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14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842" w:rsidRPr="00693842">
      <w:rPr>
        <w:rFonts w:ascii="Aptos" w:eastAsia="Public Sans" w:hAnsi="Aptos"/>
        <w:b/>
        <w:bCs/>
        <w:color w:val="002060"/>
        <w:sz w:val="40"/>
        <w:szCs w:val="40"/>
      </w:rPr>
      <w:t>WORK-RELATED STRESS RISK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04C"/>
    <w:rsid w:val="00000435"/>
    <w:rsid w:val="00002F5D"/>
    <w:rsid w:val="000129BD"/>
    <w:rsid w:val="00016D80"/>
    <w:rsid w:val="00017329"/>
    <w:rsid w:val="00017FFC"/>
    <w:rsid w:val="00033060"/>
    <w:rsid w:val="00041297"/>
    <w:rsid w:val="000413A6"/>
    <w:rsid w:val="00045AC7"/>
    <w:rsid w:val="00045E1B"/>
    <w:rsid w:val="00047BF8"/>
    <w:rsid w:val="000503FC"/>
    <w:rsid w:val="00050E34"/>
    <w:rsid w:val="000577AB"/>
    <w:rsid w:val="00057E23"/>
    <w:rsid w:val="000708A5"/>
    <w:rsid w:val="00072995"/>
    <w:rsid w:val="00074315"/>
    <w:rsid w:val="000757E8"/>
    <w:rsid w:val="0007768A"/>
    <w:rsid w:val="000859BC"/>
    <w:rsid w:val="00087291"/>
    <w:rsid w:val="000872F4"/>
    <w:rsid w:val="000874AF"/>
    <w:rsid w:val="00090522"/>
    <w:rsid w:val="00090E28"/>
    <w:rsid w:val="00092635"/>
    <w:rsid w:val="000953BD"/>
    <w:rsid w:val="000A29B5"/>
    <w:rsid w:val="000A60BE"/>
    <w:rsid w:val="000B1823"/>
    <w:rsid w:val="000B19CC"/>
    <w:rsid w:val="000B31C1"/>
    <w:rsid w:val="000B457E"/>
    <w:rsid w:val="000B6C89"/>
    <w:rsid w:val="000C089F"/>
    <w:rsid w:val="000C2124"/>
    <w:rsid w:val="000C2210"/>
    <w:rsid w:val="000C5BC6"/>
    <w:rsid w:val="000C7D4C"/>
    <w:rsid w:val="000D056D"/>
    <w:rsid w:val="000D3F77"/>
    <w:rsid w:val="000D7D7B"/>
    <w:rsid w:val="000E1EEE"/>
    <w:rsid w:val="000E6E4C"/>
    <w:rsid w:val="000F262A"/>
    <w:rsid w:val="000F6D64"/>
    <w:rsid w:val="001001F3"/>
    <w:rsid w:val="00104BAB"/>
    <w:rsid w:val="00107C18"/>
    <w:rsid w:val="00110681"/>
    <w:rsid w:val="00110811"/>
    <w:rsid w:val="00115043"/>
    <w:rsid w:val="001157B0"/>
    <w:rsid w:val="00115D7F"/>
    <w:rsid w:val="00117C17"/>
    <w:rsid w:val="00120B0A"/>
    <w:rsid w:val="00123F72"/>
    <w:rsid w:val="00125398"/>
    <w:rsid w:val="001278BF"/>
    <w:rsid w:val="00142AD2"/>
    <w:rsid w:val="00142CD1"/>
    <w:rsid w:val="00142D46"/>
    <w:rsid w:val="0014339E"/>
    <w:rsid w:val="001434FE"/>
    <w:rsid w:val="001442C7"/>
    <w:rsid w:val="001448AE"/>
    <w:rsid w:val="00150F7D"/>
    <w:rsid w:val="00163CE5"/>
    <w:rsid w:val="001658EA"/>
    <w:rsid w:val="00166755"/>
    <w:rsid w:val="00170459"/>
    <w:rsid w:val="00172701"/>
    <w:rsid w:val="00172A03"/>
    <w:rsid w:val="001814E9"/>
    <w:rsid w:val="00181A91"/>
    <w:rsid w:val="00184506"/>
    <w:rsid w:val="00190427"/>
    <w:rsid w:val="00191035"/>
    <w:rsid w:val="00192423"/>
    <w:rsid w:val="00197669"/>
    <w:rsid w:val="001B0663"/>
    <w:rsid w:val="001B2218"/>
    <w:rsid w:val="001B269E"/>
    <w:rsid w:val="001B435A"/>
    <w:rsid w:val="001C2620"/>
    <w:rsid w:val="001C41C0"/>
    <w:rsid w:val="001D371B"/>
    <w:rsid w:val="001D6313"/>
    <w:rsid w:val="001E163B"/>
    <w:rsid w:val="001E4F35"/>
    <w:rsid w:val="001F0548"/>
    <w:rsid w:val="001F2670"/>
    <w:rsid w:val="0020004C"/>
    <w:rsid w:val="0020111B"/>
    <w:rsid w:val="00203042"/>
    <w:rsid w:val="00204DEE"/>
    <w:rsid w:val="00205312"/>
    <w:rsid w:val="002078F1"/>
    <w:rsid w:val="00207F9E"/>
    <w:rsid w:val="002149B4"/>
    <w:rsid w:val="002212A6"/>
    <w:rsid w:val="00221ECF"/>
    <w:rsid w:val="0022300F"/>
    <w:rsid w:val="002316B7"/>
    <w:rsid w:val="00231A8E"/>
    <w:rsid w:val="00233143"/>
    <w:rsid w:val="00234FB8"/>
    <w:rsid w:val="0023510F"/>
    <w:rsid w:val="002367A7"/>
    <w:rsid w:val="002369D5"/>
    <w:rsid w:val="0024283A"/>
    <w:rsid w:val="00244229"/>
    <w:rsid w:val="0024451B"/>
    <w:rsid w:val="00250E9E"/>
    <w:rsid w:val="0025121E"/>
    <w:rsid w:val="00256875"/>
    <w:rsid w:val="00260BF0"/>
    <w:rsid w:val="00264939"/>
    <w:rsid w:val="00266E69"/>
    <w:rsid w:val="00272D4C"/>
    <w:rsid w:val="002735F4"/>
    <w:rsid w:val="0027556C"/>
    <w:rsid w:val="00280135"/>
    <w:rsid w:val="00280933"/>
    <w:rsid w:val="00284267"/>
    <w:rsid w:val="00285B94"/>
    <w:rsid w:val="00286CD9"/>
    <w:rsid w:val="00286EA9"/>
    <w:rsid w:val="00290B71"/>
    <w:rsid w:val="00292595"/>
    <w:rsid w:val="00297E27"/>
    <w:rsid w:val="002A0232"/>
    <w:rsid w:val="002A0A73"/>
    <w:rsid w:val="002A133A"/>
    <w:rsid w:val="002A71C0"/>
    <w:rsid w:val="002B2C1E"/>
    <w:rsid w:val="002B52CA"/>
    <w:rsid w:val="002B56AC"/>
    <w:rsid w:val="002B5CBC"/>
    <w:rsid w:val="002B74BD"/>
    <w:rsid w:val="002C3432"/>
    <w:rsid w:val="002C4A27"/>
    <w:rsid w:val="002C4EEE"/>
    <w:rsid w:val="002D3465"/>
    <w:rsid w:val="002D49D3"/>
    <w:rsid w:val="002D5DCC"/>
    <w:rsid w:val="002E11E3"/>
    <w:rsid w:val="002E21C2"/>
    <w:rsid w:val="002E4489"/>
    <w:rsid w:val="002E5283"/>
    <w:rsid w:val="002E6D1D"/>
    <w:rsid w:val="002F10E1"/>
    <w:rsid w:val="002F12B6"/>
    <w:rsid w:val="002F146A"/>
    <w:rsid w:val="002F4998"/>
    <w:rsid w:val="002F4D71"/>
    <w:rsid w:val="003012D6"/>
    <w:rsid w:val="0030257B"/>
    <w:rsid w:val="0031001B"/>
    <w:rsid w:val="0031074A"/>
    <w:rsid w:val="003118A9"/>
    <w:rsid w:val="00311DFA"/>
    <w:rsid w:val="003139E0"/>
    <w:rsid w:val="00320B6B"/>
    <w:rsid w:val="00322FFD"/>
    <w:rsid w:val="003249B2"/>
    <w:rsid w:val="00327BA4"/>
    <w:rsid w:val="003337CD"/>
    <w:rsid w:val="0033384E"/>
    <w:rsid w:val="00334C05"/>
    <w:rsid w:val="003433A8"/>
    <w:rsid w:val="00345256"/>
    <w:rsid w:val="0034542D"/>
    <w:rsid w:val="00347DD8"/>
    <w:rsid w:val="00357CA3"/>
    <w:rsid w:val="00363321"/>
    <w:rsid w:val="003663FA"/>
    <w:rsid w:val="0037064D"/>
    <w:rsid w:val="003729E7"/>
    <w:rsid w:val="003744E8"/>
    <w:rsid w:val="003843BD"/>
    <w:rsid w:val="00384BDD"/>
    <w:rsid w:val="00392F2C"/>
    <w:rsid w:val="00395473"/>
    <w:rsid w:val="003A14CE"/>
    <w:rsid w:val="003A6F64"/>
    <w:rsid w:val="003A7E73"/>
    <w:rsid w:val="003B2A08"/>
    <w:rsid w:val="003C1B41"/>
    <w:rsid w:val="003C556E"/>
    <w:rsid w:val="003C5C9F"/>
    <w:rsid w:val="003D12AD"/>
    <w:rsid w:val="003D4B7E"/>
    <w:rsid w:val="003D70A5"/>
    <w:rsid w:val="003E12DD"/>
    <w:rsid w:val="003E2532"/>
    <w:rsid w:val="003E55CC"/>
    <w:rsid w:val="003F0E56"/>
    <w:rsid w:val="003F176B"/>
    <w:rsid w:val="003F1E71"/>
    <w:rsid w:val="003F3A8A"/>
    <w:rsid w:val="003F4B74"/>
    <w:rsid w:val="003F504C"/>
    <w:rsid w:val="003F5262"/>
    <w:rsid w:val="003F671B"/>
    <w:rsid w:val="003F7608"/>
    <w:rsid w:val="00404A05"/>
    <w:rsid w:val="004066A5"/>
    <w:rsid w:val="004074F9"/>
    <w:rsid w:val="00412111"/>
    <w:rsid w:val="00412A42"/>
    <w:rsid w:val="00421DE7"/>
    <w:rsid w:val="00425894"/>
    <w:rsid w:val="00427943"/>
    <w:rsid w:val="00427A2D"/>
    <w:rsid w:val="00434AD8"/>
    <w:rsid w:val="0044387F"/>
    <w:rsid w:val="00446FE5"/>
    <w:rsid w:val="004547AF"/>
    <w:rsid w:val="00462581"/>
    <w:rsid w:val="00462F9D"/>
    <w:rsid w:val="004703B4"/>
    <w:rsid w:val="00475AA2"/>
    <w:rsid w:val="00476FB9"/>
    <w:rsid w:val="00477350"/>
    <w:rsid w:val="00477492"/>
    <w:rsid w:val="00480767"/>
    <w:rsid w:val="00482FC0"/>
    <w:rsid w:val="00484989"/>
    <w:rsid w:val="00496241"/>
    <w:rsid w:val="004979D2"/>
    <w:rsid w:val="00497AFC"/>
    <w:rsid w:val="004A1A86"/>
    <w:rsid w:val="004A234D"/>
    <w:rsid w:val="004A701D"/>
    <w:rsid w:val="004B09B2"/>
    <w:rsid w:val="004B7B6E"/>
    <w:rsid w:val="004C7180"/>
    <w:rsid w:val="004D05CA"/>
    <w:rsid w:val="004D5DEF"/>
    <w:rsid w:val="004D62F2"/>
    <w:rsid w:val="004D68C5"/>
    <w:rsid w:val="004D6C35"/>
    <w:rsid w:val="004D6C59"/>
    <w:rsid w:val="004E2E26"/>
    <w:rsid w:val="004E43E4"/>
    <w:rsid w:val="004F31E8"/>
    <w:rsid w:val="004F3429"/>
    <w:rsid w:val="00502130"/>
    <w:rsid w:val="005038B2"/>
    <w:rsid w:val="00503B48"/>
    <w:rsid w:val="00504FC6"/>
    <w:rsid w:val="00506D5F"/>
    <w:rsid w:val="00511A68"/>
    <w:rsid w:val="005204C8"/>
    <w:rsid w:val="00521073"/>
    <w:rsid w:val="00521B40"/>
    <w:rsid w:val="0052335D"/>
    <w:rsid w:val="005242D5"/>
    <w:rsid w:val="005265C1"/>
    <w:rsid w:val="00526732"/>
    <w:rsid w:val="00535A71"/>
    <w:rsid w:val="00536EC5"/>
    <w:rsid w:val="005412D3"/>
    <w:rsid w:val="00543E4E"/>
    <w:rsid w:val="00551C93"/>
    <w:rsid w:val="0055248E"/>
    <w:rsid w:val="00555313"/>
    <w:rsid w:val="00562A7F"/>
    <w:rsid w:val="00565500"/>
    <w:rsid w:val="00565C1C"/>
    <w:rsid w:val="00566A06"/>
    <w:rsid w:val="0057044F"/>
    <w:rsid w:val="00573324"/>
    <w:rsid w:val="005813F5"/>
    <w:rsid w:val="005848D3"/>
    <w:rsid w:val="00585ED1"/>
    <w:rsid w:val="00592EF3"/>
    <w:rsid w:val="005A22B9"/>
    <w:rsid w:val="005A55B2"/>
    <w:rsid w:val="005B09C3"/>
    <w:rsid w:val="005B09EC"/>
    <w:rsid w:val="005B2A44"/>
    <w:rsid w:val="005B7412"/>
    <w:rsid w:val="005B75FD"/>
    <w:rsid w:val="005B76A3"/>
    <w:rsid w:val="005C23A5"/>
    <w:rsid w:val="005C6F62"/>
    <w:rsid w:val="005C724C"/>
    <w:rsid w:val="005D3C03"/>
    <w:rsid w:val="005D4559"/>
    <w:rsid w:val="005E2C94"/>
    <w:rsid w:val="005E6D6F"/>
    <w:rsid w:val="005E7CFE"/>
    <w:rsid w:val="005F18A0"/>
    <w:rsid w:val="005F31A9"/>
    <w:rsid w:val="005F6DE1"/>
    <w:rsid w:val="005F7B4E"/>
    <w:rsid w:val="006029A0"/>
    <w:rsid w:val="006042ED"/>
    <w:rsid w:val="0060544A"/>
    <w:rsid w:val="00605CB0"/>
    <w:rsid w:val="006162B4"/>
    <w:rsid w:val="00617466"/>
    <w:rsid w:val="00617CCB"/>
    <w:rsid w:val="00620B02"/>
    <w:rsid w:val="0062429F"/>
    <w:rsid w:val="00624CEF"/>
    <w:rsid w:val="00637E8A"/>
    <w:rsid w:val="00640B42"/>
    <w:rsid w:val="00644DAD"/>
    <w:rsid w:val="006450C9"/>
    <w:rsid w:val="0064781B"/>
    <w:rsid w:val="00653D9F"/>
    <w:rsid w:val="006548B5"/>
    <w:rsid w:val="006549B2"/>
    <w:rsid w:val="006579EC"/>
    <w:rsid w:val="00660CC4"/>
    <w:rsid w:val="006617AB"/>
    <w:rsid w:val="00664ABE"/>
    <w:rsid w:val="00665A04"/>
    <w:rsid w:val="0067025D"/>
    <w:rsid w:val="006767BC"/>
    <w:rsid w:val="0068225C"/>
    <w:rsid w:val="00683590"/>
    <w:rsid w:val="00686DE7"/>
    <w:rsid w:val="00690A77"/>
    <w:rsid w:val="0069187F"/>
    <w:rsid w:val="00693842"/>
    <w:rsid w:val="00694349"/>
    <w:rsid w:val="006944FE"/>
    <w:rsid w:val="00694F07"/>
    <w:rsid w:val="006A33BC"/>
    <w:rsid w:val="006A4D82"/>
    <w:rsid w:val="006A5DFB"/>
    <w:rsid w:val="006B2238"/>
    <w:rsid w:val="006B4328"/>
    <w:rsid w:val="006B435B"/>
    <w:rsid w:val="006B4A4C"/>
    <w:rsid w:val="006C2651"/>
    <w:rsid w:val="006D02BF"/>
    <w:rsid w:val="006D2256"/>
    <w:rsid w:val="006D3EFE"/>
    <w:rsid w:val="006D4ECE"/>
    <w:rsid w:val="006E026C"/>
    <w:rsid w:val="006E0706"/>
    <w:rsid w:val="006E329C"/>
    <w:rsid w:val="006E5FD9"/>
    <w:rsid w:val="006E7720"/>
    <w:rsid w:val="006F420B"/>
    <w:rsid w:val="006F5AF0"/>
    <w:rsid w:val="006F79E6"/>
    <w:rsid w:val="00701E84"/>
    <w:rsid w:val="00710845"/>
    <w:rsid w:val="00711409"/>
    <w:rsid w:val="007150EF"/>
    <w:rsid w:val="00720581"/>
    <w:rsid w:val="00722D91"/>
    <w:rsid w:val="007238FF"/>
    <w:rsid w:val="00724A00"/>
    <w:rsid w:val="00724A5C"/>
    <w:rsid w:val="00727901"/>
    <w:rsid w:val="00731656"/>
    <w:rsid w:val="0073481B"/>
    <w:rsid w:val="007355EB"/>
    <w:rsid w:val="00740167"/>
    <w:rsid w:val="007409B2"/>
    <w:rsid w:val="00747AE0"/>
    <w:rsid w:val="00754441"/>
    <w:rsid w:val="007569FC"/>
    <w:rsid w:val="007652C5"/>
    <w:rsid w:val="0077180D"/>
    <w:rsid w:val="007718A9"/>
    <w:rsid w:val="0077389E"/>
    <w:rsid w:val="0078386D"/>
    <w:rsid w:val="0078513D"/>
    <w:rsid w:val="007917B5"/>
    <w:rsid w:val="007942D2"/>
    <w:rsid w:val="00796B95"/>
    <w:rsid w:val="007A2D39"/>
    <w:rsid w:val="007A5F4D"/>
    <w:rsid w:val="007B6A6B"/>
    <w:rsid w:val="007C0C70"/>
    <w:rsid w:val="007C0E7E"/>
    <w:rsid w:val="007D1AC4"/>
    <w:rsid w:val="007D4D2B"/>
    <w:rsid w:val="007D61B4"/>
    <w:rsid w:val="007D6219"/>
    <w:rsid w:val="007D7AB0"/>
    <w:rsid w:val="007E37EF"/>
    <w:rsid w:val="007E5309"/>
    <w:rsid w:val="007E71A0"/>
    <w:rsid w:val="007F6D43"/>
    <w:rsid w:val="00800B02"/>
    <w:rsid w:val="00803EFB"/>
    <w:rsid w:val="00807D7C"/>
    <w:rsid w:val="008127F1"/>
    <w:rsid w:val="00812A41"/>
    <w:rsid w:val="008247B8"/>
    <w:rsid w:val="00827AF6"/>
    <w:rsid w:val="00833E71"/>
    <w:rsid w:val="008363C9"/>
    <w:rsid w:val="008366F1"/>
    <w:rsid w:val="00836740"/>
    <w:rsid w:val="008436A1"/>
    <w:rsid w:val="00844054"/>
    <w:rsid w:val="00844F70"/>
    <w:rsid w:val="0085533C"/>
    <w:rsid w:val="0085552D"/>
    <w:rsid w:val="008561E3"/>
    <w:rsid w:val="008572E5"/>
    <w:rsid w:val="00861036"/>
    <w:rsid w:val="00862582"/>
    <w:rsid w:val="008638D4"/>
    <w:rsid w:val="00873256"/>
    <w:rsid w:val="00877363"/>
    <w:rsid w:val="00882B9D"/>
    <w:rsid w:val="00883C85"/>
    <w:rsid w:val="00885D5E"/>
    <w:rsid w:val="00887713"/>
    <w:rsid w:val="008878DE"/>
    <w:rsid w:val="008923B8"/>
    <w:rsid w:val="00892552"/>
    <w:rsid w:val="00892B32"/>
    <w:rsid w:val="008951CF"/>
    <w:rsid w:val="00895B07"/>
    <w:rsid w:val="008A2A5C"/>
    <w:rsid w:val="008A33A6"/>
    <w:rsid w:val="008A3E58"/>
    <w:rsid w:val="008A63A0"/>
    <w:rsid w:val="008B0512"/>
    <w:rsid w:val="008B10F3"/>
    <w:rsid w:val="008B5301"/>
    <w:rsid w:val="008C107C"/>
    <w:rsid w:val="008C195C"/>
    <w:rsid w:val="008C1F9F"/>
    <w:rsid w:val="008D0A10"/>
    <w:rsid w:val="008D1F50"/>
    <w:rsid w:val="008D3937"/>
    <w:rsid w:val="008E0E28"/>
    <w:rsid w:val="008E3F28"/>
    <w:rsid w:val="008E4590"/>
    <w:rsid w:val="008F049B"/>
    <w:rsid w:val="008F7719"/>
    <w:rsid w:val="0090166D"/>
    <w:rsid w:val="0090499E"/>
    <w:rsid w:val="009247D9"/>
    <w:rsid w:val="00927360"/>
    <w:rsid w:val="00927E13"/>
    <w:rsid w:val="00941CBA"/>
    <w:rsid w:val="009453B7"/>
    <w:rsid w:val="0094596B"/>
    <w:rsid w:val="00945B5F"/>
    <w:rsid w:val="00952AD2"/>
    <w:rsid w:val="009545EB"/>
    <w:rsid w:val="009549DD"/>
    <w:rsid w:val="00954E71"/>
    <w:rsid w:val="009576D8"/>
    <w:rsid w:val="0096115B"/>
    <w:rsid w:val="00963D95"/>
    <w:rsid w:val="00965ACC"/>
    <w:rsid w:val="00965CBD"/>
    <w:rsid w:val="00966906"/>
    <w:rsid w:val="00972E57"/>
    <w:rsid w:val="00973887"/>
    <w:rsid w:val="00977EA9"/>
    <w:rsid w:val="00983984"/>
    <w:rsid w:val="00985CC0"/>
    <w:rsid w:val="00986C3D"/>
    <w:rsid w:val="009910A0"/>
    <w:rsid w:val="00992A16"/>
    <w:rsid w:val="00995F77"/>
    <w:rsid w:val="009B1B31"/>
    <w:rsid w:val="009B1FA0"/>
    <w:rsid w:val="009B34BF"/>
    <w:rsid w:val="009B363C"/>
    <w:rsid w:val="009B4E6E"/>
    <w:rsid w:val="009C190A"/>
    <w:rsid w:val="009C4E59"/>
    <w:rsid w:val="009C5EC9"/>
    <w:rsid w:val="009C7210"/>
    <w:rsid w:val="009D5363"/>
    <w:rsid w:val="009D63CB"/>
    <w:rsid w:val="009E3A46"/>
    <w:rsid w:val="009E3B33"/>
    <w:rsid w:val="009E6AFE"/>
    <w:rsid w:val="009F30ED"/>
    <w:rsid w:val="009F4335"/>
    <w:rsid w:val="009F5F5F"/>
    <w:rsid w:val="00A04424"/>
    <w:rsid w:val="00A14696"/>
    <w:rsid w:val="00A14E5A"/>
    <w:rsid w:val="00A1783D"/>
    <w:rsid w:val="00A257D2"/>
    <w:rsid w:val="00A26B92"/>
    <w:rsid w:val="00A3189B"/>
    <w:rsid w:val="00A354E7"/>
    <w:rsid w:val="00A35E39"/>
    <w:rsid w:val="00A362CD"/>
    <w:rsid w:val="00A40C79"/>
    <w:rsid w:val="00A533B2"/>
    <w:rsid w:val="00A54AE3"/>
    <w:rsid w:val="00A618F0"/>
    <w:rsid w:val="00A6230B"/>
    <w:rsid w:val="00A6231A"/>
    <w:rsid w:val="00A624B8"/>
    <w:rsid w:val="00A629D5"/>
    <w:rsid w:val="00A711A1"/>
    <w:rsid w:val="00A71581"/>
    <w:rsid w:val="00A75458"/>
    <w:rsid w:val="00A768D2"/>
    <w:rsid w:val="00A80CFD"/>
    <w:rsid w:val="00A85BC7"/>
    <w:rsid w:val="00A90F6C"/>
    <w:rsid w:val="00A91523"/>
    <w:rsid w:val="00A91681"/>
    <w:rsid w:val="00A91D72"/>
    <w:rsid w:val="00A94B8A"/>
    <w:rsid w:val="00A96C0C"/>
    <w:rsid w:val="00AA1E68"/>
    <w:rsid w:val="00AA1F17"/>
    <w:rsid w:val="00AA4527"/>
    <w:rsid w:val="00AA4817"/>
    <w:rsid w:val="00AA4A3B"/>
    <w:rsid w:val="00AB0643"/>
    <w:rsid w:val="00AB2479"/>
    <w:rsid w:val="00AB6630"/>
    <w:rsid w:val="00AB6EA0"/>
    <w:rsid w:val="00AB7BE5"/>
    <w:rsid w:val="00AB7EB4"/>
    <w:rsid w:val="00AC070F"/>
    <w:rsid w:val="00AC089A"/>
    <w:rsid w:val="00AC4CF6"/>
    <w:rsid w:val="00AC6A90"/>
    <w:rsid w:val="00AC73B8"/>
    <w:rsid w:val="00AC7C96"/>
    <w:rsid w:val="00AD02BF"/>
    <w:rsid w:val="00AD249B"/>
    <w:rsid w:val="00AD2681"/>
    <w:rsid w:val="00AD4EAD"/>
    <w:rsid w:val="00AD7F8E"/>
    <w:rsid w:val="00AE25DB"/>
    <w:rsid w:val="00AE37AC"/>
    <w:rsid w:val="00B00523"/>
    <w:rsid w:val="00B10A1A"/>
    <w:rsid w:val="00B10B34"/>
    <w:rsid w:val="00B1338A"/>
    <w:rsid w:val="00B13F87"/>
    <w:rsid w:val="00B15460"/>
    <w:rsid w:val="00B15978"/>
    <w:rsid w:val="00B1700A"/>
    <w:rsid w:val="00B17064"/>
    <w:rsid w:val="00B17074"/>
    <w:rsid w:val="00B27BD7"/>
    <w:rsid w:val="00B3049B"/>
    <w:rsid w:val="00B31E09"/>
    <w:rsid w:val="00B336D4"/>
    <w:rsid w:val="00B34EEA"/>
    <w:rsid w:val="00B46205"/>
    <w:rsid w:val="00B63CA6"/>
    <w:rsid w:val="00B660A4"/>
    <w:rsid w:val="00B81BB4"/>
    <w:rsid w:val="00B956E9"/>
    <w:rsid w:val="00B95C8F"/>
    <w:rsid w:val="00BA65C2"/>
    <w:rsid w:val="00BA727C"/>
    <w:rsid w:val="00BB0EDF"/>
    <w:rsid w:val="00BB2C17"/>
    <w:rsid w:val="00BB3CC6"/>
    <w:rsid w:val="00BC007C"/>
    <w:rsid w:val="00BC109F"/>
    <w:rsid w:val="00BC4EE1"/>
    <w:rsid w:val="00BC71F5"/>
    <w:rsid w:val="00BD1A36"/>
    <w:rsid w:val="00BD3F67"/>
    <w:rsid w:val="00BE12D8"/>
    <w:rsid w:val="00BE1EE4"/>
    <w:rsid w:val="00BF40D5"/>
    <w:rsid w:val="00C0323D"/>
    <w:rsid w:val="00C0405B"/>
    <w:rsid w:val="00C04759"/>
    <w:rsid w:val="00C0693C"/>
    <w:rsid w:val="00C101C7"/>
    <w:rsid w:val="00C14E3E"/>
    <w:rsid w:val="00C2059B"/>
    <w:rsid w:val="00C208E5"/>
    <w:rsid w:val="00C20A78"/>
    <w:rsid w:val="00C2131C"/>
    <w:rsid w:val="00C224DB"/>
    <w:rsid w:val="00C22EF5"/>
    <w:rsid w:val="00C260A5"/>
    <w:rsid w:val="00C267BD"/>
    <w:rsid w:val="00C327A1"/>
    <w:rsid w:val="00C400E7"/>
    <w:rsid w:val="00C423BE"/>
    <w:rsid w:val="00C46295"/>
    <w:rsid w:val="00C466D0"/>
    <w:rsid w:val="00C47D96"/>
    <w:rsid w:val="00C535C6"/>
    <w:rsid w:val="00C55B34"/>
    <w:rsid w:val="00C55E8B"/>
    <w:rsid w:val="00C56707"/>
    <w:rsid w:val="00C570F6"/>
    <w:rsid w:val="00C757FF"/>
    <w:rsid w:val="00C75B17"/>
    <w:rsid w:val="00C76271"/>
    <w:rsid w:val="00C80E37"/>
    <w:rsid w:val="00C81C4D"/>
    <w:rsid w:val="00C8568F"/>
    <w:rsid w:val="00C85B19"/>
    <w:rsid w:val="00C91118"/>
    <w:rsid w:val="00C94ADF"/>
    <w:rsid w:val="00C969CC"/>
    <w:rsid w:val="00CA3B8C"/>
    <w:rsid w:val="00CA40FB"/>
    <w:rsid w:val="00CA4B6E"/>
    <w:rsid w:val="00CA6E39"/>
    <w:rsid w:val="00CA7F39"/>
    <w:rsid w:val="00CB0652"/>
    <w:rsid w:val="00CB0723"/>
    <w:rsid w:val="00CB2BCD"/>
    <w:rsid w:val="00CB3914"/>
    <w:rsid w:val="00CB61DA"/>
    <w:rsid w:val="00CB7BC9"/>
    <w:rsid w:val="00CC111D"/>
    <w:rsid w:val="00CC15D6"/>
    <w:rsid w:val="00CC391A"/>
    <w:rsid w:val="00CD1F77"/>
    <w:rsid w:val="00CD504D"/>
    <w:rsid w:val="00CD52D6"/>
    <w:rsid w:val="00CD6D8F"/>
    <w:rsid w:val="00CD7A0E"/>
    <w:rsid w:val="00CD7BF8"/>
    <w:rsid w:val="00CE3286"/>
    <w:rsid w:val="00CE5DDA"/>
    <w:rsid w:val="00CE7FD2"/>
    <w:rsid w:val="00CF441C"/>
    <w:rsid w:val="00CF7B4F"/>
    <w:rsid w:val="00CF7D31"/>
    <w:rsid w:val="00D008ED"/>
    <w:rsid w:val="00D0173D"/>
    <w:rsid w:val="00D0464A"/>
    <w:rsid w:val="00D0617C"/>
    <w:rsid w:val="00D14AA8"/>
    <w:rsid w:val="00D14D68"/>
    <w:rsid w:val="00D21431"/>
    <w:rsid w:val="00D26027"/>
    <w:rsid w:val="00D26B26"/>
    <w:rsid w:val="00D30BAD"/>
    <w:rsid w:val="00D3249A"/>
    <w:rsid w:val="00D32E6A"/>
    <w:rsid w:val="00D34CDB"/>
    <w:rsid w:val="00D416D4"/>
    <w:rsid w:val="00D41A77"/>
    <w:rsid w:val="00D517F6"/>
    <w:rsid w:val="00D539FF"/>
    <w:rsid w:val="00D57B5A"/>
    <w:rsid w:val="00D618AE"/>
    <w:rsid w:val="00D62386"/>
    <w:rsid w:val="00D627AD"/>
    <w:rsid w:val="00D6531E"/>
    <w:rsid w:val="00D65C98"/>
    <w:rsid w:val="00D6722C"/>
    <w:rsid w:val="00D7314B"/>
    <w:rsid w:val="00D81ED8"/>
    <w:rsid w:val="00D84EFD"/>
    <w:rsid w:val="00D90635"/>
    <w:rsid w:val="00D9151B"/>
    <w:rsid w:val="00D96662"/>
    <w:rsid w:val="00DA5745"/>
    <w:rsid w:val="00DB1BC2"/>
    <w:rsid w:val="00DB1C3F"/>
    <w:rsid w:val="00DB37CC"/>
    <w:rsid w:val="00DB3C76"/>
    <w:rsid w:val="00DB6527"/>
    <w:rsid w:val="00DC2B4F"/>
    <w:rsid w:val="00DC7C56"/>
    <w:rsid w:val="00DD0D7D"/>
    <w:rsid w:val="00DD0DB4"/>
    <w:rsid w:val="00DD3028"/>
    <w:rsid w:val="00DD314C"/>
    <w:rsid w:val="00DD3B02"/>
    <w:rsid w:val="00DE17F8"/>
    <w:rsid w:val="00DE66C7"/>
    <w:rsid w:val="00DE7C54"/>
    <w:rsid w:val="00DF3C8B"/>
    <w:rsid w:val="00DF3DE8"/>
    <w:rsid w:val="00E0286F"/>
    <w:rsid w:val="00E03B0E"/>
    <w:rsid w:val="00E14F0D"/>
    <w:rsid w:val="00E16108"/>
    <w:rsid w:val="00E17DEA"/>
    <w:rsid w:val="00E20196"/>
    <w:rsid w:val="00E23A9D"/>
    <w:rsid w:val="00E27D08"/>
    <w:rsid w:val="00E31A80"/>
    <w:rsid w:val="00E32ADB"/>
    <w:rsid w:val="00E35613"/>
    <w:rsid w:val="00E35A3C"/>
    <w:rsid w:val="00E35D9B"/>
    <w:rsid w:val="00E439AB"/>
    <w:rsid w:val="00E463E3"/>
    <w:rsid w:val="00E4705F"/>
    <w:rsid w:val="00E60CFC"/>
    <w:rsid w:val="00E64B24"/>
    <w:rsid w:val="00E70D9F"/>
    <w:rsid w:val="00E753E4"/>
    <w:rsid w:val="00E86B4A"/>
    <w:rsid w:val="00E914D9"/>
    <w:rsid w:val="00E9645C"/>
    <w:rsid w:val="00E97A68"/>
    <w:rsid w:val="00EA509E"/>
    <w:rsid w:val="00EA6484"/>
    <w:rsid w:val="00EA6E74"/>
    <w:rsid w:val="00EB2446"/>
    <w:rsid w:val="00EB3866"/>
    <w:rsid w:val="00EB7220"/>
    <w:rsid w:val="00EB7C93"/>
    <w:rsid w:val="00EC081E"/>
    <w:rsid w:val="00EC1735"/>
    <w:rsid w:val="00EC4ACD"/>
    <w:rsid w:val="00EC5DF2"/>
    <w:rsid w:val="00EC6907"/>
    <w:rsid w:val="00EC749D"/>
    <w:rsid w:val="00ED4A5A"/>
    <w:rsid w:val="00ED60B7"/>
    <w:rsid w:val="00ED7F3C"/>
    <w:rsid w:val="00EE6E04"/>
    <w:rsid w:val="00EE706D"/>
    <w:rsid w:val="00EF012B"/>
    <w:rsid w:val="00EF102B"/>
    <w:rsid w:val="00EF7068"/>
    <w:rsid w:val="00F02253"/>
    <w:rsid w:val="00F022E6"/>
    <w:rsid w:val="00F04315"/>
    <w:rsid w:val="00F060B3"/>
    <w:rsid w:val="00F075B1"/>
    <w:rsid w:val="00F118AD"/>
    <w:rsid w:val="00F15419"/>
    <w:rsid w:val="00F21F4C"/>
    <w:rsid w:val="00F26AD4"/>
    <w:rsid w:val="00F271D8"/>
    <w:rsid w:val="00F36DB4"/>
    <w:rsid w:val="00F4057A"/>
    <w:rsid w:val="00F41E50"/>
    <w:rsid w:val="00F433B7"/>
    <w:rsid w:val="00F50B24"/>
    <w:rsid w:val="00F5183B"/>
    <w:rsid w:val="00F604BF"/>
    <w:rsid w:val="00F623B1"/>
    <w:rsid w:val="00F65343"/>
    <w:rsid w:val="00F65CD9"/>
    <w:rsid w:val="00F72CD6"/>
    <w:rsid w:val="00F73259"/>
    <w:rsid w:val="00F739E5"/>
    <w:rsid w:val="00F81798"/>
    <w:rsid w:val="00F8304C"/>
    <w:rsid w:val="00F919B1"/>
    <w:rsid w:val="00F91CD4"/>
    <w:rsid w:val="00F92127"/>
    <w:rsid w:val="00F92696"/>
    <w:rsid w:val="00F9289C"/>
    <w:rsid w:val="00F94C63"/>
    <w:rsid w:val="00FA3B33"/>
    <w:rsid w:val="00FA463A"/>
    <w:rsid w:val="00FA6201"/>
    <w:rsid w:val="00FA6F55"/>
    <w:rsid w:val="00FB3937"/>
    <w:rsid w:val="00FB69DD"/>
    <w:rsid w:val="00FB69F3"/>
    <w:rsid w:val="00FC13B6"/>
    <w:rsid w:val="00FC2A20"/>
    <w:rsid w:val="00FC4ADF"/>
    <w:rsid w:val="00FD2195"/>
    <w:rsid w:val="00FD5B23"/>
    <w:rsid w:val="00FE1AB6"/>
    <w:rsid w:val="00FE61CA"/>
    <w:rsid w:val="00FF483C"/>
    <w:rsid w:val="00FF48A9"/>
    <w:rsid w:val="00FF51CB"/>
    <w:rsid w:val="00FF5D7C"/>
    <w:rsid w:val="017286FC"/>
    <w:rsid w:val="02D736AE"/>
    <w:rsid w:val="033D6948"/>
    <w:rsid w:val="03937EE3"/>
    <w:rsid w:val="0424EB1C"/>
    <w:rsid w:val="056A54FE"/>
    <w:rsid w:val="05E534FC"/>
    <w:rsid w:val="075C8BDE"/>
    <w:rsid w:val="076BB72B"/>
    <w:rsid w:val="0786C5CA"/>
    <w:rsid w:val="07C8A023"/>
    <w:rsid w:val="0853B26D"/>
    <w:rsid w:val="090B1C39"/>
    <w:rsid w:val="09C6BDB5"/>
    <w:rsid w:val="0A0B60C2"/>
    <w:rsid w:val="0D272390"/>
    <w:rsid w:val="0EBF4773"/>
    <w:rsid w:val="0EC10BB4"/>
    <w:rsid w:val="1035FF39"/>
    <w:rsid w:val="112BFC0D"/>
    <w:rsid w:val="11359596"/>
    <w:rsid w:val="118BC2FE"/>
    <w:rsid w:val="13DD4857"/>
    <w:rsid w:val="143A1932"/>
    <w:rsid w:val="155EA603"/>
    <w:rsid w:val="1589A0AF"/>
    <w:rsid w:val="15F48D86"/>
    <w:rsid w:val="162A023B"/>
    <w:rsid w:val="169806D4"/>
    <w:rsid w:val="17781606"/>
    <w:rsid w:val="17A4D71A"/>
    <w:rsid w:val="19A75B19"/>
    <w:rsid w:val="19E4CF05"/>
    <w:rsid w:val="1ABAFE61"/>
    <w:rsid w:val="1BCEE3A6"/>
    <w:rsid w:val="1C3E0B8A"/>
    <w:rsid w:val="1C9C2A44"/>
    <w:rsid w:val="1D180F25"/>
    <w:rsid w:val="1D385306"/>
    <w:rsid w:val="1D6AB407"/>
    <w:rsid w:val="1DC80A19"/>
    <w:rsid w:val="1DD79DBF"/>
    <w:rsid w:val="1E2641A4"/>
    <w:rsid w:val="1EC2E83D"/>
    <w:rsid w:val="1F392E5F"/>
    <w:rsid w:val="1FBF914E"/>
    <w:rsid w:val="20541089"/>
    <w:rsid w:val="205A9C4E"/>
    <w:rsid w:val="221A1D76"/>
    <w:rsid w:val="22365FDD"/>
    <w:rsid w:val="223FF4F8"/>
    <w:rsid w:val="22E1FDF7"/>
    <w:rsid w:val="23541C02"/>
    <w:rsid w:val="23FDB41A"/>
    <w:rsid w:val="2413C7FC"/>
    <w:rsid w:val="246A31C5"/>
    <w:rsid w:val="2483BFD8"/>
    <w:rsid w:val="24F1B44F"/>
    <w:rsid w:val="2579E939"/>
    <w:rsid w:val="26C6DEF1"/>
    <w:rsid w:val="276C6632"/>
    <w:rsid w:val="28B189FB"/>
    <w:rsid w:val="294D4B37"/>
    <w:rsid w:val="2A50D968"/>
    <w:rsid w:val="2A71D22E"/>
    <w:rsid w:val="2AA68D21"/>
    <w:rsid w:val="2AFD5550"/>
    <w:rsid w:val="2B4433B0"/>
    <w:rsid w:val="2BA65FEC"/>
    <w:rsid w:val="2C1919DF"/>
    <w:rsid w:val="2C34315C"/>
    <w:rsid w:val="2DEF4839"/>
    <w:rsid w:val="2F0D21C0"/>
    <w:rsid w:val="2FBC8CBB"/>
    <w:rsid w:val="2FD14C31"/>
    <w:rsid w:val="306DC137"/>
    <w:rsid w:val="310AEBB3"/>
    <w:rsid w:val="3123E13F"/>
    <w:rsid w:val="320DC345"/>
    <w:rsid w:val="324E61A9"/>
    <w:rsid w:val="329AC7C0"/>
    <w:rsid w:val="32A6BA5E"/>
    <w:rsid w:val="33971627"/>
    <w:rsid w:val="34034D65"/>
    <w:rsid w:val="3447C549"/>
    <w:rsid w:val="346B53E0"/>
    <w:rsid w:val="35A68D0A"/>
    <w:rsid w:val="35C6F665"/>
    <w:rsid w:val="369180C5"/>
    <w:rsid w:val="3704E998"/>
    <w:rsid w:val="3733CAEA"/>
    <w:rsid w:val="374B93E9"/>
    <w:rsid w:val="3773D552"/>
    <w:rsid w:val="38B15382"/>
    <w:rsid w:val="39015E24"/>
    <w:rsid w:val="39965FC1"/>
    <w:rsid w:val="3A31D93B"/>
    <w:rsid w:val="3AEBB12F"/>
    <w:rsid w:val="3AEFFCC9"/>
    <w:rsid w:val="3B39A85B"/>
    <w:rsid w:val="3B3B4C98"/>
    <w:rsid w:val="3B3C8099"/>
    <w:rsid w:val="3B68FACC"/>
    <w:rsid w:val="3BB793C1"/>
    <w:rsid w:val="3C073C0D"/>
    <w:rsid w:val="3C47A30D"/>
    <w:rsid w:val="3C7F57B0"/>
    <w:rsid w:val="3C878190"/>
    <w:rsid w:val="3CA9E154"/>
    <w:rsid w:val="3CAFCE86"/>
    <w:rsid w:val="3D21F659"/>
    <w:rsid w:val="3D5FE67F"/>
    <w:rsid w:val="3ECBEC15"/>
    <w:rsid w:val="3ECEEC43"/>
    <w:rsid w:val="3F2AA317"/>
    <w:rsid w:val="3FEF79D3"/>
    <w:rsid w:val="40233403"/>
    <w:rsid w:val="40AD4B1B"/>
    <w:rsid w:val="41347563"/>
    <w:rsid w:val="416649FA"/>
    <w:rsid w:val="41EC6875"/>
    <w:rsid w:val="4392E0BF"/>
    <w:rsid w:val="43B98725"/>
    <w:rsid w:val="43F8FC5F"/>
    <w:rsid w:val="443CED94"/>
    <w:rsid w:val="44525D7E"/>
    <w:rsid w:val="44EA1CD7"/>
    <w:rsid w:val="4571F04B"/>
    <w:rsid w:val="463A9CF6"/>
    <w:rsid w:val="463B32B2"/>
    <w:rsid w:val="4688B8E9"/>
    <w:rsid w:val="471C8C9F"/>
    <w:rsid w:val="473DAB1A"/>
    <w:rsid w:val="476CFD10"/>
    <w:rsid w:val="47906D32"/>
    <w:rsid w:val="47923F4B"/>
    <w:rsid w:val="47B2A1EB"/>
    <w:rsid w:val="4824894A"/>
    <w:rsid w:val="487DBC0F"/>
    <w:rsid w:val="49234350"/>
    <w:rsid w:val="494D0474"/>
    <w:rsid w:val="49965C19"/>
    <w:rsid w:val="4A0DA073"/>
    <w:rsid w:val="4A198C70"/>
    <w:rsid w:val="4B01FD46"/>
    <w:rsid w:val="4BD777BA"/>
    <w:rsid w:val="4C22A0CF"/>
    <w:rsid w:val="4CCA720E"/>
    <w:rsid w:val="4EECFD93"/>
    <w:rsid w:val="4F1A9C16"/>
    <w:rsid w:val="5007F0F9"/>
    <w:rsid w:val="50115366"/>
    <w:rsid w:val="50242743"/>
    <w:rsid w:val="5029DCBC"/>
    <w:rsid w:val="508E7F1E"/>
    <w:rsid w:val="50B66C77"/>
    <w:rsid w:val="51A0664C"/>
    <w:rsid w:val="51BF82F6"/>
    <w:rsid w:val="51E4E8EE"/>
    <w:rsid w:val="51E963E2"/>
    <w:rsid w:val="52C95A68"/>
    <w:rsid w:val="52F8C1E2"/>
    <w:rsid w:val="530CAA84"/>
    <w:rsid w:val="53241602"/>
    <w:rsid w:val="53247120"/>
    <w:rsid w:val="538CDA59"/>
    <w:rsid w:val="53F354DE"/>
    <w:rsid w:val="54C04181"/>
    <w:rsid w:val="555C3F17"/>
    <w:rsid w:val="55879D6F"/>
    <w:rsid w:val="5588988F"/>
    <w:rsid w:val="56411885"/>
    <w:rsid w:val="56637FAA"/>
    <w:rsid w:val="56B118B9"/>
    <w:rsid w:val="56F80F78"/>
    <w:rsid w:val="57D368C4"/>
    <w:rsid w:val="5A44DB8D"/>
    <w:rsid w:val="5A56C2F8"/>
    <w:rsid w:val="5A871A79"/>
    <w:rsid w:val="5B0275E7"/>
    <w:rsid w:val="5C139C4F"/>
    <w:rsid w:val="5E69FB6A"/>
    <w:rsid w:val="5E9C0E85"/>
    <w:rsid w:val="60AD0458"/>
    <w:rsid w:val="60D05F4F"/>
    <w:rsid w:val="60F22299"/>
    <w:rsid w:val="61690C4B"/>
    <w:rsid w:val="61D35F0B"/>
    <w:rsid w:val="624E318E"/>
    <w:rsid w:val="62A631BD"/>
    <w:rsid w:val="633C6F73"/>
    <w:rsid w:val="63422752"/>
    <w:rsid w:val="645B3374"/>
    <w:rsid w:val="64DDF7B3"/>
    <w:rsid w:val="64E4133E"/>
    <w:rsid w:val="653F15F4"/>
    <w:rsid w:val="6679C814"/>
    <w:rsid w:val="67B3F777"/>
    <w:rsid w:val="681BB400"/>
    <w:rsid w:val="6A128717"/>
    <w:rsid w:val="6B2F5615"/>
    <w:rsid w:val="6B4688E9"/>
    <w:rsid w:val="6BF6A76B"/>
    <w:rsid w:val="6C072115"/>
    <w:rsid w:val="6C57239C"/>
    <w:rsid w:val="6CA360ED"/>
    <w:rsid w:val="6D13072A"/>
    <w:rsid w:val="6D77FF75"/>
    <w:rsid w:val="6D934CAD"/>
    <w:rsid w:val="6D979847"/>
    <w:rsid w:val="6EB5FAC8"/>
    <w:rsid w:val="6F2F1D0E"/>
    <w:rsid w:val="6F54C8A5"/>
    <w:rsid w:val="7026C5E5"/>
    <w:rsid w:val="70BEDE27"/>
    <w:rsid w:val="7154CAB6"/>
    <w:rsid w:val="717687C1"/>
    <w:rsid w:val="71B6C2DC"/>
    <w:rsid w:val="736E0EF6"/>
    <w:rsid w:val="73C3DEC3"/>
    <w:rsid w:val="74E5C1B9"/>
    <w:rsid w:val="75AF822D"/>
    <w:rsid w:val="76033D40"/>
    <w:rsid w:val="76567B47"/>
    <w:rsid w:val="769EFBA6"/>
    <w:rsid w:val="76A32002"/>
    <w:rsid w:val="76A9D1AF"/>
    <w:rsid w:val="7770A1FF"/>
    <w:rsid w:val="78317432"/>
    <w:rsid w:val="783ACC07"/>
    <w:rsid w:val="790C7260"/>
    <w:rsid w:val="796CB4DC"/>
    <w:rsid w:val="79CD4493"/>
    <w:rsid w:val="7AA842C1"/>
    <w:rsid w:val="7B6C1E6D"/>
    <w:rsid w:val="7DDBC509"/>
    <w:rsid w:val="7E99E852"/>
    <w:rsid w:val="7EFC4DDA"/>
    <w:rsid w:val="7F5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983F50"/>
  <w15:chartTrackingRefBased/>
  <w15:docId w15:val="{75E50617-93CA-4EEB-8263-5DF3170F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12A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090522"/>
    <w:pPr>
      <w:keepNext/>
      <w:jc w:val="both"/>
      <w:outlineLvl w:val="1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62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3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09C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120B0A"/>
    <w:rPr>
      <w:color w:val="800080"/>
      <w:u w:val="single"/>
    </w:rPr>
  </w:style>
  <w:style w:type="paragraph" w:styleId="Header">
    <w:name w:val="header"/>
    <w:basedOn w:val="Normal"/>
    <w:rsid w:val="00AB24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B247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629D5"/>
  </w:style>
  <w:style w:type="character" w:customStyle="1" w:styleId="Heading3Char">
    <w:name w:val="Heading 3 Char"/>
    <w:link w:val="Heading3"/>
    <w:semiHidden/>
    <w:rsid w:val="00562A7F"/>
    <w:rPr>
      <w:rFonts w:ascii="Cambria" w:eastAsia="Times New Roman" w:hAnsi="Cambria" w:cs="Times New Roman"/>
      <w:b/>
      <w:bCs/>
      <w:sz w:val="26"/>
      <w:szCs w:val="26"/>
    </w:rPr>
  </w:style>
  <w:style w:type="paragraph" w:styleId="Revision">
    <w:name w:val="Revision"/>
    <w:hidden/>
    <w:uiPriority w:val="99"/>
    <w:semiHidden/>
    <w:rsid w:val="00A618F0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6C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F6D4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412A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506D5F"/>
    <w:rPr>
      <w:sz w:val="24"/>
      <w:szCs w:val="24"/>
    </w:rPr>
  </w:style>
  <w:style w:type="character" w:styleId="CommentReference">
    <w:name w:val="annotation reference"/>
    <w:basedOn w:val="DefaultParagraphFont"/>
    <w:rsid w:val="00F075B1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75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75B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075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075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7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re.ac.uk/docs/rep/people/bullying-and-harassment-polic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andsupport.gre.ac.uk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gre.ac.uk/docs/rep/health-and-safety/risk-assessment-matrix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37d267a-c3cb-4ab8-a496-d0e02b252dea" xsi:nil="true"/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532A9B-DF56-4B99-8546-7C1EB3A3F4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27B13-66E0-4A26-88E6-02ADCC0832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108B25C-A541-4CDE-8B5A-FBA1F1AC51C0}">
  <ds:schemaRefs>
    <ds:schemaRef ds:uri="http://schemas.microsoft.com/office/2006/metadata/properties"/>
    <ds:schemaRef ds:uri="http://schemas.microsoft.com/office/infopath/2007/PartnerControls"/>
    <ds:schemaRef ds:uri="837d267a-c3cb-4ab8-a496-d0e02b252dea"/>
    <ds:schemaRef ds:uri="6c18711c-155f-433f-b821-f37c9ea1c484"/>
  </ds:schemaRefs>
</ds:datastoreItem>
</file>

<file path=customXml/itemProps4.xml><?xml version="1.0" encoding="utf-8"?>
<ds:datastoreItem xmlns:ds="http://schemas.openxmlformats.org/officeDocument/2006/customXml" ds:itemID="{B52BF73F-39BD-4AB9-BBED-40B73B3A3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67a-c3cb-4ab8-a496-d0e02b252dea"/>
    <ds:schemaRef ds:uri="6c18711c-155f-433f-b821-f37c9ea1c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2430</Words>
  <Characters>13856</Characters>
  <Application>Microsoft Office Word</Application>
  <DocSecurity>0</DocSecurity>
  <Lines>115</Lines>
  <Paragraphs>32</Paragraphs>
  <ScaleCrop>false</ScaleCrop>
  <Company>the University of Greenwich</Company>
  <LinksUpToDate>false</LinksUpToDate>
  <CharactersWithSpaces>16254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OFF-CAMPUS ACTIVITIES RISK ASSESSMENT FORM</dc:title>
  <dc:subject/>
  <dc:creator>Administrator</dc:creator>
  <cp:keywords/>
  <dc:description/>
  <cp:lastModifiedBy>Chantelle Marriott</cp:lastModifiedBy>
  <cp:revision>339</cp:revision>
  <cp:lastPrinted>2009-09-15T21:22:00Z</cp:lastPrinted>
  <dcterms:created xsi:type="dcterms:W3CDTF">2024-04-25T17:04:00Z</dcterms:created>
  <dcterms:modified xsi:type="dcterms:W3CDTF">2024-11-01T11:00:00Z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