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69C2F" w14:textId="65CBA3A3" w:rsidR="00C73194" w:rsidRPr="00956345" w:rsidRDefault="00C043EE" w:rsidP="00C73194">
      <w:pPr>
        <w:pStyle w:val="Title"/>
        <w:rPr>
          <w:rFonts w:ascii="Arial" w:hAnsi="Arial" w:cs="Arial"/>
          <w:sz w:val="36"/>
          <w:szCs w:val="36"/>
        </w:rPr>
      </w:pPr>
      <w:r w:rsidRPr="00956345">
        <w:rPr>
          <w:rFonts w:ascii="Arial" w:hAnsi="Arial" w:cs="Arial"/>
          <w:sz w:val="36"/>
          <w:szCs w:val="36"/>
        </w:rPr>
        <w:t xml:space="preserve">University of Greenwich </w:t>
      </w:r>
      <w:r w:rsidR="00C73194" w:rsidRPr="00956345">
        <w:rPr>
          <w:rFonts w:ascii="Arial" w:hAnsi="Arial" w:cs="Arial"/>
          <w:sz w:val="36"/>
          <w:szCs w:val="36"/>
        </w:rPr>
        <w:t>Business Case</w:t>
      </w:r>
    </w:p>
    <w:p w14:paraId="62599590" w14:textId="77777777" w:rsidR="0084090C" w:rsidRPr="00956345" w:rsidRDefault="0005173D">
      <w:pPr>
        <w:rPr>
          <w:rFonts w:ascii="Arial" w:hAnsi="Arial" w:cs="Arial"/>
          <w:color w:val="002060"/>
          <w:sz w:val="36"/>
          <w:szCs w:val="36"/>
        </w:rPr>
      </w:pPr>
      <w:r w:rsidRPr="00956345">
        <w:rPr>
          <w:rFonts w:ascii="Arial" w:hAnsi="Arial" w:cs="Arial"/>
          <w:color w:val="002060"/>
          <w:sz w:val="36"/>
          <w:szCs w:val="36"/>
        </w:rPr>
        <w:t>&lt;Project Name&gt;</w:t>
      </w:r>
    </w:p>
    <w:p w14:paraId="25058744" w14:textId="3E748A14" w:rsidR="005E47F7" w:rsidRPr="00956345" w:rsidRDefault="004677B5">
      <w:pPr>
        <w:rPr>
          <w:rFonts w:ascii="Arial" w:hAnsi="Arial" w:cs="Arial"/>
          <w:sz w:val="28"/>
          <w:szCs w:val="28"/>
        </w:rPr>
      </w:pPr>
      <w:r w:rsidRPr="00956345">
        <w:rPr>
          <w:rFonts w:ascii="Arial" w:hAnsi="Arial" w:cs="Arial"/>
          <w:color w:val="002060"/>
          <w:sz w:val="36"/>
          <w:szCs w:val="36"/>
        </w:rPr>
        <w:t>Enabler</w:t>
      </w:r>
      <w:r w:rsidR="00C73194" w:rsidRPr="00956345">
        <w:rPr>
          <w:rFonts w:ascii="Arial" w:hAnsi="Arial" w:cs="Arial"/>
          <w:color w:val="002060"/>
          <w:sz w:val="36"/>
          <w:szCs w:val="36"/>
        </w:rPr>
        <w:t>-strategy</w:t>
      </w:r>
      <w:r w:rsidRPr="00956345">
        <w:rPr>
          <w:rFonts w:ascii="Arial" w:hAnsi="Arial" w:cs="Arial"/>
          <w:color w:val="002060"/>
          <w:sz w:val="36"/>
          <w:szCs w:val="36"/>
        </w:rPr>
        <w:t>: Estates</w:t>
      </w:r>
      <w:r w:rsidR="00C73194" w:rsidRPr="00956345">
        <w:rPr>
          <w:rFonts w:ascii="Arial" w:hAnsi="Arial" w:cs="Arial"/>
          <w:color w:val="002060"/>
          <w:sz w:val="36"/>
          <w:szCs w:val="36"/>
        </w:rPr>
        <w:t xml:space="preserve"> </w:t>
      </w:r>
    </w:p>
    <w:p w14:paraId="40921AA3" w14:textId="759525FF" w:rsidR="005E47F7" w:rsidRPr="00956345" w:rsidRDefault="005E47F7">
      <w:pPr>
        <w:rPr>
          <w:rFonts w:ascii="Arial" w:hAnsi="Arial" w:cs="Arial"/>
          <w:sz w:val="28"/>
          <w:szCs w:val="28"/>
        </w:rPr>
      </w:pPr>
    </w:p>
    <w:p w14:paraId="3E7D1A75" w14:textId="5EE85B6E" w:rsidR="00CF449C" w:rsidRPr="00956345" w:rsidRDefault="00356DC5" w:rsidP="00C11A26">
      <w:pPr>
        <w:spacing w:after="0"/>
        <w:rPr>
          <w:rFonts w:ascii="Arial" w:hAnsi="Arial" w:cs="Arial"/>
          <w:bCs/>
          <w:noProof/>
          <w:color w:val="002060"/>
          <w:sz w:val="28"/>
          <w:szCs w:val="28"/>
        </w:rPr>
      </w:pPr>
      <w:r w:rsidRPr="00956345">
        <w:rPr>
          <w:rFonts w:ascii="Arial" w:hAnsi="Arial" w:cs="Arial"/>
          <w:bCs/>
          <w:noProof/>
          <w:color w:val="002060"/>
          <w:sz w:val="28"/>
          <w:szCs w:val="28"/>
        </w:rPr>
        <w:t>Decisions required and key issues</w:t>
      </w:r>
    </w:p>
    <w:p w14:paraId="3922B29D" w14:textId="77777777" w:rsidR="00CF449C" w:rsidRPr="00956345" w:rsidRDefault="00CF449C" w:rsidP="00C11A26">
      <w:pPr>
        <w:spacing w:after="0"/>
        <w:rPr>
          <w:rFonts w:ascii="Arial" w:hAnsi="Arial" w:cs="Arial"/>
          <w:bCs/>
          <w:noProof/>
          <w:color w:val="002060"/>
          <w:sz w:val="28"/>
          <w:szCs w:val="28"/>
        </w:rPr>
      </w:pPr>
    </w:p>
    <w:p w14:paraId="0DBA2CF2" w14:textId="50518A7E" w:rsidR="00356DC5" w:rsidRPr="00956345" w:rsidRDefault="00356DC5" w:rsidP="00356DC5">
      <w:pPr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The purpose of this project is to enable us to deliver…. </w:t>
      </w:r>
    </w:p>
    <w:p w14:paraId="3A5AEF7F" w14:textId="77777777" w:rsidR="00356DC5" w:rsidRPr="00956345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&lt;TEXT&gt; </w:t>
      </w:r>
    </w:p>
    <w:p w14:paraId="4DA29BB9" w14:textId="77777777" w:rsidR="00356DC5" w:rsidRPr="00956345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&lt;TEXT&gt; </w:t>
      </w:r>
    </w:p>
    <w:p w14:paraId="723CF812" w14:textId="77777777" w:rsidR="00356DC5" w:rsidRPr="00956345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&lt;TEXT&gt; </w:t>
      </w:r>
    </w:p>
    <w:p w14:paraId="2805D203" w14:textId="77777777" w:rsidR="00356DC5" w:rsidRPr="00956345" w:rsidRDefault="00356DC5" w:rsidP="00C11A26">
      <w:pPr>
        <w:spacing w:after="0"/>
        <w:rPr>
          <w:rFonts w:ascii="Arial" w:hAnsi="Arial" w:cs="Arial"/>
          <w:noProof/>
          <w:color w:val="002060"/>
        </w:rPr>
      </w:pPr>
    </w:p>
    <w:p w14:paraId="02568028" w14:textId="77777777" w:rsidR="00356DC5" w:rsidRPr="00956345" w:rsidRDefault="00356DC5" w:rsidP="00C11A26">
      <w:pPr>
        <w:spacing w:after="0"/>
        <w:rPr>
          <w:rFonts w:ascii="Arial" w:hAnsi="Arial" w:cs="Arial"/>
          <w:noProof/>
          <w:color w:val="002060"/>
        </w:rPr>
      </w:pPr>
    </w:p>
    <w:p w14:paraId="4B7F2173" w14:textId="77777777" w:rsidR="00356DC5" w:rsidRPr="00956345" w:rsidRDefault="00356DC5" w:rsidP="00356DC5">
      <w:pPr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Members are invited to approve: </w:t>
      </w:r>
    </w:p>
    <w:p w14:paraId="2B52F79D" w14:textId="2C69AB32" w:rsidR="00356DC5" w:rsidRPr="00956345" w:rsidRDefault="00356DC5" w:rsidP="00C11A2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>&lt;TEXT&gt;</w:t>
      </w:r>
    </w:p>
    <w:p w14:paraId="67220037" w14:textId="5FBDD48D" w:rsidR="00356DC5" w:rsidRPr="00956345" w:rsidRDefault="00356DC5" w:rsidP="00C11A26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>&lt;TEXT&gt;</w:t>
      </w:r>
    </w:p>
    <w:p w14:paraId="1E6F24C9" w14:textId="77777777" w:rsidR="00356DC5" w:rsidRPr="00956345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>&lt;TEXT&gt;</w:t>
      </w:r>
    </w:p>
    <w:p w14:paraId="28E2EE97" w14:textId="77777777" w:rsidR="00356DC5" w:rsidRPr="00956345" w:rsidRDefault="00356DC5" w:rsidP="00C11A26">
      <w:pPr>
        <w:pStyle w:val="ListParagraph"/>
        <w:spacing w:after="0"/>
        <w:ind w:left="1077"/>
        <w:rPr>
          <w:rFonts w:ascii="Arial" w:hAnsi="Arial" w:cs="Arial"/>
          <w:noProof/>
          <w:color w:val="002060"/>
        </w:rPr>
      </w:pPr>
    </w:p>
    <w:p w14:paraId="24E7D9D8" w14:textId="77777777" w:rsidR="00356DC5" w:rsidRPr="00956345" w:rsidRDefault="00356DC5" w:rsidP="00C11A26">
      <w:pPr>
        <w:pStyle w:val="ListParagraph"/>
        <w:spacing w:after="0"/>
        <w:ind w:left="1077"/>
        <w:rPr>
          <w:rFonts w:ascii="Arial" w:hAnsi="Arial" w:cs="Arial"/>
          <w:noProof/>
          <w:color w:val="002060"/>
        </w:rPr>
      </w:pPr>
    </w:p>
    <w:p w14:paraId="6D9CF5C7" w14:textId="77777777" w:rsidR="00356DC5" w:rsidRPr="00956345" w:rsidRDefault="00356DC5" w:rsidP="00356DC5">
      <w:pPr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 xml:space="preserve">The key issues to consider are: </w:t>
      </w:r>
    </w:p>
    <w:p w14:paraId="398DC9FB" w14:textId="3B4C1C0D" w:rsidR="00356DC5" w:rsidRPr="00956345" w:rsidRDefault="00356DC5" w:rsidP="00356DC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  <w:r w:rsidRPr="00956345">
        <w:rPr>
          <w:rFonts w:ascii="Arial" w:hAnsi="Arial" w:cs="Arial"/>
          <w:noProof/>
          <w:color w:val="002060"/>
        </w:rPr>
        <w:t>&lt;TEXT&gt;</w:t>
      </w:r>
    </w:p>
    <w:p w14:paraId="71DCDFD5" w14:textId="360077FB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</w:p>
    <w:p w14:paraId="4B0799AC" w14:textId="3F7EF128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  <w:color w:val="002060"/>
        </w:rPr>
      </w:pPr>
    </w:p>
    <w:p w14:paraId="03F653FE" w14:textId="28506B49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30308A31" w14:textId="501DD1EF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230B9DE2" w14:textId="1A2316BD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4F2C0CD4" w14:textId="78F86F67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23160698" w14:textId="77777777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p w14:paraId="58668997" w14:textId="77777777" w:rsidR="00CF449C" w:rsidRPr="00956345" w:rsidRDefault="00CF449C" w:rsidP="00CF44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55"/>
      </w:tblGrid>
      <w:tr w:rsidR="009E578B" w:rsidRPr="00956345" w14:paraId="189A1D4A" w14:textId="77777777" w:rsidTr="00B960CC">
        <w:tc>
          <w:tcPr>
            <w:tcW w:w="3080" w:type="dxa"/>
            <w:shd w:val="pct10" w:color="auto" w:fill="FFFFFF" w:themeFill="background1"/>
          </w:tcPr>
          <w:p w14:paraId="67D307F1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Stakeholders</w:t>
            </w:r>
          </w:p>
        </w:tc>
        <w:tc>
          <w:tcPr>
            <w:tcW w:w="3081" w:type="dxa"/>
            <w:shd w:val="pct10" w:color="auto" w:fill="FFFFFF" w:themeFill="background1"/>
          </w:tcPr>
          <w:p w14:paraId="25E48C0F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Name and Title </w:t>
            </w:r>
          </w:p>
        </w:tc>
        <w:tc>
          <w:tcPr>
            <w:tcW w:w="3081" w:type="dxa"/>
            <w:shd w:val="pct10" w:color="auto" w:fill="FFFFFF" w:themeFill="background1"/>
          </w:tcPr>
          <w:p w14:paraId="4BDDD751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Date </w:t>
            </w:r>
          </w:p>
        </w:tc>
      </w:tr>
      <w:tr w:rsidR="009E578B" w:rsidRPr="00956345" w14:paraId="7C7DD7EF" w14:textId="77777777" w:rsidTr="00B960CC">
        <w:tc>
          <w:tcPr>
            <w:tcW w:w="3080" w:type="dxa"/>
          </w:tcPr>
          <w:p w14:paraId="6B6251B5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Project Sponsor </w:t>
            </w:r>
          </w:p>
        </w:tc>
        <w:tc>
          <w:tcPr>
            <w:tcW w:w="3081" w:type="dxa"/>
          </w:tcPr>
          <w:p w14:paraId="35E584F1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4129D284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956345" w14:paraId="65A80C89" w14:textId="77777777" w:rsidTr="00B960CC">
        <w:tc>
          <w:tcPr>
            <w:tcW w:w="3080" w:type="dxa"/>
          </w:tcPr>
          <w:p w14:paraId="02D1DEB1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Sub-strategy Steering Group </w:t>
            </w:r>
          </w:p>
        </w:tc>
        <w:tc>
          <w:tcPr>
            <w:tcW w:w="3081" w:type="dxa"/>
          </w:tcPr>
          <w:p w14:paraId="4858F14F" w14:textId="5A044075" w:rsidR="00CA3451" w:rsidRPr="00956345" w:rsidRDefault="006D1AA6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Capital Programmes Board</w:t>
            </w:r>
          </w:p>
        </w:tc>
        <w:tc>
          <w:tcPr>
            <w:tcW w:w="3081" w:type="dxa"/>
          </w:tcPr>
          <w:p w14:paraId="172E48B5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956345" w14:paraId="3C8F7D1B" w14:textId="77777777" w:rsidTr="00B960CC">
        <w:tc>
          <w:tcPr>
            <w:tcW w:w="3080" w:type="dxa"/>
          </w:tcPr>
          <w:p w14:paraId="7AF5DA3A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Project Manager</w:t>
            </w:r>
          </w:p>
        </w:tc>
        <w:tc>
          <w:tcPr>
            <w:tcW w:w="3081" w:type="dxa"/>
          </w:tcPr>
          <w:p w14:paraId="44C1E9F1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5E389A97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956345" w14:paraId="10FFE7D5" w14:textId="77777777" w:rsidTr="00B960CC">
        <w:tc>
          <w:tcPr>
            <w:tcW w:w="3080" w:type="dxa"/>
          </w:tcPr>
          <w:p w14:paraId="67BF3E03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Assurance 1</w:t>
            </w:r>
          </w:p>
        </w:tc>
        <w:tc>
          <w:tcPr>
            <w:tcW w:w="3081" w:type="dxa"/>
          </w:tcPr>
          <w:p w14:paraId="2EBAE4B0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52E4077B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9E578B" w:rsidRPr="00956345" w14:paraId="374EE618" w14:textId="77777777" w:rsidTr="00B960CC">
        <w:tc>
          <w:tcPr>
            <w:tcW w:w="3080" w:type="dxa"/>
          </w:tcPr>
          <w:p w14:paraId="446D8A4E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Assurance 2 </w:t>
            </w:r>
          </w:p>
        </w:tc>
        <w:tc>
          <w:tcPr>
            <w:tcW w:w="3081" w:type="dxa"/>
          </w:tcPr>
          <w:p w14:paraId="395FA775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81" w:type="dxa"/>
          </w:tcPr>
          <w:p w14:paraId="25A7F42B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CA3451" w:rsidRPr="00956345" w14:paraId="07551EEA" w14:textId="77777777" w:rsidTr="00B960CC">
        <w:tc>
          <w:tcPr>
            <w:tcW w:w="3080" w:type="dxa"/>
          </w:tcPr>
          <w:p w14:paraId="68DE03B4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 xml:space="preserve">Financial Authority Provider </w:t>
            </w:r>
          </w:p>
        </w:tc>
        <w:tc>
          <w:tcPr>
            <w:tcW w:w="3081" w:type="dxa"/>
          </w:tcPr>
          <w:p w14:paraId="7419CCDB" w14:textId="77777777" w:rsidR="00CA3451" w:rsidRPr="00956345" w:rsidRDefault="006D1AA6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Capital Programmes Board</w:t>
            </w:r>
          </w:p>
          <w:p w14:paraId="2840FA31" w14:textId="7B80D260" w:rsidR="00B409CF" w:rsidRPr="00956345" w:rsidRDefault="00B409CF" w:rsidP="00B960CC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Finance Committee &gt;£1m</w:t>
            </w:r>
          </w:p>
        </w:tc>
        <w:tc>
          <w:tcPr>
            <w:tcW w:w="3081" w:type="dxa"/>
          </w:tcPr>
          <w:p w14:paraId="5FCAEF8F" w14:textId="77777777" w:rsidR="00CA3451" w:rsidRPr="00956345" w:rsidRDefault="00CA3451" w:rsidP="00B960CC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0F8A713C" w14:textId="717363B4" w:rsidR="00356DC5" w:rsidRPr="00956345" w:rsidRDefault="00356DC5" w:rsidP="00356DC5">
      <w:pPr>
        <w:pStyle w:val="ListParagraph"/>
        <w:ind w:left="1080"/>
        <w:rPr>
          <w:rFonts w:ascii="Arial" w:hAnsi="Arial" w:cs="Arial"/>
          <w:noProof/>
          <w:color w:val="002060"/>
        </w:rPr>
      </w:pPr>
    </w:p>
    <w:p w14:paraId="5AA70CA8" w14:textId="77777777" w:rsidR="00CA3451" w:rsidRPr="00956345" w:rsidRDefault="00CA3451" w:rsidP="00CA3451">
      <w:pPr>
        <w:rPr>
          <w:rFonts w:ascii="Arial" w:hAnsi="Arial" w:cs="Arial"/>
          <w:color w:val="002060"/>
        </w:rPr>
      </w:pPr>
      <w:r w:rsidRPr="00956345">
        <w:rPr>
          <w:rFonts w:ascii="Arial" w:hAnsi="Arial" w:cs="Arial"/>
          <w:color w:val="002060"/>
        </w:rPr>
        <w:t>All parties have reviewed the attached document and agree with its content:</w:t>
      </w:r>
    </w:p>
    <w:p w14:paraId="7ED2B677" w14:textId="7BF63051" w:rsidR="00456F47" w:rsidRPr="00956345" w:rsidRDefault="00456F47" w:rsidP="00356DC5">
      <w:pPr>
        <w:pStyle w:val="ListParagraph"/>
        <w:ind w:left="1080"/>
        <w:rPr>
          <w:rFonts w:ascii="Arial" w:hAnsi="Arial" w:cs="Arial"/>
          <w:noProof/>
        </w:rPr>
      </w:pPr>
    </w:p>
    <w:p w14:paraId="2EA89ECC" w14:textId="77777777" w:rsidR="00456F47" w:rsidRPr="00956345" w:rsidRDefault="00456F47" w:rsidP="00356DC5">
      <w:pPr>
        <w:pStyle w:val="ListParagraph"/>
        <w:ind w:left="1080"/>
        <w:rPr>
          <w:rFonts w:ascii="Arial" w:hAnsi="Arial" w:cs="Arial"/>
          <w:noProof/>
        </w:rPr>
      </w:pPr>
    </w:p>
    <w:p w14:paraId="03613A30" w14:textId="6C2DA35C" w:rsidR="00ED55EF" w:rsidRPr="00956345" w:rsidRDefault="00F772C7" w:rsidP="00ED55EF">
      <w:pPr>
        <w:rPr>
          <w:rFonts w:ascii="Arial" w:hAnsi="Arial" w:cs="Arial"/>
          <w:b/>
          <w:color w:val="002060"/>
          <w:sz w:val="28"/>
          <w:szCs w:val="28"/>
        </w:rPr>
      </w:pPr>
      <w:r w:rsidRPr="00956345">
        <w:rPr>
          <w:rFonts w:ascii="Arial" w:hAnsi="Arial" w:cs="Arial"/>
          <w:b/>
          <w:color w:val="002060"/>
          <w:sz w:val="28"/>
          <w:szCs w:val="28"/>
        </w:rPr>
        <w:lastRenderedPageBreak/>
        <w:t>Ex</w:t>
      </w:r>
      <w:r w:rsidR="00456F47" w:rsidRPr="00956345">
        <w:rPr>
          <w:rFonts w:ascii="Arial" w:hAnsi="Arial" w:cs="Arial"/>
          <w:b/>
          <w:color w:val="002060"/>
          <w:sz w:val="28"/>
          <w:szCs w:val="28"/>
        </w:rPr>
        <w:t>ecutive Summary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456F47" w:rsidRPr="00956345" w14:paraId="5BCD2916" w14:textId="77777777" w:rsidTr="00C11A26">
        <w:tc>
          <w:tcPr>
            <w:tcW w:w="4815" w:type="dxa"/>
          </w:tcPr>
          <w:p w14:paraId="7F0709CB" w14:textId="3C549291" w:rsidR="00456F47" w:rsidRPr="00956345" w:rsidRDefault="00DB1EAB" w:rsidP="00956345">
            <w:pPr>
              <w:shd w:val="clear" w:color="auto" w:fill="F2F2F2" w:themeFill="background1" w:themeFillShade="F2"/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Request</w:t>
            </w:r>
          </w:p>
          <w:p w14:paraId="258FABDF" w14:textId="3F24B69C" w:rsidR="00456F47" w:rsidRPr="00956345" w:rsidRDefault="00DB1EAB" w:rsidP="00AD0175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[e.g. This paper seeks approval for 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xk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(£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xk</w:t>
            </w:r>
            <w:proofErr w:type="spellEnd"/>
            <w:r w:rsidR="00AD0175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Pr="00956345">
              <w:rPr>
                <w:rFonts w:ascii="Arial" w:hAnsi="Arial" w:cs="Arial"/>
                <w:i/>
                <w:color w:val="002060"/>
              </w:rPr>
              <w:t>Capex, 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</w:t>
            </w:r>
            <w:r w:rsidR="00AD0175" w:rsidRPr="00956345">
              <w:rPr>
                <w:rFonts w:ascii="Arial" w:hAnsi="Arial" w:cs="Arial"/>
                <w:i/>
                <w:color w:val="002060"/>
              </w:rPr>
              <w:t>k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787AF3" w:rsidRPr="00956345">
              <w:rPr>
                <w:rFonts w:ascii="Arial" w:hAnsi="Arial" w:cs="Arial"/>
                <w:i/>
                <w:color w:val="002060"/>
              </w:rPr>
              <w:t>Revenue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and 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</w:t>
            </w:r>
            <w:r w:rsidR="00AD0175" w:rsidRPr="00956345">
              <w:rPr>
                <w:rFonts w:ascii="Arial" w:hAnsi="Arial" w:cs="Arial"/>
                <w:i/>
                <w:color w:val="002060"/>
              </w:rPr>
              <w:t>k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Contingency) to deliver 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xxxxxxx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.] </w:t>
            </w:r>
          </w:p>
          <w:p w14:paraId="47D9C086" w14:textId="77777777" w:rsidR="00AD0175" w:rsidRPr="00956345" w:rsidRDefault="00AD0175" w:rsidP="00AD0175">
            <w:pPr>
              <w:rPr>
                <w:rFonts w:ascii="Arial" w:hAnsi="Arial" w:cs="Arial"/>
                <w:color w:val="002060"/>
              </w:rPr>
            </w:pPr>
          </w:p>
          <w:p w14:paraId="47A70487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6E0CD792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6B9C5A72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7D8A53F8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0E5B2C52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11B0988B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1C07681B" w14:textId="77777777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  <w:p w14:paraId="6436F5B0" w14:textId="3ED8BE40" w:rsidR="004A19B4" w:rsidRPr="00956345" w:rsidRDefault="004A19B4" w:rsidP="00AD0175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961" w:type="dxa"/>
          </w:tcPr>
          <w:p w14:paraId="1B5019CC" w14:textId="77777777" w:rsidR="00456F47" w:rsidRPr="00956345" w:rsidRDefault="00DB1EAB" w:rsidP="00956345">
            <w:pPr>
              <w:shd w:val="clear" w:color="auto" w:fill="F2F2F2" w:themeFill="background1" w:themeFillShade="F2"/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002060"/>
              </w:rPr>
              <w:t>Benefits</w:t>
            </w:r>
          </w:p>
          <w:p w14:paraId="2D062657" w14:textId="591D096C" w:rsidR="00242407" w:rsidRPr="00956345" w:rsidRDefault="006737E2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 xml:space="preserve">The project will deliver </w:t>
            </w:r>
            <w:r w:rsidR="00B62FE9" w:rsidRPr="00956345">
              <w:rPr>
                <w:rFonts w:ascii="Arial" w:hAnsi="Arial" w:cs="Arial"/>
                <w:i/>
                <w:color w:val="002060"/>
              </w:rPr>
              <w:t xml:space="preserve">x benefits to the </w:t>
            </w:r>
            <w:r w:rsidR="00956345">
              <w:rPr>
                <w:rFonts w:ascii="Arial" w:hAnsi="Arial" w:cs="Arial"/>
                <w:i/>
                <w:color w:val="002060"/>
              </w:rPr>
              <w:t>u</w:t>
            </w:r>
            <w:r w:rsidR="00B62FE9" w:rsidRPr="00956345">
              <w:rPr>
                <w:rFonts w:ascii="Arial" w:hAnsi="Arial" w:cs="Arial"/>
                <w:i/>
                <w:color w:val="002060"/>
              </w:rPr>
              <w:t>niversity in line with</w:t>
            </w:r>
            <w:r w:rsidR="000F1B22" w:rsidRPr="00956345">
              <w:rPr>
                <w:rFonts w:ascii="Arial" w:hAnsi="Arial" w:cs="Arial"/>
                <w:i/>
                <w:color w:val="002060"/>
              </w:rPr>
              <w:t xml:space="preserve"> y strategic objective(s)/target(s)</w:t>
            </w:r>
          </w:p>
          <w:p w14:paraId="662DEDB9" w14:textId="0B05C5E6" w:rsidR="0058215A" w:rsidRPr="00956345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7785CD69" w14:textId="63263293" w:rsidR="0058215A" w:rsidRPr="00956345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4B6F0DF0" w14:textId="77777777" w:rsidR="0058215A" w:rsidRPr="00956345" w:rsidRDefault="0058215A" w:rsidP="00242407">
            <w:pPr>
              <w:rPr>
                <w:rFonts w:ascii="Arial" w:hAnsi="Arial" w:cs="Arial"/>
                <w:i/>
                <w:color w:val="002060"/>
              </w:rPr>
            </w:pPr>
          </w:p>
          <w:p w14:paraId="2A24AA19" w14:textId="77777777" w:rsidR="00242407" w:rsidRPr="00956345" w:rsidRDefault="00242407" w:rsidP="00ED55EF">
            <w:pPr>
              <w:rPr>
                <w:rFonts w:ascii="Arial" w:hAnsi="Arial" w:cs="Arial"/>
                <w:color w:val="002060"/>
              </w:rPr>
            </w:pPr>
          </w:p>
          <w:p w14:paraId="60DFD1C6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06543661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6CBDB27A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5515D599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20BA8A00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3375462C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2B7C54C7" w14:textId="2F4CE18A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</w:tc>
      </w:tr>
      <w:tr w:rsidR="00456F47" w:rsidRPr="00956345" w14:paraId="7CCA4933" w14:textId="77777777" w:rsidTr="00C11A26">
        <w:tc>
          <w:tcPr>
            <w:tcW w:w="4815" w:type="dxa"/>
          </w:tcPr>
          <w:p w14:paraId="28AE40E6" w14:textId="41B6B3A4" w:rsidR="00456F47" w:rsidRPr="00956345" w:rsidRDefault="00DB1EAB" w:rsidP="00C11A26">
            <w:pPr>
              <w:shd w:val="clear" w:color="auto" w:fill="002060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Objectives</w:t>
            </w:r>
          </w:p>
          <w:p w14:paraId="4AA2F690" w14:textId="7BD01E79" w:rsidR="00AD0175" w:rsidRPr="00956345" w:rsidRDefault="00AD0175" w:rsidP="00AD0175">
            <w:pPr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The purpose of this project is to</w:t>
            </w:r>
            <w:r w:rsidR="001879D6" w:rsidRPr="00956345">
              <w:rPr>
                <w:rFonts w:ascii="Arial" w:hAnsi="Arial" w:cs="Arial"/>
                <w:i/>
                <w:iCs/>
                <w:color w:val="002060"/>
              </w:rPr>
              <w:t>…..</w:t>
            </w:r>
          </w:p>
          <w:p w14:paraId="32F62B30" w14:textId="2A431407" w:rsidR="00456F47" w:rsidRPr="00956345" w:rsidRDefault="00456F47" w:rsidP="00ED55EF">
            <w:pPr>
              <w:rPr>
                <w:rFonts w:ascii="Arial" w:hAnsi="Arial" w:cs="Arial"/>
                <w:color w:val="002060"/>
              </w:rPr>
            </w:pPr>
          </w:p>
          <w:p w14:paraId="70596417" w14:textId="77777777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302B2338" w14:textId="77777777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604A8288" w14:textId="77777777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7F2E3D04" w14:textId="77777777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73F2C67C" w14:textId="633198E4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00C34ECE" w14:textId="5FB2DE7F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6C0E87AD" w14:textId="77777777" w:rsidR="004A19B4" w:rsidRPr="00956345" w:rsidRDefault="004A19B4" w:rsidP="00ED55EF">
            <w:pPr>
              <w:rPr>
                <w:rFonts w:ascii="Arial" w:hAnsi="Arial" w:cs="Arial"/>
                <w:color w:val="002060"/>
              </w:rPr>
            </w:pPr>
          </w:p>
          <w:p w14:paraId="22EC7D48" w14:textId="77777777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  <w:p w14:paraId="68AE262E" w14:textId="43B5723E" w:rsidR="0058215A" w:rsidRPr="00956345" w:rsidRDefault="0058215A" w:rsidP="00ED55EF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4961" w:type="dxa"/>
          </w:tcPr>
          <w:p w14:paraId="115AB53F" w14:textId="77777777" w:rsidR="00456F47" w:rsidRPr="00956345" w:rsidRDefault="00DB1EAB" w:rsidP="00C11A26">
            <w:pPr>
              <w:shd w:val="clear" w:color="auto" w:fill="002060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Risks and Dependencies</w:t>
            </w:r>
          </w:p>
          <w:p w14:paraId="0583E069" w14:textId="043962F7" w:rsidR="00C82741" w:rsidRPr="00956345" w:rsidRDefault="00D77A8C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The project has a key dependency on the timely completion of</w:t>
            </w:r>
            <w:r w:rsidR="00C82741" w:rsidRPr="00956345">
              <w:rPr>
                <w:rFonts w:ascii="Arial" w:hAnsi="Arial" w:cs="Arial"/>
                <w:i/>
                <w:iCs/>
                <w:color w:val="002060"/>
              </w:rPr>
              <w:t>/supply of….</w:t>
            </w:r>
          </w:p>
          <w:p w14:paraId="7C65495F" w14:textId="54BCC409" w:rsidR="00C82741" w:rsidRPr="00956345" w:rsidRDefault="00C82741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68B9774A" w14:textId="379C0D9C" w:rsidR="00C82741" w:rsidRPr="00956345" w:rsidRDefault="00C82741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78C2E353" w14:textId="6797D632" w:rsidR="0058215A" w:rsidRPr="00956345" w:rsidRDefault="0058215A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47011D7F" w14:textId="0477DF7A" w:rsidR="0058215A" w:rsidRPr="00956345" w:rsidRDefault="0058215A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05C506E4" w14:textId="72A61BD0" w:rsidR="004A19B4" w:rsidRPr="00956345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6985E33C" w14:textId="506B6B8F" w:rsidR="004A19B4" w:rsidRPr="00956345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440A22F8" w14:textId="53EC4BA6" w:rsidR="004A19B4" w:rsidRPr="00956345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2B1F0B0E" w14:textId="60F7D334" w:rsidR="004A19B4" w:rsidRPr="00956345" w:rsidRDefault="004A19B4" w:rsidP="00C82741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1E6E57CC" w14:textId="77777777" w:rsidR="004A19B4" w:rsidRPr="00956345" w:rsidRDefault="004A19B4">
            <w:pPr>
              <w:contextualSpacing/>
              <w:rPr>
                <w:rFonts w:ascii="Arial" w:hAnsi="Arial" w:cs="Arial"/>
                <w:i/>
                <w:iCs/>
                <w:color w:val="002060"/>
              </w:rPr>
            </w:pPr>
          </w:p>
          <w:p w14:paraId="7BFB8FD8" w14:textId="4283332A" w:rsidR="00D77A8C" w:rsidRPr="00956345" w:rsidRDefault="00D77A8C" w:rsidP="00556EED">
            <w:pPr>
              <w:contextualSpacing/>
              <w:rPr>
                <w:rFonts w:ascii="Arial" w:hAnsi="Arial" w:cs="Arial"/>
                <w:color w:val="002060"/>
              </w:rPr>
            </w:pPr>
          </w:p>
        </w:tc>
      </w:tr>
      <w:tr w:rsidR="00AD0175" w:rsidRPr="00956345" w14:paraId="1E9380C7" w14:textId="77777777" w:rsidTr="00C11A26">
        <w:tc>
          <w:tcPr>
            <w:tcW w:w="9776" w:type="dxa"/>
            <w:gridSpan w:val="2"/>
          </w:tcPr>
          <w:p w14:paraId="2F182F18" w14:textId="0F2C9867" w:rsidR="00C01306" w:rsidRPr="00956345" w:rsidRDefault="00C01306" w:rsidP="00C01306">
            <w:pPr>
              <w:shd w:val="clear" w:color="auto" w:fill="002060"/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Resources</w:t>
            </w:r>
          </w:p>
          <w:p w14:paraId="4DD37CB7" w14:textId="77777777" w:rsidR="00C01306" w:rsidRPr="00956345" w:rsidRDefault="00C01306" w:rsidP="00C01306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The project request requires investment of:</w:t>
            </w:r>
          </w:p>
          <w:p w14:paraId="45645FE2" w14:textId="77777777" w:rsidR="00C01306" w:rsidRPr="00956345" w:rsidRDefault="00C01306" w:rsidP="00C0130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for internal resources including PM and project resource</w:t>
            </w:r>
          </w:p>
          <w:p w14:paraId="36BF2E0E" w14:textId="77777777" w:rsidR="00C01306" w:rsidRPr="00956345" w:rsidRDefault="00C01306" w:rsidP="00C0130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for external costs leaving the business (i.e. 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of contractor resource and 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of supplier costs)</w:t>
            </w:r>
          </w:p>
          <w:p w14:paraId="5F569777" w14:textId="77777777" w:rsidR="00C01306" w:rsidRPr="00956345" w:rsidRDefault="00C01306" w:rsidP="00C0130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of contingency (x%)</w:t>
            </w:r>
          </w:p>
          <w:p w14:paraId="0B871B03" w14:textId="77777777" w:rsidR="00AD0175" w:rsidRPr="00956345" w:rsidRDefault="00C01306" w:rsidP="00C11A26">
            <w:pPr>
              <w:pStyle w:val="ListParagraph"/>
              <w:numPr>
                <w:ilvl w:val="0"/>
                <w:numId w:val="10"/>
              </w:numPr>
              <w:spacing w:before="100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£</w:t>
            </w:r>
            <w:proofErr w:type="spellStart"/>
            <w:r w:rsidRPr="00956345">
              <w:rPr>
                <w:rFonts w:ascii="Arial" w:hAnsi="Arial" w:cs="Arial"/>
                <w:i/>
                <w:color w:val="002060"/>
              </w:rPr>
              <w:t>x.xm</w:t>
            </w:r>
            <w:proofErr w:type="spellEnd"/>
            <w:r w:rsidRPr="00956345">
              <w:rPr>
                <w:rFonts w:ascii="Arial" w:hAnsi="Arial" w:cs="Arial"/>
                <w:i/>
                <w:color w:val="002060"/>
              </w:rPr>
              <w:t xml:space="preserve"> of sunk costs</w:t>
            </w:r>
          </w:p>
          <w:p w14:paraId="4D3FAB17" w14:textId="70D08B91" w:rsidR="0058215A" w:rsidRPr="00956345" w:rsidRDefault="0058215A" w:rsidP="00556EED">
            <w:pPr>
              <w:pStyle w:val="ListParagraph"/>
              <w:spacing w:before="100"/>
              <w:ind w:left="770"/>
              <w:rPr>
                <w:rFonts w:ascii="Arial" w:hAnsi="Arial" w:cs="Arial"/>
                <w:i/>
                <w:color w:val="002060"/>
              </w:rPr>
            </w:pPr>
          </w:p>
        </w:tc>
      </w:tr>
      <w:tr w:rsidR="00C01306" w:rsidRPr="00956345" w14:paraId="0A9BFD43" w14:textId="77777777" w:rsidTr="00C11A26">
        <w:tc>
          <w:tcPr>
            <w:tcW w:w="9776" w:type="dxa"/>
            <w:gridSpan w:val="2"/>
          </w:tcPr>
          <w:p w14:paraId="732C6E9A" w14:textId="5B042EA5" w:rsidR="00C01306" w:rsidRPr="00956345" w:rsidRDefault="003F6321" w:rsidP="00C01306">
            <w:pPr>
              <w:shd w:val="clear" w:color="auto" w:fill="002060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Costs</w:t>
            </w:r>
          </w:p>
        </w:tc>
      </w:tr>
      <w:tr w:rsidR="005A3D85" w:rsidRPr="00956345" w14:paraId="2C5DB1C3" w14:textId="77777777" w:rsidTr="00E815C2">
        <w:tc>
          <w:tcPr>
            <w:tcW w:w="9776" w:type="dxa"/>
            <w:gridSpan w:val="2"/>
          </w:tcPr>
          <w:tbl>
            <w:tblPr>
              <w:tblpPr w:leftFromText="180" w:rightFromText="180" w:vertAnchor="text" w:horzAnchor="margin" w:tblpY="-135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851"/>
              <w:gridCol w:w="850"/>
            </w:tblGrid>
            <w:tr w:rsidR="00F9713B" w:rsidRPr="00956345" w14:paraId="4E750340" w14:textId="77777777" w:rsidTr="005B57D3">
              <w:trPr>
                <w:cantSplit/>
                <w:trHeight w:val="54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2C272030" w14:textId="77777777" w:rsidR="00F9713B" w:rsidRPr="00956345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Request (£</w:t>
                  </w:r>
                  <w:proofErr w:type="spellStart"/>
                  <w:r w:rsidRPr="00956345">
                    <w:rPr>
                      <w:rFonts w:ascii="Arial" w:hAnsi="Arial" w:cs="Arial"/>
                      <w:b/>
                      <w:bCs/>
                      <w:color w:val="002060"/>
                      <w:sz w:val="18"/>
                      <w:szCs w:val="18"/>
                    </w:rPr>
                    <w:t>x.xm</w:t>
                  </w:r>
                  <w:proofErr w:type="spellEnd"/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740A8A88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53716CFB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Capex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1C6C8"/>
                  <w:noWrap/>
                  <w:vAlign w:val="center"/>
                  <w:hideMark/>
                </w:tcPr>
                <w:p w14:paraId="416EB07A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Rev</w:t>
                  </w:r>
                </w:p>
              </w:tc>
            </w:tr>
            <w:tr w:rsidR="00F9713B" w:rsidRPr="00956345" w14:paraId="4F03923B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0A7A4D" w14:textId="77777777" w:rsidR="00F9713B" w:rsidRPr="00956345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Sunk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02C3D2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81F4634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2D4F68E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9713B" w:rsidRPr="00956345" w14:paraId="5A869294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70DC9CF" w14:textId="77777777" w:rsidR="00F9713B" w:rsidRPr="00956345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New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703E503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75839F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6475B4D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F9713B" w:rsidRPr="00956345" w14:paraId="192A39CB" w14:textId="77777777" w:rsidTr="005B57D3">
              <w:trPr>
                <w:cantSplit/>
                <w:trHeight w:val="333"/>
              </w:trPr>
              <w:tc>
                <w:tcPr>
                  <w:tcW w:w="9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B23066" w14:textId="77777777" w:rsidR="00F9713B" w:rsidRPr="00956345" w:rsidRDefault="00F9713B" w:rsidP="00F9713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9F7A3D5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54CFB5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CB14ED5" w14:textId="77777777" w:rsidR="00F9713B" w:rsidRPr="00956345" w:rsidRDefault="00F9713B" w:rsidP="00F9713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</w:pPr>
                  <w:r w:rsidRPr="00956345">
                    <w:rPr>
                      <w:rFonts w:ascii="Arial" w:eastAsia="Times New Roman" w:hAnsi="Arial" w:cs="Arial"/>
                      <w:b/>
                      <w:color w:val="00206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7AEFCDB5" w14:textId="77777777" w:rsidR="005A3D85" w:rsidRPr="00956345" w:rsidRDefault="005A3D85" w:rsidP="00ED55EF">
            <w:pPr>
              <w:rPr>
                <w:rFonts w:ascii="Arial" w:hAnsi="Arial" w:cs="Arial"/>
                <w:color w:val="002060"/>
              </w:rPr>
            </w:pPr>
          </w:p>
          <w:p w14:paraId="5CFB3644" w14:textId="79DB1814" w:rsidR="005A3D85" w:rsidRPr="00956345" w:rsidRDefault="00350AF8" w:rsidP="00ED55EF">
            <w:pPr>
              <w:rPr>
                <w:rFonts w:ascii="Arial" w:hAnsi="Arial" w:cs="Arial"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The project requests funding of £</w:t>
            </w:r>
            <w:proofErr w:type="spellStart"/>
            <w:r w:rsidRPr="00956345">
              <w:rPr>
                <w:rFonts w:ascii="Arial" w:hAnsi="Arial" w:cs="Arial"/>
                <w:i/>
                <w:iCs/>
                <w:color w:val="002060"/>
              </w:rPr>
              <w:t>xk</w:t>
            </w:r>
            <w:proofErr w:type="spellEnd"/>
            <w:r w:rsidRPr="00956345">
              <w:rPr>
                <w:rFonts w:ascii="Arial" w:hAnsi="Arial" w:cs="Arial"/>
                <w:i/>
                <w:iCs/>
                <w:color w:val="002060"/>
              </w:rPr>
              <w:t xml:space="preserve"> to support……..</w:t>
            </w:r>
          </w:p>
        </w:tc>
      </w:tr>
    </w:tbl>
    <w:p w14:paraId="2D9BB554" w14:textId="77777777" w:rsidR="00456F47" w:rsidRPr="00956345" w:rsidRDefault="00456F47" w:rsidP="00ED55EF">
      <w:pPr>
        <w:rPr>
          <w:rFonts w:ascii="Arial" w:hAnsi="Arial" w:cs="Arial"/>
        </w:rPr>
      </w:pPr>
    </w:p>
    <w:p w14:paraId="2AA55382" w14:textId="2AFB46CC" w:rsidR="00C86DC0" w:rsidRPr="00956345" w:rsidRDefault="00ED55EF" w:rsidP="00135138">
      <w:pPr>
        <w:pStyle w:val="Heading1"/>
        <w:rPr>
          <w:rFonts w:ascii="Arial" w:hAnsi="Arial" w:cs="Arial"/>
        </w:rPr>
      </w:pPr>
      <w:r w:rsidRPr="00956345">
        <w:rPr>
          <w:rFonts w:ascii="Arial" w:hAnsi="Arial" w:cs="Arial"/>
        </w:rPr>
        <w:br w:type="page"/>
      </w:r>
    </w:p>
    <w:p w14:paraId="21E35849" w14:textId="20AF47AD" w:rsidR="00232109" w:rsidRPr="00956345" w:rsidRDefault="00CF449C" w:rsidP="00CF449C">
      <w:pPr>
        <w:pStyle w:val="Heading1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bookmarkStart w:id="0" w:name="_Toc39140953"/>
      <w:r w:rsidRPr="00956345">
        <w:rPr>
          <w:rFonts w:ascii="Arial" w:hAnsi="Arial" w:cs="Arial"/>
          <w:color w:val="002060"/>
          <w:sz w:val="24"/>
          <w:szCs w:val="24"/>
        </w:rPr>
        <w:lastRenderedPageBreak/>
        <w:t xml:space="preserve">1. </w:t>
      </w:r>
      <w:r w:rsidR="00232109" w:rsidRPr="00956345">
        <w:rPr>
          <w:rFonts w:ascii="Arial" w:hAnsi="Arial" w:cs="Arial"/>
          <w:color w:val="002060"/>
          <w:sz w:val="24"/>
          <w:szCs w:val="24"/>
        </w:rPr>
        <w:t xml:space="preserve">PROJECT </w:t>
      </w:r>
      <w:r w:rsidR="003D16AB" w:rsidRPr="00956345">
        <w:rPr>
          <w:rFonts w:ascii="Arial" w:hAnsi="Arial" w:cs="Arial"/>
          <w:color w:val="002060"/>
          <w:sz w:val="24"/>
          <w:szCs w:val="24"/>
        </w:rPr>
        <w:t>OVERVIEW</w:t>
      </w:r>
      <w:r w:rsidR="00232109" w:rsidRPr="00956345">
        <w:rPr>
          <w:rFonts w:ascii="Arial" w:hAnsi="Arial" w:cs="Arial"/>
          <w:color w:val="002060"/>
          <w:sz w:val="24"/>
          <w:szCs w:val="24"/>
        </w:rPr>
        <w:t xml:space="preserve"> &amp; BACKGROUND </w:t>
      </w:r>
    </w:p>
    <w:p w14:paraId="29BEB014" w14:textId="0B30933B" w:rsidR="00232109" w:rsidRPr="00956345" w:rsidRDefault="00232109" w:rsidP="00232109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tblInd w:w="-5" w:type="dxa"/>
        <w:tblLook w:val="01E0" w:firstRow="1" w:lastRow="1" w:firstColumn="1" w:lastColumn="1" w:noHBand="0" w:noVBand="0"/>
      </w:tblPr>
      <w:tblGrid>
        <w:gridCol w:w="9192"/>
      </w:tblGrid>
      <w:tr w:rsidR="00232109" w:rsidRPr="00956345" w14:paraId="039FB1B8" w14:textId="77777777" w:rsidTr="00B960CC">
        <w:trPr>
          <w:trHeight w:val="553"/>
        </w:trPr>
        <w:tc>
          <w:tcPr>
            <w:tcW w:w="5000" w:type="pct"/>
            <w:hideMark/>
          </w:tcPr>
          <w:p w14:paraId="1375B4A7" w14:textId="6273E564" w:rsidR="00232109" w:rsidRPr="00956345" w:rsidRDefault="008522A9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1</w:t>
            </w:r>
            <w:r w:rsidR="00232109" w:rsidRPr="00956345">
              <w:rPr>
                <w:rFonts w:ascii="Arial" w:hAnsi="Arial" w:cs="Arial"/>
                <w:b/>
                <w:bCs/>
                <w:color w:val="002060"/>
              </w:rPr>
              <w:t xml:space="preserve">.1. </w:t>
            </w:r>
            <w:r w:rsidR="003E5A1A" w:rsidRPr="00956345">
              <w:rPr>
                <w:rFonts w:ascii="Arial" w:hAnsi="Arial" w:cs="Arial"/>
                <w:b/>
                <w:bCs/>
                <w:color w:val="002060"/>
              </w:rPr>
              <w:t>S</w:t>
            </w:r>
            <w:r w:rsidR="00232109" w:rsidRPr="00956345">
              <w:rPr>
                <w:rFonts w:ascii="Arial" w:hAnsi="Arial" w:cs="Arial"/>
                <w:b/>
                <w:bCs/>
                <w:color w:val="002060"/>
              </w:rPr>
              <w:t xml:space="preserve">trategic context and </w:t>
            </w:r>
            <w:r w:rsidR="003E5A1A" w:rsidRPr="00956345">
              <w:rPr>
                <w:rFonts w:ascii="Arial" w:hAnsi="Arial" w:cs="Arial"/>
                <w:b/>
                <w:bCs/>
                <w:color w:val="002060"/>
              </w:rPr>
              <w:t>business need</w:t>
            </w:r>
            <w:r w:rsidR="00232109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232109" w:rsidRPr="00956345">
              <w:rPr>
                <w:rFonts w:ascii="Arial" w:hAnsi="Arial" w:cs="Arial"/>
                <w:i/>
                <w:color w:val="002060"/>
              </w:rPr>
              <w:br/>
            </w:r>
            <w:r w:rsidR="00CE14F2" w:rsidRPr="00956345">
              <w:rPr>
                <w:rFonts w:ascii="Arial" w:hAnsi="Arial" w:cs="Arial"/>
                <w:i/>
                <w:color w:val="002060"/>
              </w:rPr>
              <w:t>Provide the</w:t>
            </w:r>
            <w:r w:rsidR="00FF06AC" w:rsidRPr="00956345">
              <w:rPr>
                <w:rFonts w:ascii="Arial" w:hAnsi="Arial" w:cs="Arial"/>
                <w:i/>
                <w:color w:val="002060"/>
              </w:rPr>
              <w:t xml:space="preserve"> strategic</w:t>
            </w:r>
            <w:r w:rsidR="00CE14F2" w:rsidRPr="00956345">
              <w:rPr>
                <w:rFonts w:ascii="Arial" w:hAnsi="Arial" w:cs="Arial"/>
                <w:i/>
                <w:color w:val="002060"/>
              </w:rPr>
              <w:t xml:space="preserve"> context for the project, describe</w:t>
            </w:r>
            <w:r w:rsidR="005C7247" w:rsidRPr="00956345">
              <w:rPr>
                <w:rFonts w:ascii="Arial" w:hAnsi="Arial" w:cs="Arial"/>
                <w:i/>
                <w:color w:val="002060"/>
              </w:rPr>
              <w:t xml:space="preserve"> the</w:t>
            </w:r>
            <w:r w:rsidR="009F4E22" w:rsidRPr="00956345">
              <w:rPr>
                <w:rFonts w:ascii="Arial" w:hAnsi="Arial" w:cs="Arial"/>
                <w:i/>
                <w:color w:val="002060"/>
              </w:rPr>
              <w:t xml:space="preserve"> current state and the</w:t>
            </w:r>
            <w:r w:rsidR="005C7247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9B5A8D" w:rsidRPr="00956345">
              <w:rPr>
                <w:rFonts w:ascii="Arial" w:hAnsi="Arial" w:cs="Arial"/>
                <w:i/>
                <w:color w:val="002060"/>
              </w:rPr>
              <w:t xml:space="preserve">(strategic) </w:t>
            </w:r>
            <w:r w:rsidR="005C7247" w:rsidRPr="00956345">
              <w:rPr>
                <w:rFonts w:ascii="Arial" w:hAnsi="Arial" w:cs="Arial"/>
                <w:i/>
                <w:color w:val="002060"/>
              </w:rPr>
              <w:t xml:space="preserve">business </w:t>
            </w:r>
            <w:r w:rsidR="00CE14F2" w:rsidRPr="00956345">
              <w:rPr>
                <w:rFonts w:ascii="Arial" w:hAnsi="Arial" w:cs="Arial"/>
                <w:i/>
                <w:color w:val="002060"/>
              </w:rPr>
              <w:t>need</w:t>
            </w:r>
            <w:r w:rsidR="00D85018" w:rsidRPr="00956345">
              <w:rPr>
                <w:rFonts w:ascii="Arial" w:hAnsi="Arial" w:cs="Arial"/>
                <w:i/>
                <w:color w:val="002060"/>
              </w:rPr>
              <w:t xml:space="preserve"> the project</w:t>
            </w:r>
            <w:r w:rsidR="00DB7B22" w:rsidRPr="00956345">
              <w:rPr>
                <w:rFonts w:ascii="Arial" w:hAnsi="Arial" w:cs="Arial"/>
                <w:i/>
                <w:color w:val="002060"/>
              </w:rPr>
              <w:t xml:space="preserve"> will address</w:t>
            </w:r>
            <w:r w:rsidR="009F4E22" w:rsidRPr="00956345">
              <w:rPr>
                <w:rFonts w:ascii="Arial" w:hAnsi="Arial" w:cs="Arial"/>
                <w:i/>
                <w:color w:val="002060"/>
              </w:rPr>
              <w:t xml:space="preserve">. </w:t>
            </w:r>
            <w:r w:rsidR="00BD341A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9F4E22" w:rsidRPr="00956345">
              <w:rPr>
                <w:rFonts w:ascii="Arial" w:hAnsi="Arial" w:cs="Arial"/>
                <w:i/>
                <w:color w:val="002060"/>
              </w:rPr>
              <w:t>R</w:t>
            </w:r>
            <w:r w:rsidR="009B5A8D" w:rsidRPr="00956345">
              <w:rPr>
                <w:rFonts w:ascii="Arial" w:hAnsi="Arial" w:cs="Arial"/>
                <w:i/>
                <w:color w:val="002060"/>
              </w:rPr>
              <w:t>elate</w:t>
            </w:r>
            <w:r w:rsidR="00584A71" w:rsidRPr="00956345">
              <w:rPr>
                <w:rFonts w:ascii="Arial" w:hAnsi="Arial" w:cs="Arial"/>
                <w:i/>
                <w:color w:val="002060"/>
              </w:rPr>
              <w:t xml:space="preserve"> the solution to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D85018" w:rsidRPr="00956345">
              <w:rPr>
                <w:rFonts w:ascii="Arial" w:hAnsi="Arial" w:cs="Arial"/>
                <w:i/>
                <w:color w:val="002060"/>
              </w:rPr>
              <w:t xml:space="preserve">the </w:t>
            </w:r>
            <w:r w:rsidRPr="00956345">
              <w:rPr>
                <w:rFonts w:ascii="Arial" w:hAnsi="Arial" w:cs="Arial"/>
                <w:i/>
                <w:color w:val="002060"/>
              </w:rPr>
              <w:t>key strategic objectives</w:t>
            </w:r>
            <w:r w:rsidR="00D85018" w:rsidRPr="00956345">
              <w:rPr>
                <w:rFonts w:ascii="Arial" w:hAnsi="Arial" w:cs="Arial"/>
                <w:i/>
                <w:color w:val="002060"/>
              </w:rPr>
              <w:t xml:space="preserve"> and </w:t>
            </w:r>
            <w:r w:rsidRPr="00956345">
              <w:rPr>
                <w:rFonts w:ascii="Arial" w:hAnsi="Arial" w:cs="Arial"/>
                <w:i/>
                <w:color w:val="002060"/>
              </w:rPr>
              <w:t>KPI’s</w:t>
            </w:r>
            <w:r w:rsidR="00AA12F7" w:rsidRPr="00956345">
              <w:rPr>
                <w:rFonts w:ascii="Arial" w:hAnsi="Arial" w:cs="Arial"/>
                <w:i/>
                <w:color w:val="002060"/>
              </w:rPr>
              <w:t>.</w:t>
            </w:r>
            <w:r w:rsidR="00020C48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</w:p>
          <w:p w14:paraId="352BEF88" w14:textId="77777777" w:rsidR="000F77C0" w:rsidRPr="00956345" w:rsidRDefault="000F77C0" w:rsidP="00C11A26">
            <w:pPr>
              <w:spacing w:after="0"/>
              <w:rPr>
                <w:rFonts w:ascii="Arial" w:hAnsi="Arial" w:cs="Arial"/>
                <w:color w:val="002060"/>
              </w:rPr>
            </w:pPr>
          </w:p>
          <w:p w14:paraId="25A025CA" w14:textId="250FFEF2" w:rsidR="00232109" w:rsidRPr="00956345" w:rsidRDefault="00232109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 xml:space="preserve">1.2 </w:t>
            </w:r>
            <w:r w:rsidR="001454E8" w:rsidRPr="00956345">
              <w:rPr>
                <w:rFonts w:ascii="Arial" w:hAnsi="Arial" w:cs="Arial"/>
                <w:b/>
                <w:bCs/>
                <w:color w:val="002060"/>
              </w:rPr>
              <w:t>Project Description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Pr="00956345">
              <w:rPr>
                <w:rFonts w:ascii="Arial" w:hAnsi="Arial" w:cs="Arial"/>
                <w:i/>
                <w:color w:val="002060"/>
              </w:rPr>
              <w:br/>
            </w:r>
            <w:r w:rsidR="00D26F8F" w:rsidRPr="00956345">
              <w:rPr>
                <w:rFonts w:ascii="Arial" w:hAnsi="Arial" w:cs="Arial"/>
                <w:i/>
                <w:color w:val="002060"/>
              </w:rPr>
              <w:t>Briefly d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escribe the </w:t>
            </w:r>
            <w:r w:rsidR="003F7690" w:rsidRPr="00956345">
              <w:rPr>
                <w:rFonts w:ascii="Arial" w:hAnsi="Arial" w:cs="Arial"/>
                <w:i/>
                <w:color w:val="002060"/>
              </w:rPr>
              <w:t>proposed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change</w:t>
            </w:r>
            <w:r w:rsidR="00B54563" w:rsidRPr="00956345">
              <w:rPr>
                <w:rFonts w:ascii="Arial" w:hAnsi="Arial" w:cs="Arial"/>
                <w:i/>
                <w:color w:val="002060"/>
              </w:rPr>
              <w:t>,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D26F8F" w:rsidRPr="00956345">
              <w:rPr>
                <w:rFonts w:ascii="Arial" w:hAnsi="Arial" w:cs="Arial"/>
                <w:i/>
                <w:color w:val="002060"/>
              </w:rPr>
              <w:t>what capability</w:t>
            </w:r>
            <w:r w:rsidR="005B5129" w:rsidRPr="00956345">
              <w:rPr>
                <w:rFonts w:ascii="Arial" w:hAnsi="Arial" w:cs="Arial"/>
                <w:i/>
                <w:color w:val="002060"/>
              </w:rPr>
              <w:t>/outputs will the project deliver</w:t>
            </w:r>
            <w:r w:rsidR="007241BD" w:rsidRPr="00956345">
              <w:rPr>
                <w:rFonts w:ascii="Arial" w:hAnsi="Arial" w:cs="Arial"/>
                <w:i/>
                <w:color w:val="002060"/>
              </w:rPr>
              <w:t>,</w:t>
            </w:r>
            <w:r w:rsidR="00AD05A1" w:rsidRPr="00956345">
              <w:rPr>
                <w:rFonts w:ascii="Arial" w:hAnsi="Arial" w:cs="Arial"/>
                <w:i/>
                <w:color w:val="002060"/>
              </w:rPr>
              <w:t xml:space="preserve"> and how will these be implemented?</w:t>
            </w:r>
          </w:p>
          <w:p w14:paraId="7414BBED" w14:textId="77777777" w:rsidR="000F77C0" w:rsidRPr="00956345" w:rsidRDefault="000F77C0" w:rsidP="00C11A26">
            <w:pPr>
              <w:spacing w:after="0"/>
              <w:rPr>
                <w:rFonts w:ascii="Arial" w:hAnsi="Arial" w:cs="Arial"/>
                <w:color w:val="002060"/>
              </w:rPr>
            </w:pPr>
          </w:p>
          <w:p w14:paraId="196BBC7B" w14:textId="77777777" w:rsidR="00635AEB" w:rsidRPr="00956345" w:rsidRDefault="00232109" w:rsidP="003E521F">
            <w:pPr>
              <w:spacing w:after="0"/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 xml:space="preserve">1.3 </w:t>
            </w:r>
            <w:r w:rsidR="004367ED" w:rsidRPr="00956345">
              <w:rPr>
                <w:rFonts w:ascii="Arial" w:hAnsi="Arial" w:cs="Arial"/>
                <w:b/>
                <w:bCs/>
                <w:color w:val="002060"/>
              </w:rPr>
              <w:t>O</w:t>
            </w:r>
            <w:r w:rsidRPr="00956345">
              <w:rPr>
                <w:rFonts w:ascii="Arial" w:hAnsi="Arial" w:cs="Arial"/>
                <w:b/>
                <w:bCs/>
                <w:color w:val="002060"/>
              </w:rPr>
              <w:t>ut of scope</w:t>
            </w:r>
            <w:r w:rsidR="00594310" w:rsidRPr="00956345">
              <w:rPr>
                <w:rFonts w:ascii="Arial" w:hAnsi="Arial" w:cs="Arial"/>
                <w:b/>
                <w:bCs/>
                <w:color w:val="002060"/>
              </w:rPr>
              <w:t xml:space="preserve"> (optional)</w:t>
            </w:r>
          </w:p>
          <w:p w14:paraId="0BD675ED" w14:textId="4FE95A76" w:rsidR="00232109" w:rsidRPr="00956345" w:rsidRDefault="00635AEB" w:rsidP="001F55E0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I</w:t>
            </w:r>
            <w:r w:rsidR="007241BD" w:rsidRPr="00956345">
              <w:rPr>
                <w:rFonts w:ascii="Arial" w:hAnsi="Arial" w:cs="Arial"/>
                <w:i/>
                <w:iCs/>
                <w:color w:val="002060"/>
              </w:rPr>
              <w:t>f</w:t>
            </w:r>
            <w:r w:rsidR="002C3946" w:rsidRPr="00956345">
              <w:rPr>
                <w:rFonts w:ascii="Arial" w:hAnsi="Arial" w:cs="Arial"/>
                <w:i/>
                <w:iCs/>
                <w:color w:val="002060"/>
              </w:rPr>
              <w:t xml:space="preserve"> necessary, state what is out of scope of the project</w:t>
            </w:r>
            <w:r w:rsidR="008C0FCB" w:rsidRPr="00956345">
              <w:rPr>
                <w:rFonts w:ascii="Arial" w:hAnsi="Arial" w:cs="Arial"/>
                <w:i/>
                <w:iCs/>
                <w:color w:val="002060"/>
              </w:rPr>
              <w:t xml:space="preserve">, this section is optional, and should be used where you specifically want to draw the </w:t>
            </w:r>
            <w:r w:rsidR="003E2257" w:rsidRPr="00956345">
              <w:rPr>
                <w:rFonts w:ascii="Arial" w:hAnsi="Arial" w:cs="Arial"/>
                <w:i/>
                <w:iCs/>
                <w:color w:val="002060"/>
              </w:rPr>
              <w:t>reader’s</w:t>
            </w:r>
            <w:r w:rsidR="008C0FCB" w:rsidRPr="00956345">
              <w:rPr>
                <w:rFonts w:ascii="Arial" w:hAnsi="Arial" w:cs="Arial"/>
                <w:i/>
                <w:iCs/>
                <w:color w:val="002060"/>
              </w:rPr>
              <w:t xml:space="preserve"> attention</w:t>
            </w:r>
            <w:r w:rsidR="003E2257" w:rsidRPr="00956345">
              <w:rPr>
                <w:rFonts w:ascii="Arial" w:hAnsi="Arial" w:cs="Arial"/>
                <w:i/>
                <w:iCs/>
                <w:color w:val="002060"/>
              </w:rPr>
              <w:t xml:space="preserve"> </w:t>
            </w:r>
            <w:r w:rsidR="008C0FCB" w:rsidRPr="00956345">
              <w:rPr>
                <w:rFonts w:ascii="Arial" w:hAnsi="Arial" w:cs="Arial"/>
                <w:i/>
                <w:iCs/>
                <w:color w:val="002060"/>
              </w:rPr>
              <w:t xml:space="preserve">to scope limits, this may be the delivery of the system, but not the training, or a building, but not </w:t>
            </w:r>
            <w:r w:rsidR="00F71007" w:rsidRPr="00956345">
              <w:rPr>
                <w:rFonts w:ascii="Arial" w:hAnsi="Arial" w:cs="Arial"/>
                <w:i/>
                <w:iCs/>
                <w:color w:val="002060"/>
              </w:rPr>
              <w:t>the fit out</w:t>
            </w:r>
            <w:r w:rsidR="00751CD1" w:rsidRPr="00956345">
              <w:rPr>
                <w:rFonts w:ascii="Arial" w:hAnsi="Arial" w:cs="Arial"/>
                <w:i/>
                <w:iCs/>
                <w:color w:val="002060"/>
              </w:rPr>
              <w:t xml:space="preserve">, </w:t>
            </w:r>
            <w:r w:rsidR="00063A78" w:rsidRPr="00956345">
              <w:rPr>
                <w:rFonts w:ascii="Arial" w:hAnsi="Arial" w:cs="Arial"/>
                <w:i/>
                <w:iCs/>
                <w:color w:val="002060"/>
              </w:rPr>
              <w:t>etc.</w:t>
            </w:r>
            <w:r w:rsidR="00232109" w:rsidRPr="00956345">
              <w:rPr>
                <w:rFonts w:ascii="Arial" w:hAnsi="Arial" w:cs="Arial"/>
                <w:i/>
                <w:iCs/>
                <w:color w:val="002060"/>
              </w:rPr>
              <w:t>]</w:t>
            </w:r>
            <w:r w:rsidR="007241BD" w:rsidRPr="00956345">
              <w:rPr>
                <w:rFonts w:ascii="Arial" w:hAnsi="Arial" w:cs="Arial"/>
                <w:i/>
                <w:iCs/>
                <w:color w:val="002060"/>
              </w:rPr>
              <w:t xml:space="preserve"> If not applicable delete this section.</w:t>
            </w:r>
          </w:p>
          <w:p w14:paraId="6F3E9C52" w14:textId="77777777" w:rsidR="003E521F" w:rsidRPr="00956345" w:rsidRDefault="003E521F" w:rsidP="00C11A26">
            <w:pPr>
              <w:spacing w:after="0"/>
              <w:rPr>
                <w:rFonts w:ascii="Arial" w:hAnsi="Arial" w:cs="Arial"/>
                <w:i/>
                <w:iCs/>
                <w:color w:val="002060"/>
              </w:rPr>
            </w:pPr>
          </w:p>
          <w:p w14:paraId="3D76B9C6" w14:textId="602D74EC" w:rsidR="00232109" w:rsidRPr="00956345" w:rsidRDefault="00232109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1.4 Key Assumptions</w:t>
            </w:r>
            <w:r w:rsidR="00594310" w:rsidRPr="00956345">
              <w:rPr>
                <w:rFonts w:ascii="Arial" w:hAnsi="Arial" w:cs="Arial"/>
                <w:b/>
                <w:bCs/>
                <w:color w:val="002060"/>
              </w:rPr>
              <w:t xml:space="preserve"> (optional)</w:t>
            </w:r>
            <w:r w:rsidRPr="00956345">
              <w:rPr>
                <w:rFonts w:ascii="Arial" w:hAnsi="Arial" w:cs="Arial"/>
                <w:i/>
                <w:color w:val="002060"/>
              </w:rPr>
              <w:br/>
              <w:t xml:space="preserve">State </w:t>
            </w:r>
            <w:r w:rsidR="00635AEB" w:rsidRPr="00956345">
              <w:rPr>
                <w:rFonts w:ascii="Arial" w:hAnsi="Arial" w:cs="Arial"/>
                <w:i/>
                <w:color w:val="002060"/>
              </w:rPr>
              <w:t xml:space="preserve">the 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key assumptions </w:t>
            </w:r>
            <w:r w:rsidR="00635AEB" w:rsidRPr="00956345">
              <w:rPr>
                <w:rFonts w:ascii="Arial" w:hAnsi="Arial" w:cs="Arial"/>
                <w:i/>
                <w:color w:val="002060"/>
              </w:rPr>
              <w:t xml:space="preserve">underpinning the proposed project, 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and level of confidence </w:t>
            </w:r>
            <w:r w:rsidR="00635AEB" w:rsidRPr="00956345">
              <w:rPr>
                <w:rFonts w:ascii="Arial" w:hAnsi="Arial" w:cs="Arial"/>
                <w:i/>
                <w:color w:val="002060"/>
              </w:rPr>
              <w:t>associ</w:t>
            </w:r>
            <w:r w:rsidR="0086679F" w:rsidRPr="00956345">
              <w:rPr>
                <w:rFonts w:ascii="Arial" w:hAnsi="Arial" w:cs="Arial"/>
                <w:i/>
                <w:color w:val="002060"/>
              </w:rPr>
              <w:t>ated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F71E31" w:rsidRPr="00956345">
              <w:rPr>
                <w:rFonts w:ascii="Arial" w:hAnsi="Arial" w:cs="Arial"/>
                <w:i/>
                <w:color w:val="002060"/>
              </w:rPr>
              <w:t xml:space="preserve">with </w:t>
            </w:r>
            <w:r w:rsidRPr="00956345">
              <w:rPr>
                <w:rFonts w:ascii="Arial" w:hAnsi="Arial" w:cs="Arial"/>
                <w:i/>
                <w:color w:val="002060"/>
              </w:rPr>
              <w:t>them.</w:t>
            </w:r>
            <w:r w:rsidR="00063A78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852F33" w:rsidRPr="00956345">
              <w:rPr>
                <w:rFonts w:ascii="Arial" w:hAnsi="Arial" w:cs="Arial"/>
                <w:i/>
                <w:color w:val="002060"/>
              </w:rPr>
              <w:t xml:space="preserve"> Assumptions are</w:t>
            </w:r>
            <w:r w:rsidR="00E90365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852F33" w:rsidRPr="00956345">
              <w:rPr>
                <w:rFonts w:ascii="Arial" w:hAnsi="Arial" w:cs="Arial"/>
                <w:i/>
                <w:color w:val="002060"/>
              </w:rPr>
              <w:t xml:space="preserve">likely to be fundamental </w:t>
            </w:r>
            <w:r w:rsidR="00E0393E" w:rsidRPr="00956345">
              <w:rPr>
                <w:rFonts w:ascii="Arial" w:hAnsi="Arial" w:cs="Arial"/>
                <w:i/>
                <w:color w:val="002060"/>
              </w:rPr>
              <w:t>drivers of the project, and should these assumptions change during the life of the project, then</w:t>
            </w:r>
            <w:r w:rsidR="00F93444" w:rsidRPr="00956345">
              <w:rPr>
                <w:rFonts w:ascii="Arial" w:hAnsi="Arial" w:cs="Arial"/>
                <w:i/>
                <w:color w:val="002060"/>
              </w:rPr>
              <w:t xml:space="preserve"> a significant review would be triggered. </w:t>
            </w:r>
            <w:r w:rsidR="00063A78" w:rsidRPr="00956345">
              <w:rPr>
                <w:rFonts w:ascii="Arial" w:hAnsi="Arial" w:cs="Arial"/>
                <w:i/>
                <w:color w:val="002060"/>
              </w:rPr>
              <w:t xml:space="preserve">This may reference </w:t>
            </w:r>
            <w:r w:rsidR="00852F33" w:rsidRPr="00956345">
              <w:rPr>
                <w:rFonts w:ascii="Arial" w:hAnsi="Arial" w:cs="Arial"/>
                <w:i/>
                <w:color w:val="002060"/>
              </w:rPr>
              <w:t>planned</w:t>
            </w:r>
            <w:r w:rsidR="00063A78" w:rsidRPr="00956345">
              <w:rPr>
                <w:rFonts w:ascii="Arial" w:hAnsi="Arial" w:cs="Arial"/>
                <w:i/>
                <w:color w:val="002060"/>
              </w:rPr>
              <w:t xml:space="preserve"> student growth numbers</w:t>
            </w:r>
            <w:r w:rsidR="00F93444" w:rsidRPr="00956345">
              <w:rPr>
                <w:rFonts w:ascii="Arial" w:hAnsi="Arial" w:cs="Arial"/>
                <w:i/>
                <w:color w:val="002060"/>
              </w:rPr>
              <w:t xml:space="preserve">, other associated financial assumptions, or </w:t>
            </w:r>
            <w:r w:rsidR="001A7F3C" w:rsidRPr="00956345">
              <w:rPr>
                <w:rFonts w:ascii="Arial" w:hAnsi="Arial" w:cs="Arial"/>
                <w:i/>
                <w:color w:val="002060"/>
              </w:rPr>
              <w:t>directions/conventions in the technical space.</w:t>
            </w:r>
          </w:p>
          <w:p w14:paraId="37639D8B" w14:textId="5D1B93C0" w:rsidR="00232109" w:rsidRPr="00956345" w:rsidRDefault="00232109" w:rsidP="00C11A26">
            <w:pPr>
              <w:spacing w:after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14:paraId="4545F7B5" w14:textId="75B4A4AC" w:rsidR="00893B3A" w:rsidRPr="00956345" w:rsidRDefault="00893B3A" w:rsidP="00C11A26">
      <w:pPr>
        <w:spacing w:after="0"/>
        <w:rPr>
          <w:rFonts w:ascii="Arial" w:eastAsiaTheme="majorEastAsia" w:hAnsi="Arial" w:cs="Arial"/>
          <w:b/>
          <w:bCs/>
          <w:color w:val="002060"/>
        </w:rPr>
      </w:pPr>
    </w:p>
    <w:p w14:paraId="2E1E4ED9" w14:textId="77777777" w:rsidR="008309BE" w:rsidRPr="00956345" w:rsidRDefault="008309BE" w:rsidP="00C11A26">
      <w:pPr>
        <w:spacing w:after="0"/>
        <w:rPr>
          <w:rFonts w:ascii="Arial" w:eastAsiaTheme="majorEastAsia" w:hAnsi="Arial" w:cs="Arial"/>
          <w:b/>
          <w:bCs/>
          <w:color w:val="002060"/>
        </w:rPr>
      </w:pPr>
    </w:p>
    <w:p w14:paraId="3D03A818" w14:textId="11D2B1CF" w:rsidR="00893B3A" w:rsidRPr="00956345" w:rsidRDefault="00893B3A" w:rsidP="00C11A26">
      <w:pPr>
        <w:pStyle w:val="Heading1"/>
        <w:spacing w:before="0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956345">
        <w:rPr>
          <w:rFonts w:ascii="Arial" w:hAnsi="Arial" w:cs="Arial"/>
          <w:color w:val="002060"/>
          <w:sz w:val="24"/>
          <w:szCs w:val="24"/>
        </w:rPr>
        <w:t>2. OPTIONS CONSIDERED</w:t>
      </w:r>
    </w:p>
    <w:bookmarkEnd w:id="0"/>
    <w:p w14:paraId="5FA528FA" w14:textId="3CBC73F6" w:rsidR="001A7F3C" w:rsidRPr="00956345" w:rsidRDefault="00DB3E7E" w:rsidP="001F55E0">
      <w:pPr>
        <w:spacing w:line="240" w:lineRule="auto"/>
        <w:rPr>
          <w:rFonts w:ascii="Arial" w:hAnsi="Arial" w:cs="Arial"/>
          <w:i/>
          <w:iCs/>
          <w:color w:val="002060"/>
        </w:rPr>
      </w:pPr>
      <w:r w:rsidRPr="00956345">
        <w:rPr>
          <w:rFonts w:ascii="Arial" w:hAnsi="Arial" w:cs="Arial"/>
          <w:i/>
          <w:iCs/>
          <w:color w:val="002060"/>
        </w:rPr>
        <w:t>The</w:t>
      </w:r>
      <w:r w:rsidR="008E0B7B" w:rsidRPr="00956345">
        <w:rPr>
          <w:rFonts w:ascii="Arial" w:hAnsi="Arial" w:cs="Arial"/>
          <w:i/>
          <w:iCs/>
          <w:color w:val="002060"/>
        </w:rPr>
        <w:t xml:space="preserve"> </w:t>
      </w:r>
      <w:r w:rsidRPr="00956345">
        <w:rPr>
          <w:rFonts w:ascii="Arial" w:hAnsi="Arial" w:cs="Arial"/>
          <w:i/>
          <w:iCs/>
          <w:color w:val="002060"/>
        </w:rPr>
        <w:t xml:space="preserve">section is to inform the reader of the </w:t>
      </w:r>
      <w:r w:rsidR="000973E4" w:rsidRPr="00956345">
        <w:rPr>
          <w:rFonts w:ascii="Arial" w:hAnsi="Arial" w:cs="Arial"/>
          <w:i/>
          <w:iCs/>
          <w:color w:val="002060"/>
        </w:rPr>
        <w:t>process followed in arriving at the proposed solution –</w:t>
      </w:r>
      <w:r w:rsidR="00FB2EA3" w:rsidRPr="00956345">
        <w:rPr>
          <w:rFonts w:ascii="Arial" w:hAnsi="Arial" w:cs="Arial"/>
          <w:i/>
          <w:iCs/>
          <w:color w:val="002060"/>
        </w:rPr>
        <w:t xml:space="preserve"> and provides a supporti</w:t>
      </w:r>
      <w:r w:rsidR="00175F11" w:rsidRPr="00956345">
        <w:rPr>
          <w:rFonts w:ascii="Arial" w:hAnsi="Arial" w:cs="Arial"/>
          <w:i/>
          <w:iCs/>
          <w:color w:val="002060"/>
        </w:rPr>
        <w:t>ng rationale</w:t>
      </w:r>
      <w:r w:rsidR="00FB2EA3" w:rsidRPr="00956345">
        <w:rPr>
          <w:rFonts w:ascii="Arial" w:hAnsi="Arial" w:cs="Arial"/>
          <w:i/>
          <w:iCs/>
          <w:color w:val="002060"/>
        </w:rPr>
        <w:t xml:space="preserve"> </w:t>
      </w:r>
      <w:r w:rsidR="00175F11" w:rsidRPr="00956345">
        <w:rPr>
          <w:rFonts w:ascii="Arial" w:hAnsi="Arial" w:cs="Arial"/>
          <w:i/>
          <w:iCs/>
          <w:color w:val="002060"/>
        </w:rPr>
        <w:t>for</w:t>
      </w:r>
      <w:r w:rsidR="00FB2EA3" w:rsidRPr="00956345">
        <w:rPr>
          <w:rFonts w:ascii="Arial" w:hAnsi="Arial" w:cs="Arial"/>
          <w:i/>
          <w:iCs/>
          <w:color w:val="002060"/>
        </w:rPr>
        <w:t xml:space="preserve"> the pr</w:t>
      </w:r>
      <w:r w:rsidR="003A40BE" w:rsidRPr="00956345">
        <w:rPr>
          <w:rFonts w:ascii="Arial" w:hAnsi="Arial" w:cs="Arial"/>
          <w:i/>
          <w:iCs/>
          <w:color w:val="002060"/>
        </w:rPr>
        <w:t>eferred option.</w:t>
      </w:r>
      <w:r w:rsidR="00B312CA" w:rsidRPr="00956345">
        <w:rPr>
          <w:rFonts w:ascii="Arial" w:hAnsi="Arial" w:cs="Arial"/>
          <w:i/>
          <w:iCs/>
          <w:color w:val="002060"/>
        </w:rPr>
        <w:t xml:space="preserve"> The objective is to give the reader confidence that the proposed solution is the most effective/cost effective option.</w:t>
      </w:r>
      <w:r w:rsidR="00FB2EA3" w:rsidRPr="00956345">
        <w:rPr>
          <w:rFonts w:ascii="Arial" w:hAnsi="Arial" w:cs="Arial"/>
          <w:i/>
          <w:iCs/>
          <w:color w:val="002060"/>
        </w:rPr>
        <w:t xml:space="preserve"> </w:t>
      </w:r>
      <w:r w:rsidR="00E23710" w:rsidRPr="00956345">
        <w:rPr>
          <w:rFonts w:ascii="Arial" w:hAnsi="Arial" w:cs="Arial"/>
          <w:i/>
          <w:iCs/>
          <w:color w:val="002060"/>
        </w:rPr>
        <w:t xml:space="preserve"> </w:t>
      </w:r>
    </w:p>
    <w:p w14:paraId="407D308D" w14:textId="77777777" w:rsidR="007A4100" w:rsidRPr="00956345" w:rsidRDefault="007A4100" w:rsidP="001F55E0">
      <w:pPr>
        <w:spacing w:line="240" w:lineRule="auto"/>
        <w:rPr>
          <w:rFonts w:ascii="Arial" w:hAnsi="Arial" w:cs="Arial"/>
          <w:i/>
          <w:iCs/>
          <w:color w:val="002060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7"/>
        <w:gridCol w:w="2129"/>
        <w:gridCol w:w="2410"/>
        <w:gridCol w:w="990"/>
      </w:tblGrid>
      <w:tr w:rsidR="004B1DEF" w:rsidRPr="00956345" w14:paraId="5F43B5B7" w14:textId="317CAC3C" w:rsidTr="00556EED">
        <w:trPr>
          <w:trHeight w:val="289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FE6EE09" w14:textId="10CA9BEF" w:rsidR="004B1DEF" w:rsidRPr="00956345" w:rsidRDefault="004B1DE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Option 1 – Do Nothing</w:t>
            </w:r>
            <w:r w:rsidRPr="00956345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130CFBA" w14:textId="36C49DCF" w:rsidR="004B1DEF" w:rsidRPr="00956345" w:rsidRDefault="004B1DE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89DF818" w14:textId="77777777" w:rsidR="004B1DEF" w:rsidRPr="00956345" w:rsidRDefault="004B1DE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6E834EB" w14:textId="60B75210" w:rsidR="004B1DEF" w:rsidRPr="00956345" w:rsidRDefault="004B1DEF" w:rsidP="00B960CC">
            <w:pPr>
              <w:spacing w:after="0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Cost</w:t>
            </w:r>
            <w:r w:rsidR="00EF19CC" w:rsidRPr="00956345">
              <w:rPr>
                <w:rFonts w:ascii="Arial" w:hAnsi="Arial" w:cs="Arial"/>
                <w:b/>
                <w:bCs/>
                <w:color w:val="002060"/>
              </w:rPr>
              <w:t xml:space="preserve"> (£m)</w:t>
            </w:r>
          </w:p>
        </w:tc>
      </w:tr>
      <w:tr w:rsidR="004B1DEF" w:rsidRPr="00956345" w14:paraId="118DA0E0" w14:textId="152EC2A7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35FB" w14:textId="7423E5BD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&lt;Brief description/Why discounted&gt;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8714" w14:textId="49468EF5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31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E7C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</w:tr>
      <w:tr w:rsidR="004B1DEF" w:rsidRPr="00956345" w14:paraId="576656F0" w14:textId="22336462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262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120" w14:textId="6B0EA404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E413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B3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</w:tr>
      <w:tr w:rsidR="004B1DEF" w:rsidRPr="00956345" w14:paraId="3D260465" w14:textId="6D25EE32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198BD72" w14:textId="0BBE0A49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Option 2 – Preferred Option</w:t>
            </w:r>
            <w:r w:rsidRPr="00956345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114B7D0" w14:textId="294906DB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2DC6BF2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32FEAB3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4B1DEF" w:rsidRPr="00956345" w14:paraId="2BBB670D" w14:textId="4198DB10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14F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&lt;Brief description/Why preferred&gt;</w:t>
            </w:r>
          </w:p>
          <w:p w14:paraId="63D942D1" w14:textId="6FFA9D6D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Include info on financial impacts / recurring cost impacts considered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FEC7" w14:textId="0BA8BFF8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206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B3F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</w:tr>
      <w:tr w:rsidR="004B1DEF" w:rsidRPr="00956345" w14:paraId="73404C8B" w14:textId="298B987F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342723B" w14:textId="7BE6C0C3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Option 3 – Alternative Option</w:t>
            </w:r>
            <w:r w:rsidRPr="00956345">
              <w:rPr>
                <w:rFonts w:ascii="Arial" w:hAnsi="Arial" w:cs="Arial"/>
                <w:b/>
                <w:bCs/>
                <w:color w:val="002060"/>
              </w:rPr>
              <w:tab/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BB46417" w14:textId="20E52ED5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 xml:space="preserve">Advantages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42708F90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  <w:r w:rsidRPr="00956345">
              <w:rPr>
                <w:rFonts w:ascii="Arial" w:hAnsi="Arial" w:cs="Arial"/>
                <w:b/>
                <w:bCs/>
                <w:color w:val="002060"/>
              </w:rPr>
              <w:t>Disadvantages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B661135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4B1DEF" w:rsidRPr="00956345" w14:paraId="18A5A1F3" w14:textId="52A745A1" w:rsidTr="00556EED">
        <w:trPr>
          <w:trHeight w:val="300"/>
        </w:trPr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2D5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iCs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&lt;Brief description/Why discounted&gt;</w:t>
            </w:r>
          </w:p>
          <w:p w14:paraId="5FC600F6" w14:textId="35D486C9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iCs/>
                <w:color w:val="002060"/>
              </w:rPr>
              <w:t>Include info on financial impacts / recurring cost impacts considered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FF4" w14:textId="7724F488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advantages&gt;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B0C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&lt;Insert disadvantages&gt;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584" w14:textId="77777777" w:rsidR="004B1DEF" w:rsidRPr="00956345" w:rsidRDefault="004B1DEF" w:rsidP="001F55E0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</w:tr>
    </w:tbl>
    <w:p w14:paraId="6C0F4C74" w14:textId="2AA8C0F6" w:rsidR="00893B3A" w:rsidRPr="00956345" w:rsidRDefault="00893B3A" w:rsidP="00C11A26">
      <w:pPr>
        <w:spacing w:after="0"/>
        <w:rPr>
          <w:rFonts w:ascii="Arial" w:hAnsi="Arial" w:cs="Arial"/>
        </w:rPr>
      </w:pPr>
    </w:p>
    <w:p w14:paraId="26FF6FF1" w14:textId="30762A79" w:rsidR="00F772C7" w:rsidRPr="00956345" w:rsidRDefault="00F772C7" w:rsidP="00C11A26">
      <w:pPr>
        <w:spacing w:after="0"/>
        <w:rPr>
          <w:rFonts w:ascii="Arial" w:hAnsi="Arial" w:cs="Arial"/>
        </w:rPr>
      </w:pPr>
    </w:p>
    <w:p w14:paraId="40482718" w14:textId="2B1093F8" w:rsidR="00F772C7" w:rsidRPr="00956345" w:rsidRDefault="00F772C7" w:rsidP="00C11A26">
      <w:pPr>
        <w:spacing w:after="0"/>
        <w:rPr>
          <w:rFonts w:ascii="Arial" w:hAnsi="Arial" w:cs="Arial"/>
        </w:rPr>
      </w:pPr>
    </w:p>
    <w:p w14:paraId="3609592D" w14:textId="20FA1D48" w:rsidR="00F772C7" w:rsidRPr="00956345" w:rsidRDefault="00F772C7" w:rsidP="00C11A26">
      <w:pPr>
        <w:spacing w:after="0"/>
        <w:rPr>
          <w:rFonts w:ascii="Arial" w:hAnsi="Arial" w:cs="Arial"/>
        </w:rPr>
      </w:pPr>
    </w:p>
    <w:p w14:paraId="364213D2" w14:textId="77777777" w:rsidR="000D3A69" w:rsidRPr="00956345" w:rsidRDefault="000D3A69" w:rsidP="00C11A26">
      <w:pPr>
        <w:spacing w:after="0"/>
        <w:rPr>
          <w:rFonts w:ascii="Arial" w:hAnsi="Arial" w:cs="Arial"/>
        </w:rPr>
      </w:pPr>
    </w:p>
    <w:p w14:paraId="491E12A6" w14:textId="6E966CFE" w:rsidR="00893B3A" w:rsidRPr="00956345" w:rsidRDefault="00893B3A" w:rsidP="004367ED">
      <w:pPr>
        <w:pStyle w:val="Heading1"/>
        <w:spacing w:before="0"/>
        <w:rPr>
          <w:rFonts w:ascii="Arial" w:hAnsi="Arial" w:cs="Arial"/>
          <w:b w:val="0"/>
          <w:bCs w:val="0"/>
          <w:color w:val="002060"/>
          <w:sz w:val="24"/>
          <w:szCs w:val="24"/>
        </w:rPr>
      </w:pPr>
      <w:r w:rsidRPr="00956345">
        <w:rPr>
          <w:rFonts w:ascii="Arial" w:hAnsi="Arial" w:cs="Arial"/>
          <w:color w:val="002060"/>
          <w:sz w:val="24"/>
          <w:szCs w:val="24"/>
        </w:rPr>
        <w:t>3. ORGANISATIONAL IMPACT</w:t>
      </w:r>
    </w:p>
    <w:p w14:paraId="135415A1" w14:textId="77777777" w:rsidR="00893B3A" w:rsidRPr="00956345" w:rsidRDefault="00893B3A" w:rsidP="00C11A26">
      <w:pPr>
        <w:spacing w:after="0"/>
        <w:rPr>
          <w:rFonts w:ascii="Arial" w:hAnsi="Arial" w:cs="Arial"/>
          <w:color w:val="002060"/>
        </w:rPr>
      </w:pPr>
    </w:p>
    <w:p w14:paraId="175C601E" w14:textId="16066CF2" w:rsidR="00C86DC0" w:rsidRPr="00956345" w:rsidRDefault="00C86DC0" w:rsidP="0066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Describe the </w:t>
      </w:r>
      <w:r w:rsidR="00626DCF" w:rsidRPr="00956345">
        <w:rPr>
          <w:rFonts w:ascii="Arial" w:hAnsi="Arial" w:cs="Arial"/>
          <w:i/>
          <w:color w:val="002060"/>
        </w:rPr>
        <w:t>impact o</w:t>
      </w:r>
      <w:r w:rsidR="00CC5081" w:rsidRPr="00956345">
        <w:rPr>
          <w:rFonts w:ascii="Arial" w:hAnsi="Arial" w:cs="Arial"/>
          <w:i/>
          <w:color w:val="002060"/>
        </w:rPr>
        <w:t>f the project on the various stakeholders</w:t>
      </w:r>
      <w:r w:rsidR="00626DCF" w:rsidRPr="00956345">
        <w:rPr>
          <w:rFonts w:ascii="Arial" w:hAnsi="Arial" w:cs="Arial"/>
          <w:i/>
          <w:color w:val="002060"/>
        </w:rPr>
        <w:t xml:space="preserve"> </w:t>
      </w:r>
      <w:r w:rsidR="00CC5081" w:rsidRPr="00956345">
        <w:rPr>
          <w:rFonts w:ascii="Arial" w:hAnsi="Arial" w:cs="Arial"/>
          <w:i/>
          <w:color w:val="002060"/>
        </w:rPr>
        <w:t xml:space="preserve">(staff, students, </w:t>
      </w:r>
      <w:r w:rsidR="007A2A7D" w:rsidRPr="00956345">
        <w:rPr>
          <w:rFonts w:ascii="Arial" w:hAnsi="Arial" w:cs="Arial"/>
          <w:i/>
          <w:color w:val="002060"/>
        </w:rPr>
        <w:t xml:space="preserve">particular faculties/ schools, </w:t>
      </w:r>
      <w:r w:rsidR="00CC5081" w:rsidRPr="00956345">
        <w:rPr>
          <w:rFonts w:ascii="Arial" w:hAnsi="Arial" w:cs="Arial"/>
          <w:i/>
          <w:color w:val="002060"/>
        </w:rPr>
        <w:t>external partners</w:t>
      </w:r>
      <w:r w:rsidR="007A2A7D" w:rsidRPr="00956345">
        <w:rPr>
          <w:rFonts w:ascii="Arial" w:hAnsi="Arial" w:cs="Arial"/>
          <w:i/>
          <w:color w:val="002060"/>
        </w:rPr>
        <w:t>)</w:t>
      </w:r>
      <w:r w:rsidR="0013200A" w:rsidRPr="00956345">
        <w:rPr>
          <w:rFonts w:ascii="Arial" w:hAnsi="Arial" w:cs="Arial"/>
          <w:i/>
          <w:color w:val="002060"/>
        </w:rPr>
        <w:t>.</w:t>
      </w:r>
    </w:p>
    <w:p w14:paraId="7647F4EB" w14:textId="29411509" w:rsidR="00D90068" w:rsidRPr="00956345" w:rsidRDefault="00D90068" w:rsidP="0066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Who will be impacted by the change and broadly when</w:t>
      </w:r>
      <w:r w:rsidR="00353DEF" w:rsidRPr="00956345">
        <w:rPr>
          <w:rFonts w:ascii="Arial" w:hAnsi="Arial" w:cs="Arial"/>
          <w:i/>
          <w:color w:val="002060"/>
        </w:rPr>
        <w:t>?</w:t>
      </w:r>
    </w:p>
    <w:p w14:paraId="4DE01DFD" w14:textId="6027D48A" w:rsidR="00C86DC0" w:rsidRPr="00956345" w:rsidRDefault="007629C8" w:rsidP="0066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What will the change look like for the end user/impacted grou</w:t>
      </w:r>
      <w:r w:rsidR="00D90068" w:rsidRPr="00956345">
        <w:rPr>
          <w:rFonts w:ascii="Arial" w:hAnsi="Arial" w:cs="Arial"/>
          <w:i/>
          <w:color w:val="002060"/>
        </w:rPr>
        <w:t>p</w:t>
      </w:r>
      <w:r w:rsidRPr="00956345">
        <w:rPr>
          <w:rFonts w:ascii="Arial" w:hAnsi="Arial" w:cs="Arial"/>
          <w:i/>
          <w:color w:val="002060"/>
        </w:rPr>
        <w:t>s</w:t>
      </w:r>
      <w:r w:rsidR="00DE6764" w:rsidRPr="00956345">
        <w:rPr>
          <w:rFonts w:ascii="Arial" w:hAnsi="Arial" w:cs="Arial"/>
          <w:i/>
          <w:color w:val="002060"/>
        </w:rPr>
        <w:t>?</w:t>
      </w:r>
    </w:p>
    <w:p w14:paraId="21200686" w14:textId="084CA909" w:rsidR="000C52F3" w:rsidRPr="00956345" w:rsidRDefault="00D137A2" w:rsidP="0066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How will the changes be made and what support will impacted groups be given</w:t>
      </w:r>
      <w:r w:rsidR="00DE6764" w:rsidRPr="00956345">
        <w:rPr>
          <w:rFonts w:ascii="Arial" w:hAnsi="Arial" w:cs="Arial"/>
          <w:i/>
          <w:color w:val="002060"/>
        </w:rPr>
        <w:t>?</w:t>
      </w:r>
    </w:p>
    <w:p w14:paraId="6C53D3FD" w14:textId="4342F489" w:rsidR="000C52F3" w:rsidRPr="00956345" w:rsidRDefault="000C52F3" w:rsidP="00665F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How are these Stakeholders being engaged in the design and planning of the project</w:t>
      </w:r>
      <w:r w:rsidR="00DE6764" w:rsidRPr="00956345">
        <w:rPr>
          <w:rFonts w:ascii="Arial" w:hAnsi="Arial" w:cs="Arial"/>
          <w:i/>
          <w:color w:val="002060"/>
        </w:rPr>
        <w:t>?</w:t>
      </w:r>
    </w:p>
    <w:p w14:paraId="467F9066" w14:textId="5BC3B81E" w:rsidR="00893B3A" w:rsidRPr="00956345" w:rsidRDefault="00893B3A" w:rsidP="00C11A26">
      <w:pPr>
        <w:spacing w:after="0"/>
        <w:rPr>
          <w:rFonts w:ascii="Arial" w:hAnsi="Arial" w:cs="Arial"/>
        </w:rPr>
      </w:pPr>
      <w:bookmarkStart w:id="1" w:name="_Toc39140956"/>
    </w:p>
    <w:p w14:paraId="7E7B3634" w14:textId="77777777" w:rsidR="008309BE" w:rsidRPr="00956345" w:rsidRDefault="008309BE" w:rsidP="00C11A26">
      <w:pPr>
        <w:spacing w:after="0"/>
        <w:rPr>
          <w:rFonts w:ascii="Arial" w:hAnsi="Arial" w:cs="Arial"/>
        </w:rPr>
      </w:pPr>
    </w:p>
    <w:p w14:paraId="70B25D8A" w14:textId="390A1DAC" w:rsidR="0013401E" w:rsidRPr="00956345" w:rsidRDefault="00893B3A" w:rsidP="00C11A26">
      <w:pPr>
        <w:pStyle w:val="Heading2"/>
        <w:spacing w:before="0"/>
        <w:rPr>
          <w:rFonts w:ascii="Arial" w:hAnsi="Arial" w:cs="Arial"/>
          <w:color w:val="002060"/>
        </w:rPr>
      </w:pPr>
      <w:r w:rsidRPr="00956345">
        <w:rPr>
          <w:rFonts w:ascii="Arial" w:hAnsi="Arial" w:cs="Arial"/>
          <w:color w:val="002060"/>
        </w:rPr>
        <w:t xml:space="preserve">4. </w:t>
      </w:r>
      <w:r w:rsidRPr="00956345">
        <w:rPr>
          <w:rFonts w:ascii="Arial" w:hAnsi="Arial" w:cs="Arial"/>
          <w:color w:val="002060"/>
          <w:sz w:val="24"/>
          <w:szCs w:val="24"/>
        </w:rPr>
        <w:t>PROJECT DELIVERABLES</w:t>
      </w:r>
    </w:p>
    <w:p w14:paraId="47D1652B" w14:textId="5D3BB77E" w:rsidR="00893B3A" w:rsidRPr="00956345" w:rsidRDefault="00893B3A" w:rsidP="00893B3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329"/>
      </w:tblGrid>
      <w:tr w:rsidR="00893B3A" w:rsidRPr="00956345" w14:paraId="2F478283" w14:textId="77777777" w:rsidTr="00C11A26">
        <w:tc>
          <w:tcPr>
            <w:tcW w:w="9329" w:type="dxa"/>
          </w:tcPr>
          <w:p w14:paraId="3C6950A4" w14:textId="6D8069DB" w:rsidR="00893B3A" w:rsidRPr="00956345" w:rsidRDefault="000C52F3" w:rsidP="00C11A2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Provide a short narrative describing</w:t>
            </w:r>
            <w:r w:rsidR="00893B3A" w:rsidRPr="00956345">
              <w:rPr>
                <w:rFonts w:ascii="Arial" w:hAnsi="Arial" w:cs="Arial"/>
                <w:i/>
                <w:color w:val="002060"/>
              </w:rPr>
              <w:t xml:space="preserve"> the key deliverables of the </w:t>
            </w:r>
            <w:r w:rsidR="007467BD" w:rsidRPr="00956345">
              <w:rPr>
                <w:rFonts w:ascii="Arial" w:hAnsi="Arial" w:cs="Arial"/>
                <w:i/>
                <w:color w:val="002060"/>
              </w:rPr>
              <w:t>p</w:t>
            </w:r>
            <w:r w:rsidR="00893B3A" w:rsidRPr="00956345">
              <w:rPr>
                <w:rFonts w:ascii="Arial" w:hAnsi="Arial" w:cs="Arial"/>
                <w:i/>
                <w:color w:val="002060"/>
              </w:rPr>
              <w:t xml:space="preserve">roject </w:t>
            </w:r>
            <w:r w:rsidR="00DD6C35" w:rsidRPr="00956345">
              <w:rPr>
                <w:rFonts w:ascii="Arial" w:hAnsi="Arial" w:cs="Arial"/>
                <w:i/>
                <w:color w:val="002060"/>
              </w:rPr>
              <w:t xml:space="preserve">(outputs) 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and </w:t>
            </w:r>
            <w:r w:rsidR="006023B0" w:rsidRPr="00956345">
              <w:rPr>
                <w:rFonts w:ascii="Arial" w:hAnsi="Arial" w:cs="Arial"/>
                <w:i/>
                <w:color w:val="002060"/>
              </w:rPr>
              <w:t xml:space="preserve">then </w:t>
            </w:r>
            <w:r w:rsidRPr="00956345">
              <w:rPr>
                <w:rFonts w:ascii="Arial" w:hAnsi="Arial" w:cs="Arial"/>
                <w:i/>
                <w:color w:val="002060"/>
              </w:rPr>
              <w:t xml:space="preserve">summarise </w:t>
            </w:r>
            <w:r w:rsidR="00893B3A" w:rsidRPr="00956345">
              <w:rPr>
                <w:rFonts w:ascii="Arial" w:hAnsi="Arial" w:cs="Arial"/>
                <w:i/>
                <w:color w:val="002060"/>
              </w:rPr>
              <w:t xml:space="preserve">in the table below. </w:t>
            </w:r>
            <w:r w:rsidR="00CC3072" w:rsidRPr="00956345">
              <w:rPr>
                <w:rFonts w:ascii="Arial" w:hAnsi="Arial" w:cs="Arial"/>
                <w:i/>
                <w:color w:val="002060"/>
              </w:rPr>
              <w:t>W</w:t>
            </w:r>
            <w:r w:rsidR="001943B6" w:rsidRPr="00956345">
              <w:rPr>
                <w:rFonts w:ascii="Arial" w:hAnsi="Arial" w:cs="Arial"/>
                <w:i/>
                <w:color w:val="002060"/>
              </w:rPr>
              <w:t>hat capabilities will the project deliver</w:t>
            </w:r>
            <w:r w:rsidR="002A1804" w:rsidRPr="00956345">
              <w:rPr>
                <w:rFonts w:ascii="Arial" w:hAnsi="Arial" w:cs="Arial"/>
                <w:i/>
                <w:color w:val="002060"/>
              </w:rPr>
              <w:t xml:space="preserve"> and how will these be embedded</w:t>
            </w:r>
            <w:r w:rsidR="00903FCF" w:rsidRPr="00956345">
              <w:rPr>
                <w:rFonts w:ascii="Arial" w:hAnsi="Arial" w:cs="Arial"/>
                <w:i/>
                <w:color w:val="002060"/>
              </w:rPr>
              <w:t>?</w:t>
            </w:r>
            <w:r w:rsidR="00C95710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CF2F8E" w:rsidRPr="00956345">
              <w:rPr>
                <w:rFonts w:ascii="Arial" w:hAnsi="Arial" w:cs="Arial"/>
                <w:i/>
                <w:color w:val="002060"/>
              </w:rPr>
              <w:t>D</w:t>
            </w:r>
            <w:r w:rsidR="002A1804" w:rsidRPr="00956345">
              <w:rPr>
                <w:rFonts w:ascii="Arial" w:hAnsi="Arial" w:cs="Arial"/>
                <w:i/>
                <w:color w:val="002060"/>
              </w:rPr>
              <w:t>eliverables</w:t>
            </w:r>
            <w:r w:rsidR="00C95710" w:rsidRPr="00956345">
              <w:rPr>
                <w:rFonts w:ascii="Arial" w:hAnsi="Arial" w:cs="Arial"/>
                <w:i/>
                <w:color w:val="002060"/>
              </w:rPr>
              <w:t xml:space="preserve"> should include any</w:t>
            </w:r>
            <w:r w:rsidR="008D5F73" w:rsidRPr="00956345">
              <w:rPr>
                <w:rFonts w:ascii="Arial" w:hAnsi="Arial" w:cs="Arial"/>
                <w:i/>
                <w:color w:val="002060"/>
              </w:rPr>
              <w:t xml:space="preserve"> process changes</w:t>
            </w:r>
            <w:r w:rsidR="00C95710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  <w:r w:rsidR="00CC3072" w:rsidRPr="00956345">
              <w:rPr>
                <w:rFonts w:ascii="Arial" w:hAnsi="Arial" w:cs="Arial"/>
                <w:i/>
                <w:color w:val="002060"/>
              </w:rPr>
              <w:t xml:space="preserve">and/or </w:t>
            </w:r>
            <w:r w:rsidR="00C95710" w:rsidRPr="00956345">
              <w:rPr>
                <w:rFonts w:ascii="Arial" w:hAnsi="Arial" w:cs="Arial"/>
                <w:i/>
                <w:color w:val="002060"/>
              </w:rPr>
              <w:t>associated training/comms/engagement</w:t>
            </w:r>
            <w:r w:rsidR="00BF42A8" w:rsidRPr="00956345">
              <w:rPr>
                <w:rFonts w:ascii="Arial" w:hAnsi="Arial" w:cs="Arial"/>
                <w:i/>
                <w:color w:val="002060"/>
              </w:rPr>
              <w:t>.</w:t>
            </w:r>
            <w:r w:rsidR="00404FE9" w:rsidRPr="00956345">
              <w:rPr>
                <w:rFonts w:ascii="Arial" w:hAnsi="Arial" w:cs="Arial"/>
                <w:i/>
                <w:color w:val="002060"/>
              </w:rPr>
              <w:t xml:space="preserve"> </w:t>
            </w:r>
          </w:p>
        </w:tc>
      </w:tr>
    </w:tbl>
    <w:p w14:paraId="715D0267" w14:textId="1D3F2304" w:rsidR="00893B3A" w:rsidRPr="00956345" w:rsidRDefault="00893B3A" w:rsidP="00893B3A">
      <w:pPr>
        <w:spacing w:after="0"/>
        <w:rPr>
          <w:rFonts w:ascii="Arial" w:hAnsi="Arial" w:cs="Arial"/>
        </w:rPr>
      </w:pPr>
    </w:p>
    <w:p w14:paraId="1A2F19D0" w14:textId="77777777" w:rsidR="002B2BA9" w:rsidRPr="00956345" w:rsidRDefault="002B2BA9" w:rsidP="00C11A26">
      <w:pPr>
        <w:spacing w:after="0"/>
        <w:rPr>
          <w:rFonts w:ascii="Arial" w:hAnsi="Arial" w:cs="Arial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99"/>
        <w:gridCol w:w="2179"/>
        <w:gridCol w:w="2552"/>
        <w:gridCol w:w="2326"/>
      </w:tblGrid>
      <w:tr w:rsidR="0013401E" w:rsidRPr="00956345" w14:paraId="5D5D5389" w14:textId="77777777" w:rsidTr="00C11A26">
        <w:tc>
          <w:tcPr>
            <w:tcW w:w="2372" w:type="dxa"/>
            <w:shd w:val="clear" w:color="auto" w:fill="002060"/>
          </w:tcPr>
          <w:p w14:paraId="001DDB30" w14:textId="505E4AC5" w:rsidR="0013401E" w:rsidRPr="00956345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56345">
              <w:rPr>
                <w:rFonts w:ascii="Arial" w:hAnsi="Arial" w:cs="Arial"/>
                <w:b/>
                <w:color w:val="FFFFFF" w:themeColor="background1"/>
              </w:rPr>
              <w:t>Deliverable</w:t>
            </w:r>
          </w:p>
        </w:tc>
        <w:tc>
          <w:tcPr>
            <w:tcW w:w="2234" w:type="dxa"/>
            <w:shd w:val="clear" w:color="auto" w:fill="002060"/>
          </w:tcPr>
          <w:p w14:paraId="146E75CA" w14:textId="77777777" w:rsidR="0013401E" w:rsidRPr="00956345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56345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2339" w:type="dxa"/>
            <w:shd w:val="clear" w:color="auto" w:fill="002060"/>
          </w:tcPr>
          <w:p w14:paraId="6CA98672" w14:textId="77777777" w:rsidR="0013401E" w:rsidRPr="00956345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56345">
              <w:rPr>
                <w:rFonts w:ascii="Arial" w:hAnsi="Arial" w:cs="Arial"/>
                <w:b/>
                <w:color w:val="FFFFFF" w:themeColor="background1"/>
              </w:rPr>
              <w:t>Acceptance Criteria/Responsibility</w:t>
            </w:r>
          </w:p>
        </w:tc>
        <w:tc>
          <w:tcPr>
            <w:tcW w:w="2411" w:type="dxa"/>
            <w:shd w:val="clear" w:color="auto" w:fill="002060"/>
          </w:tcPr>
          <w:p w14:paraId="3E97B73C" w14:textId="77777777" w:rsidR="0013401E" w:rsidRPr="00956345" w:rsidRDefault="0013401E" w:rsidP="00B960C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56345">
              <w:rPr>
                <w:rFonts w:ascii="Arial" w:hAnsi="Arial" w:cs="Arial"/>
                <w:b/>
                <w:color w:val="FFFFFF" w:themeColor="background1"/>
              </w:rPr>
              <w:t>Estimated Date</w:t>
            </w:r>
          </w:p>
        </w:tc>
      </w:tr>
      <w:tr w:rsidR="0013401E" w:rsidRPr="00956345" w14:paraId="2E9AC6BF" w14:textId="77777777" w:rsidTr="00C11A26">
        <w:tc>
          <w:tcPr>
            <w:tcW w:w="2372" w:type="dxa"/>
          </w:tcPr>
          <w:p w14:paraId="605A8755" w14:textId="5BF596B1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Name</w:t>
            </w:r>
          </w:p>
        </w:tc>
        <w:tc>
          <w:tcPr>
            <w:tcW w:w="2234" w:type="dxa"/>
          </w:tcPr>
          <w:p w14:paraId="0C06BC8C" w14:textId="77777777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Describe the deliverable so that it can be understood how this relates to the business improvement trying to be delivered</w:t>
            </w:r>
          </w:p>
        </w:tc>
        <w:tc>
          <w:tcPr>
            <w:tcW w:w="2339" w:type="dxa"/>
          </w:tcPr>
          <w:p w14:paraId="797BF337" w14:textId="77777777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 xml:space="preserve">What criteria will be used to accept this deliverable? </w:t>
            </w:r>
          </w:p>
          <w:p w14:paraId="232E7334" w14:textId="77777777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</w:p>
          <w:p w14:paraId="48064CDC" w14:textId="77777777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Who will be accepting this deliverable?</w:t>
            </w:r>
          </w:p>
        </w:tc>
        <w:tc>
          <w:tcPr>
            <w:tcW w:w="2411" w:type="dxa"/>
          </w:tcPr>
          <w:p w14:paraId="34BF6BE4" w14:textId="77777777" w:rsidR="0013401E" w:rsidRPr="00956345" w:rsidRDefault="0013401E" w:rsidP="00B960CC">
            <w:pPr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Estimated Date of Delivery</w:t>
            </w:r>
          </w:p>
        </w:tc>
      </w:tr>
      <w:tr w:rsidR="0013401E" w:rsidRPr="00956345" w14:paraId="446DE4B9" w14:textId="77777777" w:rsidTr="00C11A26">
        <w:tc>
          <w:tcPr>
            <w:tcW w:w="2372" w:type="dxa"/>
          </w:tcPr>
          <w:p w14:paraId="02C75AB7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34" w:type="dxa"/>
          </w:tcPr>
          <w:p w14:paraId="34EFE357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39" w:type="dxa"/>
          </w:tcPr>
          <w:p w14:paraId="71F157AC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1" w:type="dxa"/>
          </w:tcPr>
          <w:p w14:paraId="52BD54E0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</w:tr>
      <w:tr w:rsidR="0013401E" w:rsidRPr="00956345" w14:paraId="69443818" w14:textId="77777777" w:rsidTr="00C11A26">
        <w:tc>
          <w:tcPr>
            <w:tcW w:w="2372" w:type="dxa"/>
          </w:tcPr>
          <w:p w14:paraId="46EC74C2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234" w:type="dxa"/>
          </w:tcPr>
          <w:p w14:paraId="7848115D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39" w:type="dxa"/>
          </w:tcPr>
          <w:p w14:paraId="7FCF0349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411" w:type="dxa"/>
          </w:tcPr>
          <w:p w14:paraId="43BDF3F1" w14:textId="77777777" w:rsidR="0013401E" w:rsidRPr="00956345" w:rsidRDefault="0013401E" w:rsidP="00B960CC">
            <w:pPr>
              <w:rPr>
                <w:rFonts w:ascii="Arial" w:hAnsi="Arial" w:cs="Arial"/>
                <w:color w:val="002060"/>
              </w:rPr>
            </w:pPr>
          </w:p>
        </w:tc>
      </w:tr>
    </w:tbl>
    <w:p w14:paraId="17A08C5D" w14:textId="77777777" w:rsidR="008309BE" w:rsidRPr="00956345" w:rsidRDefault="008309BE" w:rsidP="00C11A26">
      <w:pPr>
        <w:spacing w:after="0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14:paraId="12D99FE2" w14:textId="28039EE7" w:rsidR="00F95AC5" w:rsidRPr="00956345" w:rsidRDefault="0024640A" w:rsidP="00C11A26">
      <w:pPr>
        <w:pStyle w:val="Heading1"/>
        <w:spacing w:before="0"/>
        <w:rPr>
          <w:rFonts w:ascii="Arial" w:hAnsi="Arial" w:cs="Arial"/>
          <w:color w:val="002060"/>
          <w:sz w:val="24"/>
          <w:szCs w:val="24"/>
        </w:rPr>
      </w:pPr>
      <w:r w:rsidRPr="00956345">
        <w:rPr>
          <w:rFonts w:ascii="Arial" w:hAnsi="Arial" w:cs="Arial"/>
          <w:color w:val="002060"/>
          <w:sz w:val="24"/>
          <w:szCs w:val="24"/>
        </w:rPr>
        <w:t xml:space="preserve">5. </w:t>
      </w:r>
      <w:r w:rsidR="00F95AC5" w:rsidRPr="00956345">
        <w:rPr>
          <w:rFonts w:ascii="Arial" w:hAnsi="Arial" w:cs="Arial"/>
          <w:color w:val="002060"/>
          <w:sz w:val="24"/>
          <w:szCs w:val="24"/>
        </w:rPr>
        <w:t>B</w:t>
      </w:r>
      <w:r w:rsidRPr="00956345">
        <w:rPr>
          <w:rFonts w:ascii="Arial" w:hAnsi="Arial" w:cs="Arial"/>
          <w:color w:val="002060"/>
          <w:sz w:val="24"/>
          <w:szCs w:val="24"/>
        </w:rPr>
        <w:t>USINESS BENEFITS</w:t>
      </w:r>
      <w:bookmarkEnd w:id="1"/>
    </w:p>
    <w:p w14:paraId="090A3391" w14:textId="77777777" w:rsidR="0024640A" w:rsidRPr="00956345" w:rsidRDefault="0024640A" w:rsidP="00C11A26">
      <w:pPr>
        <w:spacing w:after="0"/>
        <w:rPr>
          <w:rFonts w:ascii="Arial" w:hAnsi="Arial" w:cs="Arial"/>
        </w:rPr>
      </w:pPr>
    </w:p>
    <w:p w14:paraId="41D7668F" w14:textId="1F8E0B73" w:rsidR="00F95AC5" w:rsidRPr="00956345" w:rsidRDefault="00F95AC5" w:rsidP="001F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Provide a </w:t>
      </w:r>
      <w:r w:rsidR="00CE091D" w:rsidRPr="00956345">
        <w:rPr>
          <w:rFonts w:ascii="Arial" w:hAnsi="Arial" w:cs="Arial"/>
          <w:i/>
          <w:color w:val="002060"/>
        </w:rPr>
        <w:t xml:space="preserve">short narrative </w:t>
      </w:r>
      <w:r w:rsidR="00455A3B" w:rsidRPr="00956345">
        <w:rPr>
          <w:rFonts w:ascii="Arial" w:hAnsi="Arial" w:cs="Arial"/>
          <w:i/>
          <w:color w:val="002060"/>
        </w:rPr>
        <w:t>describing the</w:t>
      </w:r>
      <w:r w:rsidRPr="00956345">
        <w:rPr>
          <w:rFonts w:ascii="Arial" w:hAnsi="Arial" w:cs="Arial"/>
          <w:i/>
          <w:color w:val="002060"/>
        </w:rPr>
        <w:t xml:space="preserve"> benefits of the </w:t>
      </w:r>
      <w:r w:rsidR="007469E9" w:rsidRPr="00956345">
        <w:rPr>
          <w:rFonts w:ascii="Arial" w:hAnsi="Arial" w:cs="Arial"/>
          <w:i/>
          <w:color w:val="002060"/>
        </w:rPr>
        <w:t>project</w:t>
      </w:r>
      <w:r w:rsidR="00F76341" w:rsidRPr="00956345">
        <w:rPr>
          <w:rFonts w:ascii="Arial" w:hAnsi="Arial" w:cs="Arial"/>
          <w:i/>
          <w:color w:val="002060"/>
        </w:rPr>
        <w:t xml:space="preserve"> – how does the project improve the </w:t>
      </w:r>
      <w:r w:rsidR="00956345">
        <w:rPr>
          <w:rFonts w:ascii="Arial" w:hAnsi="Arial" w:cs="Arial"/>
          <w:i/>
          <w:color w:val="002060"/>
        </w:rPr>
        <w:t>u</w:t>
      </w:r>
      <w:r w:rsidR="00F76341" w:rsidRPr="00956345">
        <w:rPr>
          <w:rFonts w:ascii="Arial" w:hAnsi="Arial" w:cs="Arial"/>
          <w:i/>
          <w:color w:val="002060"/>
        </w:rPr>
        <w:t>niversity’s capabilities</w:t>
      </w:r>
      <w:r w:rsidR="003513DD" w:rsidRPr="00956345">
        <w:rPr>
          <w:rFonts w:ascii="Arial" w:hAnsi="Arial" w:cs="Arial"/>
          <w:i/>
          <w:color w:val="002060"/>
        </w:rPr>
        <w:t xml:space="preserve"> </w:t>
      </w:r>
      <w:r w:rsidR="007D0103" w:rsidRPr="00956345">
        <w:rPr>
          <w:rFonts w:ascii="Arial" w:hAnsi="Arial" w:cs="Arial"/>
          <w:i/>
          <w:color w:val="002060"/>
        </w:rPr>
        <w:t>and contribute towards our strategic objectives</w:t>
      </w:r>
      <w:r w:rsidR="00AA713A" w:rsidRPr="00956345">
        <w:rPr>
          <w:rFonts w:ascii="Arial" w:hAnsi="Arial" w:cs="Arial"/>
          <w:i/>
          <w:color w:val="002060"/>
        </w:rPr>
        <w:t>?</w:t>
      </w:r>
      <w:r w:rsidR="007D0103" w:rsidRPr="00956345">
        <w:rPr>
          <w:rFonts w:ascii="Arial" w:hAnsi="Arial" w:cs="Arial"/>
          <w:i/>
          <w:color w:val="002060"/>
        </w:rPr>
        <w:t xml:space="preserve"> </w:t>
      </w:r>
      <w:r w:rsidRPr="00956345">
        <w:rPr>
          <w:rFonts w:ascii="Arial" w:hAnsi="Arial" w:cs="Arial"/>
          <w:i/>
          <w:color w:val="002060"/>
        </w:rPr>
        <w:t xml:space="preserve"> </w:t>
      </w:r>
      <w:r w:rsidR="00554E67" w:rsidRPr="00956345">
        <w:rPr>
          <w:rFonts w:ascii="Arial" w:hAnsi="Arial" w:cs="Arial"/>
          <w:i/>
          <w:color w:val="002060"/>
        </w:rPr>
        <w:t xml:space="preserve">The narrative should </w:t>
      </w:r>
      <w:r w:rsidR="00EE75CE" w:rsidRPr="00956345">
        <w:rPr>
          <w:rFonts w:ascii="Arial" w:hAnsi="Arial" w:cs="Arial"/>
          <w:i/>
          <w:color w:val="002060"/>
        </w:rPr>
        <w:t xml:space="preserve">reference the </w:t>
      </w:r>
      <w:r w:rsidR="00956345">
        <w:rPr>
          <w:rFonts w:ascii="Arial" w:hAnsi="Arial" w:cs="Arial"/>
          <w:i/>
          <w:color w:val="002060"/>
        </w:rPr>
        <w:t>u</w:t>
      </w:r>
      <w:r w:rsidR="00EE75CE" w:rsidRPr="00956345">
        <w:rPr>
          <w:rFonts w:ascii="Arial" w:hAnsi="Arial" w:cs="Arial"/>
          <w:i/>
          <w:color w:val="002060"/>
        </w:rPr>
        <w:t xml:space="preserve">niversity strategy and link to the </w:t>
      </w:r>
      <w:r w:rsidR="00037D71" w:rsidRPr="00956345">
        <w:rPr>
          <w:rFonts w:ascii="Arial" w:hAnsi="Arial" w:cs="Arial"/>
          <w:i/>
          <w:color w:val="002060"/>
        </w:rPr>
        <w:t>corporate</w:t>
      </w:r>
      <w:r w:rsidR="00EA520D" w:rsidRPr="00956345">
        <w:rPr>
          <w:rFonts w:ascii="Arial" w:hAnsi="Arial" w:cs="Arial"/>
          <w:i/>
          <w:color w:val="002060"/>
        </w:rPr>
        <w:t xml:space="preserve"> and/or strategic</w:t>
      </w:r>
      <w:r w:rsidR="00D00BA0" w:rsidRPr="00956345">
        <w:rPr>
          <w:rFonts w:ascii="Arial" w:hAnsi="Arial" w:cs="Arial"/>
          <w:i/>
          <w:color w:val="002060"/>
        </w:rPr>
        <w:t xml:space="preserve"> KPI’s and associated drivers</w:t>
      </w:r>
      <w:r w:rsidR="007469E9" w:rsidRPr="00956345">
        <w:rPr>
          <w:rFonts w:ascii="Arial" w:hAnsi="Arial" w:cs="Arial"/>
          <w:i/>
          <w:color w:val="002060"/>
        </w:rPr>
        <w:t xml:space="preserve">. </w:t>
      </w:r>
      <w:r w:rsidR="00CE091D" w:rsidRPr="00956345">
        <w:rPr>
          <w:rFonts w:ascii="Arial" w:hAnsi="Arial" w:cs="Arial"/>
          <w:i/>
          <w:color w:val="002060"/>
        </w:rPr>
        <w:t>Using the</w:t>
      </w:r>
      <w:r w:rsidR="0024640A" w:rsidRPr="00956345">
        <w:rPr>
          <w:rFonts w:ascii="Arial" w:hAnsi="Arial" w:cs="Arial"/>
          <w:i/>
          <w:color w:val="002060"/>
        </w:rPr>
        <w:t xml:space="preserve"> table</w:t>
      </w:r>
      <w:r w:rsidR="00CE091D" w:rsidRPr="00956345">
        <w:rPr>
          <w:rFonts w:ascii="Arial" w:hAnsi="Arial" w:cs="Arial"/>
          <w:i/>
          <w:color w:val="002060"/>
        </w:rPr>
        <w:t xml:space="preserve"> </w:t>
      </w:r>
      <w:r w:rsidR="0024640A" w:rsidRPr="00956345">
        <w:rPr>
          <w:rFonts w:ascii="Arial" w:hAnsi="Arial" w:cs="Arial"/>
          <w:i/>
          <w:color w:val="002060"/>
        </w:rPr>
        <w:t>below,</w:t>
      </w:r>
      <w:r w:rsidRPr="00956345">
        <w:rPr>
          <w:rFonts w:ascii="Arial" w:hAnsi="Arial" w:cs="Arial"/>
          <w:i/>
          <w:color w:val="002060"/>
        </w:rPr>
        <w:t xml:space="preserve"> describe how these benefits will be measured to confirm the results have been achieved. </w:t>
      </w:r>
    </w:p>
    <w:p w14:paraId="5C2FE229" w14:textId="202117AF" w:rsidR="00044187" w:rsidRPr="00956345" w:rsidRDefault="00044187" w:rsidP="00556EED">
      <w:pPr>
        <w:rPr>
          <w:rFonts w:ascii="Arial" w:hAnsi="Arial" w:cs="Arial"/>
        </w:rPr>
      </w:pPr>
      <w:bookmarkStart w:id="2" w:name="_Toc39140957"/>
    </w:p>
    <w:p w14:paraId="309648BA" w14:textId="1070CB3C" w:rsidR="00851B47" w:rsidRPr="00956345" w:rsidRDefault="00851B47" w:rsidP="00556EED">
      <w:pPr>
        <w:rPr>
          <w:rFonts w:ascii="Arial" w:hAnsi="Arial" w:cs="Arial"/>
        </w:rPr>
      </w:pPr>
    </w:p>
    <w:p w14:paraId="52317119" w14:textId="4DCC9DAE" w:rsidR="00851B47" w:rsidRPr="00956345" w:rsidRDefault="00851B47" w:rsidP="00556EED">
      <w:pPr>
        <w:rPr>
          <w:rFonts w:ascii="Arial" w:hAnsi="Arial" w:cs="Arial"/>
        </w:rPr>
      </w:pPr>
    </w:p>
    <w:p w14:paraId="3DC9EEA2" w14:textId="06D48F34" w:rsidR="00851B47" w:rsidRPr="00956345" w:rsidRDefault="00851B47" w:rsidP="00556EED">
      <w:pPr>
        <w:rPr>
          <w:rFonts w:ascii="Arial" w:hAnsi="Arial" w:cs="Arial"/>
        </w:rPr>
      </w:pPr>
    </w:p>
    <w:p w14:paraId="238662E8" w14:textId="758D2DC7" w:rsidR="00851B47" w:rsidRPr="00956345" w:rsidRDefault="00851B47" w:rsidP="00556EED">
      <w:pPr>
        <w:rPr>
          <w:rFonts w:ascii="Arial" w:hAnsi="Arial" w:cs="Arial"/>
        </w:rPr>
      </w:pPr>
    </w:p>
    <w:p w14:paraId="442220C8" w14:textId="77777777" w:rsidR="00851B47" w:rsidRPr="00956345" w:rsidRDefault="00851B47" w:rsidP="00556EED">
      <w:pPr>
        <w:rPr>
          <w:rFonts w:ascii="Arial" w:hAnsi="Arial" w:cs="Arial"/>
        </w:rPr>
      </w:pPr>
    </w:p>
    <w:p w14:paraId="76F95E2A" w14:textId="71B8A07D" w:rsidR="000F77C0" w:rsidRPr="00956345" w:rsidRDefault="0024640A" w:rsidP="00C11A26">
      <w:pPr>
        <w:pStyle w:val="Heading3"/>
        <w:spacing w:before="0"/>
        <w:rPr>
          <w:rFonts w:ascii="Arial" w:hAnsi="Arial" w:cs="Arial"/>
          <w:b/>
          <w:bCs/>
          <w:i/>
          <w:color w:val="000000" w:themeColor="text1"/>
        </w:rPr>
      </w:pPr>
      <w:r w:rsidRPr="00956345">
        <w:rPr>
          <w:rFonts w:ascii="Arial" w:hAnsi="Arial" w:cs="Arial"/>
          <w:b/>
          <w:bCs/>
        </w:rPr>
        <w:lastRenderedPageBreak/>
        <w:t>5</w:t>
      </w:r>
      <w:r w:rsidR="000F77C0" w:rsidRPr="00956345">
        <w:rPr>
          <w:rFonts w:ascii="Arial" w:hAnsi="Arial" w:cs="Arial"/>
          <w:b/>
          <w:bCs/>
        </w:rPr>
        <w:t xml:space="preserve">.1 </w:t>
      </w:r>
      <w:r w:rsidRPr="00956345">
        <w:rPr>
          <w:rFonts w:ascii="Arial" w:hAnsi="Arial" w:cs="Arial"/>
          <w:b/>
          <w:bCs/>
        </w:rPr>
        <w:t>KEY PERFORMANCE INDICATORS</w:t>
      </w:r>
      <w:r w:rsidR="000F77C0" w:rsidRPr="00956345">
        <w:rPr>
          <w:rFonts w:ascii="Arial" w:hAnsi="Arial" w:cs="Arial"/>
          <w:b/>
          <w:bCs/>
        </w:rPr>
        <w:t xml:space="preserve"> (KPIs)</w:t>
      </w:r>
      <w:r w:rsidRPr="00956345">
        <w:rPr>
          <w:rFonts w:ascii="Arial" w:hAnsi="Arial" w:cs="Arial"/>
          <w:b/>
          <w:bCs/>
        </w:rPr>
        <w:t xml:space="preserve"> SUMMARY</w:t>
      </w:r>
    </w:p>
    <w:p w14:paraId="53666BB7" w14:textId="77777777" w:rsidR="0024640A" w:rsidRPr="00956345" w:rsidRDefault="0024640A" w:rsidP="00C11A26">
      <w:pPr>
        <w:spacing w:after="0"/>
        <w:rPr>
          <w:rFonts w:ascii="Arial" w:hAnsi="Arial" w:cs="Arial"/>
          <w:i/>
          <w:iCs/>
          <w:color w:val="000000" w:themeColor="text1"/>
        </w:rPr>
      </w:pPr>
    </w:p>
    <w:p w14:paraId="579E6997" w14:textId="61B6B489" w:rsidR="000F77C0" w:rsidRPr="00956345" w:rsidRDefault="000F77C0" w:rsidP="00556EED">
      <w:pPr>
        <w:spacing w:after="0"/>
        <w:rPr>
          <w:rFonts w:ascii="Arial" w:hAnsi="Arial" w:cs="Arial"/>
          <w:color w:val="002060"/>
        </w:rPr>
      </w:pPr>
      <w:r w:rsidRPr="00956345">
        <w:rPr>
          <w:rFonts w:ascii="Arial" w:hAnsi="Arial" w:cs="Arial"/>
          <w:i/>
          <w:iCs/>
          <w:color w:val="002060"/>
        </w:rPr>
        <w:t xml:space="preserve">&lt;KPIs </w:t>
      </w:r>
      <w:r w:rsidR="00241B1C" w:rsidRPr="00956345">
        <w:rPr>
          <w:rFonts w:ascii="Arial" w:hAnsi="Arial" w:cs="Arial"/>
          <w:i/>
          <w:iCs/>
          <w:color w:val="002060"/>
        </w:rPr>
        <w:t>are</w:t>
      </w:r>
      <w:r w:rsidRPr="00956345">
        <w:rPr>
          <w:rFonts w:ascii="Arial" w:hAnsi="Arial" w:cs="Arial"/>
          <w:i/>
          <w:iCs/>
          <w:color w:val="002060"/>
        </w:rPr>
        <w:t xml:space="preserve"> SMART: </w:t>
      </w:r>
      <w:r w:rsidR="00241B1C" w:rsidRPr="00956345">
        <w:rPr>
          <w:rFonts w:ascii="Arial" w:hAnsi="Arial" w:cs="Arial"/>
          <w:i/>
          <w:iCs/>
          <w:color w:val="002060"/>
        </w:rPr>
        <w:t>S</w:t>
      </w:r>
      <w:r w:rsidRPr="00956345">
        <w:rPr>
          <w:rFonts w:ascii="Arial" w:hAnsi="Arial" w:cs="Arial"/>
          <w:i/>
          <w:iCs/>
          <w:color w:val="002060"/>
        </w:rPr>
        <w:t xml:space="preserve">pecific, </w:t>
      </w:r>
      <w:r w:rsidR="00241B1C" w:rsidRPr="00956345">
        <w:rPr>
          <w:rFonts w:ascii="Arial" w:hAnsi="Arial" w:cs="Arial"/>
          <w:i/>
          <w:iCs/>
          <w:color w:val="002060"/>
        </w:rPr>
        <w:t>M</w:t>
      </w:r>
      <w:r w:rsidRPr="00956345">
        <w:rPr>
          <w:rFonts w:ascii="Arial" w:hAnsi="Arial" w:cs="Arial"/>
          <w:i/>
          <w:iCs/>
          <w:color w:val="002060"/>
        </w:rPr>
        <w:t xml:space="preserve">easurable, </w:t>
      </w:r>
      <w:r w:rsidR="00241B1C" w:rsidRPr="00956345">
        <w:rPr>
          <w:rFonts w:ascii="Arial" w:hAnsi="Arial" w:cs="Arial"/>
          <w:i/>
          <w:iCs/>
          <w:color w:val="002060"/>
        </w:rPr>
        <w:t>A</w:t>
      </w:r>
      <w:r w:rsidRPr="00956345">
        <w:rPr>
          <w:rFonts w:ascii="Arial" w:hAnsi="Arial" w:cs="Arial"/>
          <w:i/>
          <w:iCs/>
          <w:color w:val="002060"/>
        </w:rPr>
        <w:t xml:space="preserve">chievable, </w:t>
      </w:r>
      <w:r w:rsidR="00241B1C" w:rsidRPr="00956345">
        <w:rPr>
          <w:rFonts w:ascii="Arial" w:hAnsi="Arial" w:cs="Arial"/>
          <w:i/>
          <w:iCs/>
          <w:color w:val="002060"/>
        </w:rPr>
        <w:t>R</w:t>
      </w:r>
      <w:r w:rsidRPr="00956345">
        <w:rPr>
          <w:rFonts w:ascii="Arial" w:hAnsi="Arial" w:cs="Arial"/>
          <w:i/>
          <w:iCs/>
          <w:color w:val="002060"/>
        </w:rPr>
        <w:t xml:space="preserve">ealistic, and </w:t>
      </w:r>
      <w:r w:rsidR="00241B1C" w:rsidRPr="00956345">
        <w:rPr>
          <w:rFonts w:ascii="Arial" w:hAnsi="Arial" w:cs="Arial"/>
          <w:i/>
          <w:iCs/>
          <w:color w:val="002060"/>
        </w:rPr>
        <w:t>T</w:t>
      </w:r>
      <w:r w:rsidRPr="00956345">
        <w:rPr>
          <w:rFonts w:ascii="Arial" w:hAnsi="Arial" w:cs="Arial"/>
          <w:i/>
          <w:iCs/>
          <w:color w:val="002060"/>
        </w:rPr>
        <w:t>ime-constrained. They should define the key factors that, if achieved, will result in project success.&gt;</w:t>
      </w:r>
    </w:p>
    <w:tbl>
      <w:tblPr>
        <w:tblpPr w:leftFromText="181" w:rightFromText="18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225"/>
        <w:gridCol w:w="1032"/>
        <w:gridCol w:w="1426"/>
        <w:gridCol w:w="1171"/>
        <w:gridCol w:w="1280"/>
        <w:gridCol w:w="1639"/>
      </w:tblGrid>
      <w:tr w:rsidR="007B06A5" w:rsidRPr="00956345" w14:paraId="1D434E86" w14:textId="77777777" w:rsidTr="00C11A26">
        <w:trPr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345BB44" w14:textId="77777777" w:rsidR="000F77C0" w:rsidRPr="00956345" w:rsidRDefault="000F77C0" w:rsidP="00556EED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Benefit Description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52E11BE" w14:textId="10BE18E3" w:rsidR="00D83834" w:rsidRPr="00956345" w:rsidRDefault="000F77C0" w:rsidP="00556EED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Benefit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36B918B" w14:textId="706E57CF" w:rsidR="000F77C0" w:rsidRPr="00956345" w:rsidRDefault="000F77C0" w:rsidP="00556EED">
            <w:pPr>
              <w:spacing w:after="0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Owner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0BB7470" w14:textId="77777777" w:rsidR="000F77C0" w:rsidRPr="00956345" w:rsidRDefault="000F77C0" w:rsidP="00556EED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KPI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6EB898" w14:textId="77777777" w:rsidR="000F77C0" w:rsidRPr="00956345" w:rsidRDefault="000F77C0" w:rsidP="00556EED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Current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0CAC52C6" w14:textId="77777777" w:rsidR="000F77C0" w:rsidRPr="00956345" w:rsidRDefault="000F77C0" w:rsidP="00556EED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End-State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F02835" w14:textId="77777777" w:rsidR="000F77C0" w:rsidRPr="00956345" w:rsidRDefault="000F77C0" w:rsidP="00556EED">
            <w:pPr>
              <w:spacing w:after="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56345">
              <w:rPr>
                <w:rFonts w:ascii="Arial" w:hAnsi="Arial" w:cs="Arial"/>
                <w:color w:val="FFFFFF" w:themeColor="background1"/>
              </w:rPr>
              <w:t>Achieving the End-state</w:t>
            </w:r>
          </w:p>
        </w:tc>
      </w:tr>
      <w:tr w:rsidR="007B06A5" w:rsidRPr="00956345" w14:paraId="0FA5EB84" w14:textId="77777777" w:rsidTr="00B960CC">
        <w:trPr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948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  <w:p w14:paraId="342A4763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  <w:p w14:paraId="55017EB3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&lt;Benefit description&gt;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BC9" w14:textId="77777777" w:rsidR="000F77C0" w:rsidRPr="00956345" w:rsidRDefault="000F77C0" w:rsidP="000D3A69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  <w:p w14:paraId="4F8C6438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&lt;Financial</w:t>
            </w:r>
            <w:r w:rsidRPr="00956345">
              <w:rPr>
                <w:rFonts w:ascii="Arial" w:hAnsi="Arial" w:cs="Arial"/>
                <w:i/>
                <w:color w:val="002060"/>
              </w:rPr>
              <w:br/>
              <w:t>Benefit Amount &gt;</w:t>
            </w:r>
          </w:p>
          <w:p w14:paraId="37A790EE" w14:textId="1E1BA959" w:rsidR="007B06A5" w:rsidRPr="00956345" w:rsidRDefault="007B06A5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Non-Financial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C2B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  <w:p w14:paraId="085E3212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  <w:p w14:paraId="20B384DA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&lt;Owner name&gt;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6E66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&lt;KPI description&gt;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F24E" w14:textId="4D9755E1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&lt;Quantify as at</w:t>
            </w:r>
            <w:r w:rsidR="00B80941" w:rsidRPr="00956345">
              <w:rPr>
                <w:rFonts w:ascii="Arial" w:hAnsi="Arial" w:cs="Arial"/>
                <w:i/>
                <w:color w:val="002060"/>
              </w:rPr>
              <w:t xml:space="preserve"> the beginning of the project</w:t>
            </w:r>
            <w:r w:rsidRPr="00956345">
              <w:rPr>
                <w:rFonts w:ascii="Arial" w:hAnsi="Arial" w:cs="Arial"/>
                <w:i/>
                <w:color w:val="002060"/>
              </w:rPr>
              <w:t>&gt;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7D77" w14:textId="41C67EB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 xml:space="preserve">&lt;Quantify </w:t>
            </w:r>
            <w:r w:rsidR="00901A85" w:rsidRPr="00956345">
              <w:rPr>
                <w:rFonts w:ascii="Arial" w:hAnsi="Arial" w:cs="Arial"/>
                <w:i/>
                <w:color w:val="002060"/>
              </w:rPr>
              <w:t>at completion of the project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2410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&lt;How the end-state performance is achieved&gt;</w:t>
            </w:r>
          </w:p>
          <w:p w14:paraId="44912785" w14:textId="77777777" w:rsidR="000F77C0" w:rsidRPr="00956345" w:rsidRDefault="000F77C0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  <w:r w:rsidRPr="00956345">
              <w:rPr>
                <w:rFonts w:ascii="Arial" w:hAnsi="Arial" w:cs="Arial"/>
                <w:i/>
                <w:color w:val="002060"/>
              </w:rPr>
              <w:t>&lt;When the end-state performance will be achieved&gt;</w:t>
            </w:r>
          </w:p>
        </w:tc>
      </w:tr>
      <w:tr w:rsidR="00355668" w:rsidRPr="00956345" w14:paraId="7953DA8D" w14:textId="77777777" w:rsidTr="00B960CC">
        <w:trPr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BBE2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261" w14:textId="77777777" w:rsidR="00355668" w:rsidRPr="00956345" w:rsidRDefault="00355668" w:rsidP="000D3A69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7C56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B274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E35C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0461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F3C7" w14:textId="77777777" w:rsidR="00355668" w:rsidRPr="00956345" w:rsidRDefault="00355668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</w:tr>
      <w:tr w:rsidR="007B06A5" w:rsidRPr="00956345" w14:paraId="3FE83E0E" w14:textId="77777777" w:rsidTr="00B960CC">
        <w:trPr>
          <w:cantSplit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E44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471" w14:textId="77777777" w:rsidR="00241B1C" w:rsidRPr="00956345" w:rsidRDefault="00241B1C" w:rsidP="000D3A69">
            <w:pPr>
              <w:spacing w:after="0" w:line="240" w:lineRule="auto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F71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FB53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0F0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2C3D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EAB7" w14:textId="77777777" w:rsidR="00241B1C" w:rsidRPr="00956345" w:rsidRDefault="00241B1C" w:rsidP="000D3A69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2060"/>
              </w:rPr>
            </w:pPr>
          </w:p>
        </w:tc>
      </w:tr>
      <w:bookmarkEnd w:id="2"/>
    </w:tbl>
    <w:p w14:paraId="7BD735F4" w14:textId="77777777" w:rsidR="008309BE" w:rsidRPr="00956345" w:rsidRDefault="008309BE" w:rsidP="00556EED">
      <w:pPr>
        <w:rPr>
          <w:rFonts w:ascii="Arial" w:hAnsi="Arial" w:cs="Arial"/>
        </w:rPr>
      </w:pPr>
    </w:p>
    <w:p w14:paraId="0321A633" w14:textId="0B65B59A" w:rsidR="0013401E" w:rsidRPr="00956345" w:rsidRDefault="0024640A" w:rsidP="00556EED">
      <w:pPr>
        <w:pStyle w:val="Heading1"/>
        <w:spacing w:before="0"/>
        <w:rPr>
          <w:rFonts w:ascii="Arial" w:hAnsi="Arial" w:cs="Arial"/>
        </w:rPr>
      </w:pPr>
      <w:r w:rsidRPr="00956345">
        <w:rPr>
          <w:rFonts w:ascii="Arial" w:hAnsi="Arial" w:cs="Arial"/>
          <w:color w:val="002060"/>
          <w:sz w:val="24"/>
          <w:szCs w:val="24"/>
        </w:rPr>
        <w:t>6. BUSINESS CASE FINAN</w:t>
      </w:r>
      <w:r w:rsidR="00E23081" w:rsidRPr="00956345">
        <w:rPr>
          <w:rFonts w:ascii="Arial" w:hAnsi="Arial" w:cs="Arial"/>
          <w:color w:val="002060"/>
          <w:sz w:val="24"/>
          <w:szCs w:val="24"/>
        </w:rPr>
        <w:t>CIALS</w:t>
      </w:r>
    </w:p>
    <w:p w14:paraId="2DEC3123" w14:textId="16E70D3F" w:rsidR="007854CC" w:rsidRPr="00956345" w:rsidRDefault="007854CC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Provide a short narrative describing the cost drivers of the project (</w:t>
      </w:r>
      <w:r w:rsidR="00203366" w:rsidRPr="00956345">
        <w:rPr>
          <w:rFonts w:ascii="Arial" w:hAnsi="Arial" w:cs="Arial"/>
          <w:i/>
          <w:color w:val="002060"/>
        </w:rPr>
        <w:t>Resource</w:t>
      </w:r>
      <w:r w:rsidR="00F040DE" w:rsidRPr="00956345">
        <w:rPr>
          <w:rFonts w:ascii="Arial" w:hAnsi="Arial" w:cs="Arial"/>
          <w:i/>
          <w:color w:val="002060"/>
        </w:rPr>
        <w:t xml:space="preserve">, Contactors, Supplier costs, </w:t>
      </w:r>
      <w:r w:rsidR="007951B8" w:rsidRPr="00956345">
        <w:rPr>
          <w:rFonts w:ascii="Arial" w:hAnsi="Arial" w:cs="Arial"/>
          <w:i/>
          <w:color w:val="002060"/>
        </w:rPr>
        <w:t>Estates, Digital</w:t>
      </w:r>
      <w:r w:rsidRPr="00956345">
        <w:rPr>
          <w:rFonts w:ascii="Arial" w:hAnsi="Arial" w:cs="Arial"/>
          <w:i/>
          <w:color w:val="002060"/>
        </w:rPr>
        <w:t xml:space="preserve">, </w:t>
      </w:r>
      <w:r w:rsidR="00BD7E1A" w:rsidRPr="00956345">
        <w:rPr>
          <w:rFonts w:ascii="Arial" w:hAnsi="Arial" w:cs="Arial"/>
          <w:i/>
          <w:color w:val="002060"/>
        </w:rPr>
        <w:t>Disruption costs</w:t>
      </w:r>
      <w:r w:rsidR="00663F0F" w:rsidRPr="00956345">
        <w:rPr>
          <w:rFonts w:ascii="Arial" w:hAnsi="Arial" w:cs="Arial"/>
          <w:i/>
          <w:color w:val="002060"/>
        </w:rPr>
        <w:t>, other)</w:t>
      </w:r>
    </w:p>
    <w:p w14:paraId="38F3F50A" w14:textId="77777777" w:rsidR="00CA595A" w:rsidRPr="00956345" w:rsidRDefault="00CA595A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</w:p>
    <w:p w14:paraId="3008B958" w14:textId="77777777" w:rsidR="00CA595A" w:rsidRPr="00956345" w:rsidRDefault="00241B1C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With the support of your Finance Business Partner, </w:t>
      </w:r>
      <w:r w:rsidR="0013401E" w:rsidRPr="00956345">
        <w:rPr>
          <w:rFonts w:ascii="Arial" w:hAnsi="Arial" w:cs="Arial"/>
          <w:i/>
          <w:color w:val="002060"/>
        </w:rPr>
        <w:t>complete the table below showing the total project costs. Indicate what costs will be incurred in the next 5 years.</w:t>
      </w:r>
    </w:p>
    <w:p w14:paraId="6CBEF265" w14:textId="020C6198" w:rsidR="0013401E" w:rsidRPr="00956345" w:rsidRDefault="0013401E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  </w:t>
      </w:r>
    </w:p>
    <w:p w14:paraId="746609BE" w14:textId="59BB367E" w:rsidR="0013401E" w:rsidRPr="00956345" w:rsidRDefault="0013401E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Indicate both one-off project implementation costs and on-going operational costs (this may be additional resources). </w:t>
      </w:r>
    </w:p>
    <w:p w14:paraId="7E26623A" w14:textId="77777777" w:rsidR="00CA595A" w:rsidRPr="00956345" w:rsidRDefault="00CA595A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</w:p>
    <w:p w14:paraId="37F6D10A" w14:textId="6B293ED5" w:rsidR="00CA4705" w:rsidRPr="00956345" w:rsidRDefault="00CA4705" w:rsidP="00F67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Note: </w:t>
      </w:r>
      <w:r w:rsidR="00231BB7" w:rsidRPr="00956345">
        <w:rPr>
          <w:rFonts w:ascii="Arial" w:hAnsi="Arial" w:cs="Arial"/>
          <w:i/>
          <w:color w:val="002060"/>
        </w:rPr>
        <w:t>T</w:t>
      </w:r>
      <w:r w:rsidRPr="00956345">
        <w:rPr>
          <w:rFonts w:ascii="Arial" w:hAnsi="Arial" w:cs="Arial"/>
          <w:i/>
          <w:color w:val="002060"/>
        </w:rPr>
        <w:t>he sum</w:t>
      </w:r>
      <w:r w:rsidR="00231BB7" w:rsidRPr="00956345">
        <w:rPr>
          <w:rFonts w:ascii="Arial" w:hAnsi="Arial" w:cs="Arial"/>
          <w:i/>
          <w:color w:val="002060"/>
        </w:rPr>
        <w:t>mary costs should be supported by a detailed breakdown of cost drivers/cost headings</w:t>
      </w:r>
      <w:r w:rsidR="00450815" w:rsidRPr="00956345">
        <w:rPr>
          <w:rFonts w:ascii="Arial" w:hAnsi="Arial" w:cs="Arial"/>
          <w:i/>
          <w:color w:val="002060"/>
        </w:rPr>
        <w:t xml:space="preserve">, </w:t>
      </w:r>
      <w:r w:rsidR="00425711" w:rsidRPr="00956345">
        <w:rPr>
          <w:rFonts w:ascii="Arial" w:hAnsi="Arial" w:cs="Arial"/>
          <w:i/>
          <w:color w:val="002060"/>
        </w:rPr>
        <w:t>and included in the Appendices</w:t>
      </w:r>
      <w:r w:rsidR="00450815" w:rsidRPr="00956345">
        <w:rPr>
          <w:rFonts w:ascii="Arial" w:hAnsi="Arial" w:cs="Arial"/>
          <w:i/>
          <w:color w:val="002060"/>
        </w:rPr>
        <w:t xml:space="preserve"> </w:t>
      </w:r>
    </w:p>
    <w:p w14:paraId="2C9712C9" w14:textId="77777777" w:rsidR="00D1458C" w:rsidRPr="00956345" w:rsidRDefault="00D1458C" w:rsidP="00C11A26">
      <w:pPr>
        <w:spacing w:after="0"/>
        <w:rPr>
          <w:rFonts w:ascii="Arial" w:hAnsi="Arial" w:cs="Arial"/>
        </w:rPr>
      </w:pPr>
    </w:p>
    <w:p w14:paraId="1D73D0E4" w14:textId="3C91F3BD" w:rsidR="003C01DC" w:rsidRPr="00956345" w:rsidRDefault="00D1458C" w:rsidP="00C11A26">
      <w:pPr>
        <w:pStyle w:val="Heading3"/>
        <w:spacing w:before="0"/>
        <w:rPr>
          <w:rFonts w:ascii="Arial" w:hAnsi="Arial" w:cs="Arial"/>
          <w:b/>
          <w:bCs/>
          <w:sz w:val="22"/>
          <w:szCs w:val="22"/>
        </w:rPr>
      </w:pPr>
      <w:r w:rsidRPr="00956345">
        <w:rPr>
          <w:rFonts w:ascii="Arial" w:hAnsi="Arial" w:cs="Arial"/>
          <w:b/>
          <w:bCs/>
          <w:sz w:val="22"/>
          <w:szCs w:val="22"/>
        </w:rPr>
        <w:t>6.1 SUMMARY OF INVESTMENT</w:t>
      </w:r>
      <w:r w:rsidR="008522A9" w:rsidRPr="00956345">
        <w:rPr>
          <w:rFonts w:ascii="Arial" w:hAnsi="Arial" w:cs="Arial"/>
          <w:b/>
          <w:bCs/>
          <w:sz w:val="22"/>
          <w:szCs w:val="22"/>
        </w:rPr>
        <w:t xml:space="preserve"> </w:t>
      </w:r>
      <w:r w:rsidR="00CE091D" w:rsidRPr="00956345">
        <w:rPr>
          <w:rFonts w:ascii="Arial" w:hAnsi="Arial" w:cs="Arial"/>
          <w:b/>
          <w:bCs/>
          <w:sz w:val="22"/>
          <w:szCs w:val="22"/>
        </w:rPr>
        <w:t>(supported by your Finance Business Partner)</w:t>
      </w:r>
    </w:p>
    <w:p w14:paraId="09D6D8CD" w14:textId="77777777" w:rsidR="008522A9" w:rsidRPr="00956345" w:rsidRDefault="008522A9" w:rsidP="00C11A26">
      <w:pPr>
        <w:spacing w:after="0"/>
        <w:rPr>
          <w:rFonts w:ascii="Arial" w:hAnsi="Arial" w:cs="Arial"/>
        </w:rPr>
      </w:pPr>
    </w:p>
    <w:tbl>
      <w:tblPr>
        <w:tblW w:w="9441" w:type="dxa"/>
        <w:jc w:val="center"/>
        <w:tblLayout w:type="fixed"/>
        <w:tblLook w:val="04A0" w:firstRow="1" w:lastRow="0" w:firstColumn="1" w:lastColumn="0" w:noHBand="0" w:noVBand="1"/>
      </w:tblPr>
      <w:tblGrid>
        <w:gridCol w:w="2421"/>
        <w:gridCol w:w="1170"/>
        <w:gridCol w:w="1170"/>
        <w:gridCol w:w="1170"/>
        <w:gridCol w:w="1170"/>
        <w:gridCol w:w="1170"/>
        <w:gridCol w:w="1170"/>
      </w:tblGrid>
      <w:tr w:rsidR="003C01DC" w:rsidRPr="00956345" w14:paraId="052ED308" w14:textId="77777777" w:rsidTr="00556EED">
        <w:trPr>
          <w:cantSplit/>
          <w:trHeight w:val="4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F218467" w14:textId="77777777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3" w:name="_Hlk63429021"/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New Project Capex (£</w:t>
            </w:r>
            <w:proofErr w:type="spellStart"/>
            <w:r w:rsidRPr="0095634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x.xk</w:t>
            </w:r>
            <w:proofErr w:type="spellEnd"/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3E171DB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AD9C3F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F3E9ECF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05F562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477C4D1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11C672CD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956345" w14:paraId="5E24F4F3" w14:textId="77777777" w:rsidTr="00556EED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281FE" w14:textId="5092ECD9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Sunk Costs to Date (£</w:t>
            </w:r>
            <w:r w:rsidR="00663F0F"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k</w:t>
            </w: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1CDEF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60997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AAF7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91D67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9B75B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0E1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3C01DC" w:rsidRPr="00956345" w14:paraId="1EB4F0A3" w14:textId="77777777" w:rsidTr="00556EED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E665" w14:textId="2F951D72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New Request (£k)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47B8C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46EF1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0FF85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87B5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DDDEF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CFA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tr w:rsidR="003C01DC" w:rsidRPr="00956345" w14:paraId="74800E28" w14:textId="77777777" w:rsidTr="00556EED">
        <w:trPr>
          <w:cantSplit/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69F2" w14:textId="77777777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D1C6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6FA0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1AB63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8E98D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B856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0AD95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-</w:t>
            </w:r>
          </w:p>
        </w:tc>
      </w:tr>
      <w:tr w:rsidR="003C01DC" w:rsidRPr="00956345" w14:paraId="0E0E5634" w14:textId="77777777" w:rsidTr="00556EED">
        <w:trPr>
          <w:trHeight w:val="28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FAC1D59" w14:textId="7918C7DF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New Project </w:t>
            </w:r>
            <w:r w:rsidR="00AD2979"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Revenue spend</w:t>
            </w: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(£</w:t>
            </w:r>
            <w:r w:rsidRPr="0095634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8EED33F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D2AF1BA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3883E3E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CC8A9EB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92B443D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5BE57D8C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4A0AD9" w:rsidRPr="00956345" w14:paraId="0ABADD87" w14:textId="77777777" w:rsidTr="00927A27">
        <w:trPr>
          <w:trHeight w:val="300"/>
          <w:jc w:val="center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6B4A" w14:textId="24CDCC3F" w:rsidR="004A0AD9" w:rsidRPr="00956345" w:rsidRDefault="004A0AD9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Revenue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FCDDA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8E11D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0E2DD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BFD25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B4B81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C969C" w14:textId="77777777" w:rsidR="004A0AD9" w:rsidRPr="00956345" w:rsidRDefault="004A0AD9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</w:p>
        </w:tc>
      </w:tr>
      <w:bookmarkEnd w:id="3"/>
    </w:tbl>
    <w:p w14:paraId="2BFC5CE4" w14:textId="77777777" w:rsidR="0013401E" w:rsidRPr="00956345" w:rsidRDefault="0013401E" w:rsidP="00C11A26">
      <w:pPr>
        <w:pStyle w:val="Heading3"/>
        <w:spacing w:before="0"/>
        <w:rPr>
          <w:rFonts w:ascii="Arial" w:hAnsi="Arial" w:cs="Arial"/>
          <w:sz w:val="22"/>
          <w:szCs w:val="22"/>
        </w:rPr>
      </w:pPr>
    </w:p>
    <w:p w14:paraId="1567EC8A" w14:textId="32C00A7D" w:rsidR="003C01DC" w:rsidRPr="00956345" w:rsidRDefault="00D1458C" w:rsidP="00C11A26">
      <w:pPr>
        <w:pStyle w:val="Heading3"/>
        <w:spacing w:before="0"/>
        <w:rPr>
          <w:rFonts w:ascii="Arial" w:hAnsi="Arial" w:cs="Arial"/>
          <w:b/>
          <w:bCs/>
          <w:color w:val="002060"/>
          <w:sz w:val="22"/>
          <w:szCs w:val="22"/>
        </w:rPr>
      </w:pPr>
      <w:r w:rsidRPr="00956345">
        <w:rPr>
          <w:rFonts w:ascii="Arial" w:hAnsi="Arial" w:cs="Arial"/>
          <w:b/>
          <w:bCs/>
          <w:color w:val="002060"/>
          <w:sz w:val="22"/>
          <w:szCs w:val="22"/>
        </w:rPr>
        <w:t xml:space="preserve">6.2 SUMMARY OF RECURRING FINANCIALS </w:t>
      </w:r>
    </w:p>
    <w:p w14:paraId="6796ADDF" w14:textId="77777777" w:rsidR="00D1458C" w:rsidRPr="00956345" w:rsidRDefault="00D1458C" w:rsidP="00C11A26">
      <w:pPr>
        <w:spacing w:after="0"/>
        <w:rPr>
          <w:rFonts w:ascii="Arial" w:hAnsi="Arial" w:cs="Arial"/>
        </w:rPr>
      </w:pPr>
    </w:p>
    <w:tbl>
      <w:tblPr>
        <w:tblW w:w="9309" w:type="dxa"/>
        <w:jc w:val="center"/>
        <w:tblLayout w:type="fixed"/>
        <w:tblLook w:val="04A0" w:firstRow="1" w:lastRow="0" w:firstColumn="1" w:lastColumn="0" w:noHBand="0" w:noVBand="1"/>
      </w:tblPr>
      <w:tblGrid>
        <w:gridCol w:w="2289"/>
        <w:gridCol w:w="1170"/>
        <w:gridCol w:w="1170"/>
        <w:gridCol w:w="1170"/>
        <w:gridCol w:w="1170"/>
        <w:gridCol w:w="1170"/>
        <w:gridCol w:w="1170"/>
      </w:tblGrid>
      <w:tr w:rsidR="003C01DC" w:rsidRPr="00956345" w14:paraId="18F9F5FB" w14:textId="77777777" w:rsidTr="00556EED">
        <w:trPr>
          <w:cantSplit/>
          <w:trHeight w:val="487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EEA3343" w14:textId="115C2E74" w:rsidR="003C01DC" w:rsidRPr="00956345" w:rsidRDefault="003C01DC" w:rsidP="00D14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Recurring Costs (£</w:t>
            </w:r>
            <w:proofErr w:type="spellStart"/>
            <w:r w:rsidRPr="00956345">
              <w:rPr>
                <w:rFonts w:ascii="Arial" w:hAnsi="Arial" w:cs="Arial"/>
                <w:b/>
                <w:bCs/>
                <w:color w:val="FFFFFF" w:themeColor="background1"/>
              </w:rPr>
              <w:t>x.xk</w:t>
            </w:r>
            <w:proofErr w:type="spellEnd"/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09BD75F9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46382C3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89C3A3F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C7360B2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517663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3D37991E" w14:textId="77777777" w:rsidR="003C01DC" w:rsidRPr="00956345" w:rsidRDefault="003C01DC" w:rsidP="00D14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956345" w14:paraId="05707E0D" w14:textId="77777777" w:rsidTr="00556EED">
        <w:trPr>
          <w:cantSplit/>
          <w:trHeight w:val="300"/>
          <w:jc w:val="center"/>
        </w:trPr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F1B" w14:textId="77777777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3F3D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BFE98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2FB97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A98B0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060B2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A4E73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111"/>
        <w:tblW w:w="9304" w:type="dxa"/>
        <w:tblLayout w:type="fixed"/>
        <w:tblLook w:val="04A0" w:firstRow="1" w:lastRow="0" w:firstColumn="1" w:lastColumn="0" w:noHBand="0" w:noVBand="1"/>
      </w:tblPr>
      <w:tblGrid>
        <w:gridCol w:w="2284"/>
        <w:gridCol w:w="1170"/>
        <w:gridCol w:w="1170"/>
        <w:gridCol w:w="1170"/>
        <w:gridCol w:w="1170"/>
        <w:gridCol w:w="1170"/>
        <w:gridCol w:w="1170"/>
      </w:tblGrid>
      <w:tr w:rsidR="003C01DC" w:rsidRPr="00956345" w14:paraId="7EBB698C" w14:textId="77777777" w:rsidTr="00556EED">
        <w:trPr>
          <w:cantSplit/>
          <w:trHeight w:val="48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7A07E55" w14:textId="186EC181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Recurring Benefits (£</w:t>
            </w:r>
            <w:proofErr w:type="spellStart"/>
            <w:r w:rsidRPr="00956345">
              <w:rPr>
                <w:rFonts w:ascii="Arial" w:hAnsi="Arial" w:cs="Arial"/>
                <w:b/>
                <w:bCs/>
                <w:color w:val="FFFFFF" w:themeColor="background1"/>
              </w:rPr>
              <w:t>x.xk</w:t>
            </w:r>
            <w:proofErr w:type="spellEnd"/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31B52E6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21/22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A48417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22/23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10401BE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23/24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1C3A09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24/25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8F41D57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25/26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14:paraId="281668B3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26/27 – 30/31</w:t>
            </w:r>
          </w:p>
        </w:tc>
      </w:tr>
      <w:tr w:rsidR="003C01DC" w:rsidRPr="00956345" w14:paraId="34680BB5" w14:textId="77777777" w:rsidTr="00556EED">
        <w:trPr>
          <w:cantSplit/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D2DD8" w14:textId="77777777" w:rsidR="003C01DC" w:rsidRPr="00956345" w:rsidRDefault="003C01DC" w:rsidP="00B96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BFC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D8544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E4AFB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F71BF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BA22C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96082" w14:textId="77777777" w:rsidR="003C01DC" w:rsidRPr="00956345" w:rsidRDefault="003C01DC" w:rsidP="00B960C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</w:rPr>
            </w:pPr>
            <w:r w:rsidRPr="00956345">
              <w:rPr>
                <w:rFonts w:ascii="Arial" w:eastAsia="Times New Roman" w:hAnsi="Arial" w:cs="Arial"/>
                <w:bCs/>
                <w:color w:val="000000" w:themeColor="text1"/>
              </w:rPr>
              <w:t>-</w:t>
            </w:r>
          </w:p>
        </w:tc>
      </w:tr>
    </w:tbl>
    <w:p w14:paraId="7E54E147" w14:textId="657063AB" w:rsidR="00BE3B7E" w:rsidRPr="00956345" w:rsidRDefault="00BE3B7E" w:rsidP="00BE3B7E">
      <w:pPr>
        <w:spacing w:before="20" w:after="20"/>
        <w:rPr>
          <w:rFonts w:ascii="Arial" w:hAnsi="Arial" w:cs="Arial"/>
          <w:b/>
          <w:bCs/>
          <w:color w:val="000000"/>
        </w:rPr>
      </w:pPr>
    </w:p>
    <w:p w14:paraId="611D955D" w14:textId="77777777" w:rsidR="004A5835" w:rsidRPr="00956345" w:rsidRDefault="004A5835" w:rsidP="004A5835">
      <w:pPr>
        <w:spacing w:before="20" w:after="20"/>
        <w:rPr>
          <w:rFonts w:ascii="Arial" w:hAnsi="Arial" w:cs="Arial"/>
          <w:b/>
          <w:bCs/>
          <w:iCs/>
          <w:color w:val="002060"/>
        </w:rPr>
      </w:pPr>
      <w:r w:rsidRPr="00956345">
        <w:rPr>
          <w:rFonts w:ascii="Arial" w:hAnsi="Arial" w:cs="Arial"/>
          <w:b/>
          <w:bCs/>
          <w:iCs/>
          <w:color w:val="002060"/>
        </w:rPr>
        <w:t>7.  COMMERCIAL AND PROCUREMENT</w:t>
      </w:r>
    </w:p>
    <w:p w14:paraId="46F7F63D" w14:textId="77777777" w:rsidR="004A5835" w:rsidRPr="00956345" w:rsidRDefault="004A5835" w:rsidP="00CA595A">
      <w:pPr>
        <w:spacing w:before="20" w:after="2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Supporting notes to be provided by Estates</w:t>
      </w:r>
    </w:p>
    <w:p w14:paraId="31AE59C1" w14:textId="77777777" w:rsidR="004A5835" w:rsidRPr="00956345" w:rsidRDefault="004A5835" w:rsidP="004A5835">
      <w:pPr>
        <w:spacing w:before="20" w:after="20"/>
        <w:rPr>
          <w:rFonts w:ascii="Arial" w:hAnsi="Arial" w:cs="Arial"/>
          <w:b/>
          <w:bCs/>
          <w:iCs/>
          <w:color w:val="002060"/>
        </w:rPr>
      </w:pPr>
    </w:p>
    <w:p w14:paraId="08B6018E" w14:textId="77777777" w:rsidR="004A5835" w:rsidRPr="00956345" w:rsidRDefault="004A5835" w:rsidP="004A5835">
      <w:pPr>
        <w:spacing w:before="20" w:after="20"/>
        <w:rPr>
          <w:rFonts w:ascii="Arial" w:hAnsi="Arial" w:cs="Arial"/>
          <w:b/>
          <w:bCs/>
          <w:iCs/>
          <w:color w:val="002060"/>
        </w:rPr>
      </w:pPr>
      <w:r w:rsidRPr="00956345">
        <w:rPr>
          <w:rFonts w:ascii="Arial" w:hAnsi="Arial" w:cs="Arial"/>
          <w:b/>
          <w:bCs/>
          <w:iCs/>
          <w:color w:val="002060"/>
        </w:rPr>
        <w:t>8. PROJECT MANAGEMENT RESOURCES AND OPERATIONS COSTS</w:t>
      </w:r>
    </w:p>
    <w:p w14:paraId="49666027" w14:textId="77777777" w:rsidR="004A5835" w:rsidRPr="00956345" w:rsidRDefault="004A5835" w:rsidP="00CA595A">
      <w:pPr>
        <w:spacing w:before="20" w:after="2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Supporting notes to be provided by Estates</w:t>
      </w:r>
    </w:p>
    <w:p w14:paraId="7CB61709" w14:textId="77777777" w:rsidR="00620289" w:rsidRPr="00956345" w:rsidRDefault="00620289" w:rsidP="00BE3B7E">
      <w:pPr>
        <w:spacing w:before="20" w:after="20"/>
        <w:rPr>
          <w:rFonts w:ascii="Arial" w:hAnsi="Arial" w:cs="Arial"/>
          <w:b/>
          <w:bCs/>
          <w:color w:val="000000"/>
        </w:rPr>
      </w:pPr>
      <w:bookmarkStart w:id="4" w:name="_Hlk106992855"/>
    </w:p>
    <w:p w14:paraId="2A209981" w14:textId="2B58C65E" w:rsidR="00CA3451" w:rsidRPr="00956345" w:rsidRDefault="00FF7481" w:rsidP="00556EED">
      <w:pPr>
        <w:spacing w:after="0"/>
        <w:rPr>
          <w:rFonts w:ascii="Arial" w:hAnsi="Arial" w:cs="Arial"/>
          <w:b/>
          <w:color w:val="002060"/>
        </w:rPr>
      </w:pPr>
      <w:bookmarkStart w:id="5" w:name="_Toc39140958"/>
      <w:r w:rsidRPr="00956345">
        <w:rPr>
          <w:rFonts w:ascii="Arial" w:hAnsi="Arial" w:cs="Arial"/>
          <w:b/>
          <w:color w:val="002060"/>
        </w:rPr>
        <w:t>9</w:t>
      </w:r>
      <w:r w:rsidR="001D21E4" w:rsidRPr="00956345">
        <w:rPr>
          <w:rFonts w:ascii="Arial" w:hAnsi="Arial" w:cs="Arial"/>
          <w:b/>
          <w:color w:val="002060"/>
        </w:rPr>
        <w:t>. P</w:t>
      </w:r>
      <w:r w:rsidR="00CA3451" w:rsidRPr="00956345">
        <w:rPr>
          <w:rFonts w:ascii="Arial" w:hAnsi="Arial" w:cs="Arial"/>
          <w:b/>
          <w:color w:val="002060"/>
        </w:rPr>
        <w:t>ROJECT MILESTONES</w:t>
      </w:r>
    </w:p>
    <w:p w14:paraId="6BD93AD4" w14:textId="18A712E7" w:rsidR="00225EBD" w:rsidRPr="00956345" w:rsidRDefault="00225EBD" w:rsidP="00CA59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Provide a short narrative</w:t>
      </w:r>
      <w:r w:rsidR="00F55EBC" w:rsidRPr="00956345">
        <w:rPr>
          <w:rFonts w:ascii="Arial" w:hAnsi="Arial" w:cs="Arial"/>
          <w:i/>
        </w:rPr>
        <w:t xml:space="preserve"> </w:t>
      </w:r>
      <w:r w:rsidRPr="00956345">
        <w:rPr>
          <w:rFonts w:ascii="Arial" w:hAnsi="Arial" w:cs="Arial"/>
          <w:i/>
          <w:color w:val="002060"/>
        </w:rPr>
        <w:t xml:space="preserve">outlining the project timeline, proposed start and finish dates and key milestones. </w:t>
      </w:r>
    </w:p>
    <w:p w14:paraId="3FADAA9B" w14:textId="3F3C948A" w:rsidR="00CA3451" w:rsidRPr="00956345" w:rsidRDefault="00F55EBC" w:rsidP="00CA595A">
      <w:pPr>
        <w:spacing w:before="20" w:after="2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Detail the key project milestone</w:t>
      </w:r>
      <w:r w:rsidR="00970B64" w:rsidRPr="00956345">
        <w:rPr>
          <w:rFonts w:ascii="Arial" w:hAnsi="Arial" w:cs="Arial"/>
          <w:i/>
          <w:color w:val="002060"/>
        </w:rPr>
        <w:t>s in the table below</w:t>
      </w:r>
      <w:r w:rsidR="007505AA" w:rsidRPr="00956345">
        <w:rPr>
          <w:rFonts w:ascii="Arial" w:hAnsi="Arial" w:cs="Arial"/>
          <w:i/>
          <w:color w:val="002060"/>
        </w:rPr>
        <w:t xml:space="preserve"> – expanding on </w:t>
      </w:r>
      <w:r w:rsidR="00294EF0" w:rsidRPr="00956345">
        <w:rPr>
          <w:rFonts w:ascii="Arial" w:hAnsi="Arial" w:cs="Arial"/>
          <w:i/>
          <w:color w:val="002060"/>
        </w:rPr>
        <w:t xml:space="preserve">key </w:t>
      </w:r>
      <w:r w:rsidR="00B718D4" w:rsidRPr="00956345">
        <w:rPr>
          <w:rFonts w:ascii="Arial" w:hAnsi="Arial" w:cs="Arial"/>
          <w:i/>
          <w:color w:val="002060"/>
        </w:rPr>
        <w:t xml:space="preserve">the </w:t>
      </w:r>
      <w:r w:rsidR="00294EF0" w:rsidRPr="00956345">
        <w:rPr>
          <w:rFonts w:ascii="Arial" w:hAnsi="Arial" w:cs="Arial"/>
          <w:i/>
          <w:color w:val="002060"/>
        </w:rPr>
        <w:t>stages as appropriate</w:t>
      </w:r>
      <w:r w:rsidR="00B718D4" w:rsidRPr="00956345">
        <w:rPr>
          <w:rFonts w:ascii="Arial" w:hAnsi="Arial" w:cs="Arial"/>
          <w:i/>
          <w:color w:val="002060"/>
        </w:rPr>
        <w:t xml:space="preserve"> to inform </w:t>
      </w:r>
      <w:r w:rsidR="00872C28" w:rsidRPr="00956345">
        <w:rPr>
          <w:rFonts w:ascii="Arial" w:hAnsi="Arial" w:cs="Arial"/>
          <w:i/>
          <w:color w:val="002060"/>
        </w:rPr>
        <w:t>the author of the critical steps.</w:t>
      </w:r>
      <w:r w:rsidR="00820200" w:rsidRPr="00956345">
        <w:rPr>
          <w:rFonts w:ascii="Arial" w:hAnsi="Arial" w:cs="Arial"/>
          <w:i/>
          <w:color w:val="002060"/>
        </w:rPr>
        <w:t xml:space="preserve"> </w:t>
      </w:r>
    </w:p>
    <w:p w14:paraId="2D93A0C2" w14:textId="138B04D3" w:rsidR="005C7318" w:rsidRPr="00956345" w:rsidRDefault="005C7318" w:rsidP="00CA3451">
      <w:pPr>
        <w:spacing w:before="20" w:after="20"/>
        <w:rPr>
          <w:rFonts w:ascii="Arial" w:hAnsi="Arial" w:cs="Arial"/>
          <w:iCs/>
          <w:color w:val="4F81BD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1800"/>
      </w:tblGrid>
      <w:tr w:rsidR="00664A7F" w:rsidRPr="00956345" w14:paraId="2CEF6D00" w14:textId="77777777" w:rsidTr="0020268F"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B9FABD1" w14:textId="6930C994" w:rsidR="00664A7F" w:rsidRPr="00956345" w:rsidRDefault="00664A7F" w:rsidP="0020268F">
            <w:pPr>
              <w:spacing w:before="40"/>
              <w:rPr>
                <w:rFonts w:ascii="Arial" w:hAnsi="Arial" w:cs="Arial"/>
                <w:b/>
                <w:color w:val="FFFFFF"/>
                <w:szCs w:val="20"/>
              </w:rPr>
            </w:pPr>
            <w:r w:rsidRPr="00956345">
              <w:rPr>
                <w:rFonts w:ascii="Arial" w:hAnsi="Arial" w:cs="Arial"/>
                <w:b/>
                <w:color w:val="FFFFFF"/>
                <w:szCs w:val="20"/>
              </w:rPr>
              <w:t xml:space="preserve">Milestones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578F3BA1" w14:textId="77777777" w:rsidR="00664A7F" w:rsidRPr="00956345" w:rsidRDefault="00664A7F" w:rsidP="0020268F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Cs w:val="20"/>
              </w:rPr>
            </w:pPr>
            <w:r w:rsidRPr="00956345">
              <w:rPr>
                <w:rFonts w:ascii="Arial" w:hAnsi="Arial" w:cs="Arial"/>
                <w:b/>
                <w:color w:val="FFFFFF"/>
                <w:szCs w:val="20"/>
              </w:rPr>
              <w:t>Date</w:t>
            </w:r>
          </w:p>
        </w:tc>
      </w:tr>
      <w:tr w:rsidR="00664A7F" w:rsidRPr="00956345" w14:paraId="22FB4454" w14:textId="77777777" w:rsidTr="0020268F">
        <w:trPr>
          <w:trHeight w:val="213"/>
        </w:trPr>
        <w:tc>
          <w:tcPr>
            <w:tcW w:w="7920" w:type="dxa"/>
          </w:tcPr>
          <w:p w14:paraId="783566D9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0 Strategic Definition</w:t>
            </w:r>
          </w:p>
        </w:tc>
        <w:tc>
          <w:tcPr>
            <w:tcW w:w="1800" w:type="dxa"/>
          </w:tcPr>
          <w:p w14:paraId="33B78878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52FDF96C" w14:textId="77777777" w:rsidTr="0020268F">
        <w:trPr>
          <w:trHeight w:val="213"/>
        </w:trPr>
        <w:tc>
          <w:tcPr>
            <w:tcW w:w="7920" w:type="dxa"/>
          </w:tcPr>
          <w:p w14:paraId="1C79111A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1 Preparation and Briefing</w:t>
            </w:r>
          </w:p>
        </w:tc>
        <w:tc>
          <w:tcPr>
            <w:tcW w:w="1800" w:type="dxa"/>
          </w:tcPr>
          <w:p w14:paraId="6B91C9F7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52664672" w14:textId="77777777" w:rsidTr="0020268F">
        <w:trPr>
          <w:trHeight w:val="213"/>
        </w:trPr>
        <w:tc>
          <w:tcPr>
            <w:tcW w:w="7920" w:type="dxa"/>
          </w:tcPr>
          <w:p w14:paraId="74568543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956345">
              <w:rPr>
                <w:b/>
                <w:bCs/>
                <w:color w:val="002060"/>
                <w:sz w:val="24"/>
                <w:szCs w:val="24"/>
              </w:rPr>
              <w:t>2 Concept Design (Business Case submission at stage end)</w:t>
            </w:r>
          </w:p>
        </w:tc>
        <w:tc>
          <w:tcPr>
            <w:tcW w:w="1800" w:type="dxa"/>
          </w:tcPr>
          <w:p w14:paraId="36436429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46E05805" w14:textId="77777777" w:rsidTr="0020268F">
        <w:trPr>
          <w:trHeight w:val="213"/>
        </w:trPr>
        <w:tc>
          <w:tcPr>
            <w:tcW w:w="7920" w:type="dxa"/>
          </w:tcPr>
          <w:p w14:paraId="38A95D2E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3 Spatial Co-ordination</w:t>
            </w:r>
          </w:p>
        </w:tc>
        <w:tc>
          <w:tcPr>
            <w:tcW w:w="1800" w:type="dxa"/>
          </w:tcPr>
          <w:p w14:paraId="5468786A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4D6AC346" w14:textId="77777777" w:rsidTr="0020268F">
        <w:trPr>
          <w:trHeight w:val="213"/>
        </w:trPr>
        <w:tc>
          <w:tcPr>
            <w:tcW w:w="7920" w:type="dxa"/>
          </w:tcPr>
          <w:p w14:paraId="279D85AB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4 Technical Design</w:t>
            </w:r>
          </w:p>
        </w:tc>
        <w:tc>
          <w:tcPr>
            <w:tcW w:w="1800" w:type="dxa"/>
          </w:tcPr>
          <w:p w14:paraId="611DC065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29795C82" w14:textId="77777777" w:rsidTr="0020268F">
        <w:trPr>
          <w:trHeight w:val="213"/>
        </w:trPr>
        <w:tc>
          <w:tcPr>
            <w:tcW w:w="7920" w:type="dxa"/>
          </w:tcPr>
          <w:p w14:paraId="13D23371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5 Manufacturing and Construction</w:t>
            </w:r>
          </w:p>
        </w:tc>
        <w:tc>
          <w:tcPr>
            <w:tcW w:w="1800" w:type="dxa"/>
          </w:tcPr>
          <w:p w14:paraId="020C35D2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  <w:tr w:rsidR="00664A7F" w:rsidRPr="00956345" w14:paraId="0FD3F7BA" w14:textId="77777777" w:rsidTr="0020268F">
        <w:tc>
          <w:tcPr>
            <w:tcW w:w="7920" w:type="dxa"/>
          </w:tcPr>
          <w:p w14:paraId="2FDEA8F1" w14:textId="77777777" w:rsidR="00664A7F" w:rsidRPr="00956345" w:rsidRDefault="00664A7F" w:rsidP="0020268F">
            <w:pPr>
              <w:pStyle w:val="TabletextLeft"/>
              <w:spacing w:before="40"/>
              <w:jc w:val="both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6 Handover</w:t>
            </w:r>
          </w:p>
        </w:tc>
        <w:tc>
          <w:tcPr>
            <w:tcW w:w="1800" w:type="dxa"/>
          </w:tcPr>
          <w:p w14:paraId="0C03FB7F" w14:textId="77777777" w:rsidR="00664A7F" w:rsidRPr="00956345" w:rsidRDefault="00664A7F" w:rsidP="0020268F">
            <w:pPr>
              <w:pStyle w:val="TabletextLeft"/>
              <w:spacing w:before="40"/>
              <w:jc w:val="center"/>
              <w:rPr>
                <w:color w:val="002060"/>
                <w:sz w:val="24"/>
                <w:szCs w:val="24"/>
              </w:rPr>
            </w:pPr>
            <w:r w:rsidRPr="00956345">
              <w:rPr>
                <w:color w:val="002060"/>
                <w:sz w:val="24"/>
                <w:szCs w:val="24"/>
              </w:rPr>
              <w:t>MM/YY</w:t>
            </w:r>
          </w:p>
        </w:tc>
      </w:tr>
    </w:tbl>
    <w:p w14:paraId="5744DE07" w14:textId="77777777" w:rsidR="005C7318" w:rsidRPr="00956345" w:rsidRDefault="005C7318" w:rsidP="00CA3451">
      <w:pPr>
        <w:spacing w:before="20" w:after="20"/>
        <w:rPr>
          <w:rFonts w:ascii="Arial" w:hAnsi="Arial" w:cs="Arial"/>
          <w:iCs/>
          <w:color w:val="4F81BD"/>
        </w:rPr>
      </w:pPr>
    </w:p>
    <w:p w14:paraId="394B5A18" w14:textId="77777777" w:rsidR="008475D6" w:rsidRPr="00956345" w:rsidRDefault="008475D6" w:rsidP="005F3824">
      <w:pPr>
        <w:rPr>
          <w:rFonts w:ascii="Arial" w:hAnsi="Arial" w:cs="Arial"/>
          <w:b/>
          <w:bCs/>
          <w:iCs/>
          <w:color w:val="002060"/>
        </w:rPr>
      </w:pPr>
    </w:p>
    <w:p w14:paraId="63062F60" w14:textId="0CFA34CB" w:rsidR="005F3824" w:rsidRPr="00956345" w:rsidRDefault="00A060F5" w:rsidP="005F3824">
      <w:pPr>
        <w:rPr>
          <w:rFonts w:ascii="Arial" w:hAnsi="Arial" w:cs="Arial"/>
          <w:b/>
          <w:bCs/>
          <w:iCs/>
          <w:color w:val="002060"/>
        </w:rPr>
      </w:pPr>
      <w:r w:rsidRPr="00956345">
        <w:rPr>
          <w:rFonts w:ascii="Arial" w:hAnsi="Arial" w:cs="Arial"/>
          <w:b/>
          <w:bCs/>
          <w:iCs/>
          <w:color w:val="002060"/>
        </w:rPr>
        <w:t>10</w:t>
      </w:r>
      <w:r w:rsidR="001D21E4" w:rsidRPr="00956345">
        <w:rPr>
          <w:rFonts w:ascii="Arial" w:hAnsi="Arial" w:cs="Arial"/>
          <w:b/>
          <w:bCs/>
          <w:iCs/>
          <w:color w:val="002060"/>
        </w:rPr>
        <w:t xml:space="preserve">. </w:t>
      </w:r>
      <w:r w:rsidR="00A036C9" w:rsidRPr="00956345">
        <w:rPr>
          <w:rFonts w:ascii="Arial" w:hAnsi="Arial" w:cs="Arial"/>
          <w:b/>
          <w:bCs/>
          <w:iCs/>
          <w:color w:val="002060"/>
        </w:rPr>
        <w:t xml:space="preserve">IMPLEMENTATION &amp; </w:t>
      </w:r>
      <w:r w:rsidR="001D21E4" w:rsidRPr="00956345">
        <w:rPr>
          <w:rFonts w:ascii="Arial" w:hAnsi="Arial" w:cs="Arial"/>
          <w:b/>
          <w:bCs/>
          <w:iCs/>
          <w:color w:val="002060"/>
        </w:rPr>
        <w:t>GOVERNANCE</w:t>
      </w:r>
    </w:p>
    <w:bookmarkEnd w:id="5"/>
    <w:p w14:paraId="7E743B6C" w14:textId="77777777" w:rsidR="00462C24" w:rsidRPr="00956345" w:rsidRDefault="00EF3C3C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Provide a </w:t>
      </w:r>
      <w:r w:rsidRPr="00956345" w:rsidDel="00D715E8">
        <w:rPr>
          <w:rFonts w:ascii="Arial" w:hAnsi="Arial" w:cs="Arial"/>
          <w:i/>
          <w:color w:val="002060"/>
        </w:rPr>
        <w:t>high</w:t>
      </w:r>
      <w:r w:rsidR="00D715E8" w:rsidRPr="00956345">
        <w:rPr>
          <w:rFonts w:ascii="Arial" w:hAnsi="Arial" w:cs="Arial"/>
          <w:i/>
          <w:color w:val="002060"/>
        </w:rPr>
        <w:t>-level</w:t>
      </w:r>
      <w:r w:rsidRPr="00956345">
        <w:rPr>
          <w:rFonts w:ascii="Arial" w:hAnsi="Arial" w:cs="Arial"/>
          <w:i/>
          <w:color w:val="002060"/>
        </w:rPr>
        <w:t xml:space="preserve"> overview of the project approach</w:t>
      </w:r>
      <w:r w:rsidR="00634A38" w:rsidRPr="00956345">
        <w:rPr>
          <w:rFonts w:ascii="Arial" w:hAnsi="Arial" w:cs="Arial"/>
          <w:i/>
          <w:color w:val="002060"/>
        </w:rPr>
        <w:t xml:space="preserve"> and governance structure.</w:t>
      </w:r>
      <w:r w:rsidR="00163FC4" w:rsidRPr="00956345">
        <w:rPr>
          <w:rFonts w:ascii="Arial" w:hAnsi="Arial" w:cs="Arial"/>
          <w:i/>
          <w:color w:val="002060"/>
        </w:rPr>
        <w:t xml:space="preserve"> </w:t>
      </w:r>
    </w:p>
    <w:p w14:paraId="6CE19DCA" w14:textId="77777777" w:rsidR="00D64D95" w:rsidRPr="00956345" w:rsidRDefault="00D64D95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002060"/>
        </w:rPr>
      </w:pPr>
    </w:p>
    <w:p w14:paraId="42292F44" w14:textId="77777777" w:rsidR="00D64D95" w:rsidRPr="00956345" w:rsidRDefault="00D64D95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i/>
          <w:color w:val="002060"/>
        </w:rPr>
      </w:pPr>
      <w:r w:rsidRPr="00956345">
        <w:rPr>
          <w:rFonts w:ascii="Arial" w:hAnsi="Arial" w:cs="Arial"/>
          <w:b/>
          <w:bCs/>
          <w:i/>
          <w:color w:val="002060"/>
        </w:rPr>
        <w:t>Governance:</w:t>
      </w:r>
    </w:p>
    <w:p w14:paraId="71F14B31" w14:textId="0502955C" w:rsidR="00EF3C3C" w:rsidRPr="00956345" w:rsidRDefault="005D02FB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It is anticipated that all</w:t>
      </w:r>
      <w:r w:rsidR="000C20EB" w:rsidRPr="00956345">
        <w:rPr>
          <w:rFonts w:ascii="Arial" w:hAnsi="Arial" w:cs="Arial"/>
          <w:i/>
          <w:color w:val="002060"/>
        </w:rPr>
        <w:t xml:space="preserve"> </w:t>
      </w:r>
      <w:r w:rsidR="005C1680" w:rsidRPr="00956345">
        <w:rPr>
          <w:rFonts w:ascii="Arial" w:hAnsi="Arial" w:cs="Arial"/>
          <w:i/>
          <w:color w:val="002060"/>
        </w:rPr>
        <w:t>Estates</w:t>
      </w:r>
      <w:r w:rsidR="000C20EB" w:rsidRPr="00956345">
        <w:rPr>
          <w:rFonts w:ascii="Arial" w:hAnsi="Arial" w:cs="Arial"/>
          <w:i/>
          <w:color w:val="002060"/>
        </w:rPr>
        <w:t xml:space="preserve"> Strategy Projects will be supported by </w:t>
      </w:r>
      <w:r w:rsidR="00EE16A6" w:rsidRPr="00956345">
        <w:rPr>
          <w:rFonts w:ascii="Arial" w:hAnsi="Arial" w:cs="Arial"/>
          <w:i/>
          <w:color w:val="002060"/>
        </w:rPr>
        <w:t xml:space="preserve">a </w:t>
      </w:r>
      <w:r w:rsidR="00CF2251" w:rsidRPr="00956345">
        <w:rPr>
          <w:rFonts w:ascii="Arial" w:hAnsi="Arial" w:cs="Arial"/>
          <w:i/>
          <w:color w:val="002060"/>
        </w:rPr>
        <w:t>bespoke</w:t>
      </w:r>
      <w:r w:rsidR="00944ADC" w:rsidRPr="00956345">
        <w:rPr>
          <w:rFonts w:ascii="Arial" w:hAnsi="Arial" w:cs="Arial"/>
          <w:i/>
          <w:color w:val="002060"/>
        </w:rPr>
        <w:t xml:space="preserve"> </w:t>
      </w:r>
      <w:r w:rsidR="004E6B70" w:rsidRPr="00956345">
        <w:rPr>
          <w:rFonts w:ascii="Arial" w:hAnsi="Arial" w:cs="Arial"/>
          <w:i/>
          <w:color w:val="002060"/>
        </w:rPr>
        <w:t>Project Board</w:t>
      </w:r>
      <w:r w:rsidR="004A4EF2" w:rsidRPr="00956345">
        <w:rPr>
          <w:rFonts w:ascii="Arial" w:hAnsi="Arial" w:cs="Arial"/>
          <w:i/>
          <w:color w:val="002060"/>
        </w:rPr>
        <w:t>, w</w:t>
      </w:r>
      <w:r w:rsidR="00EE16A6" w:rsidRPr="00956345">
        <w:rPr>
          <w:rFonts w:ascii="Arial" w:hAnsi="Arial" w:cs="Arial"/>
          <w:i/>
          <w:color w:val="002060"/>
        </w:rPr>
        <w:t xml:space="preserve">ith oversight provided by the Capital Programmes </w:t>
      </w:r>
      <w:r w:rsidR="00087C02" w:rsidRPr="00956345">
        <w:rPr>
          <w:rFonts w:ascii="Arial" w:hAnsi="Arial" w:cs="Arial"/>
          <w:i/>
          <w:color w:val="002060"/>
        </w:rPr>
        <w:t>Board</w:t>
      </w:r>
      <w:r w:rsidR="005551DD" w:rsidRPr="00956345">
        <w:rPr>
          <w:rFonts w:ascii="Arial" w:hAnsi="Arial" w:cs="Arial"/>
          <w:i/>
          <w:color w:val="002060"/>
        </w:rPr>
        <w:t>.</w:t>
      </w:r>
    </w:p>
    <w:p w14:paraId="7149F256" w14:textId="4E781DD7" w:rsidR="00BF0247" w:rsidRPr="00956345" w:rsidRDefault="00E75507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Where bespoke Project Boards are employed, use this section</w:t>
      </w:r>
      <w:r w:rsidR="00BF0247" w:rsidRPr="00956345">
        <w:rPr>
          <w:rFonts w:ascii="Arial" w:hAnsi="Arial" w:cs="Arial"/>
          <w:i/>
          <w:color w:val="002060"/>
        </w:rPr>
        <w:t xml:space="preserve"> </w:t>
      </w:r>
      <w:r w:rsidRPr="00956345">
        <w:rPr>
          <w:rFonts w:ascii="Arial" w:hAnsi="Arial" w:cs="Arial"/>
          <w:i/>
          <w:color w:val="002060"/>
        </w:rPr>
        <w:t xml:space="preserve">to </w:t>
      </w:r>
      <w:r w:rsidR="00BF0247" w:rsidRPr="00956345">
        <w:rPr>
          <w:rFonts w:ascii="Arial" w:hAnsi="Arial" w:cs="Arial"/>
          <w:i/>
          <w:color w:val="002060"/>
        </w:rPr>
        <w:t xml:space="preserve">capture the </w:t>
      </w:r>
      <w:r w:rsidR="00E074E8" w:rsidRPr="00956345">
        <w:rPr>
          <w:rFonts w:ascii="Arial" w:hAnsi="Arial" w:cs="Arial"/>
          <w:i/>
          <w:color w:val="002060"/>
        </w:rPr>
        <w:t>membership of the Project Board, ensuring Business, User and Technical interes</w:t>
      </w:r>
      <w:r w:rsidR="0057214B" w:rsidRPr="00956345">
        <w:rPr>
          <w:rFonts w:ascii="Arial" w:hAnsi="Arial" w:cs="Arial"/>
          <w:i/>
          <w:color w:val="002060"/>
        </w:rPr>
        <w:t>ts</w:t>
      </w:r>
      <w:r w:rsidR="00E074E8" w:rsidRPr="00956345">
        <w:rPr>
          <w:rFonts w:ascii="Arial" w:hAnsi="Arial" w:cs="Arial"/>
          <w:i/>
          <w:color w:val="002060"/>
        </w:rPr>
        <w:t xml:space="preserve"> are represented</w:t>
      </w:r>
      <w:r w:rsidR="00E75F39" w:rsidRPr="00956345">
        <w:rPr>
          <w:rFonts w:ascii="Arial" w:hAnsi="Arial" w:cs="Arial"/>
          <w:i/>
          <w:color w:val="002060"/>
        </w:rPr>
        <w:t xml:space="preserve">. This section should </w:t>
      </w:r>
      <w:r w:rsidR="00607AC4" w:rsidRPr="00956345">
        <w:rPr>
          <w:rFonts w:ascii="Arial" w:hAnsi="Arial" w:cs="Arial"/>
          <w:i/>
          <w:color w:val="002060"/>
        </w:rPr>
        <w:t xml:space="preserve">also </w:t>
      </w:r>
      <w:r w:rsidR="00E75F39" w:rsidRPr="00956345">
        <w:rPr>
          <w:rFonts w:ascii="Arial" w:hAnsi="Arial" w:cs="Arial"/>
          <w:i/>
          <w:color w:val="002060"/>
        </w:rPr>
        <w:t xml:space="preserve">detail the frequency of meetings and map the relationships with </w:t>
      </w:r>
      <w:r w:rsidR="00087C02" w:rsidRPr="00956345">
        <w:rPr>
          <w:rFonts w:ascii="Arial" w:hAnsi="Arial" w:cs="Arial"/>
          <w:i/>
          <w:color w:val="002060"/>
        </w:rPr>
        <w:t>Capital Programmes Board (</w:t>
      </w:r>
      <w:r w:rsidR="00293DB5" w:rsidRPr="00956345">
        <w:rPr>
          <w:rFonts w:ascii="Arial" w:hAnsi="Arial" w:cs="Arial"/>
          <w:i/>
          <w:color w:val="002060"/>
        </w:rPr>
        <w:t xml:space="preserve">reporting and by exception review) and the </w:t>
      </w:r>
      <w:r w:rsidR="005C1680" w:rsidRPr="00956345">
        <w:rPr>
          <w:rFonts w:ascii="Arial" w:hAnsi="Arial" w:cs="Arial"/>
          <w:i/>
          <w:color w:val="002060"/>
        </w:rPr>
        <w:t>Estates</w:t>
      </w:r>
      <w:r w:rsidR="00293DB5" w:rsidRPr="00956345">
        <w:rPr>
          <w:rFonts w:ascii="Arial" w:hAnsi="Arial" w:cs="Arial"/>
          <w:i/>
          <w:color w:val="002060"/>
        </w:rPr>
        <w:t xml:space="preserve"> Management Board – information share</w:t>
      </w:r>
      <w:r w:rsidR="00020899" w:rsidRPr="00956345">
        <w:rPr>
          <w:rFonts w:ascii="Arial" w:hAnsi="Arial" w:cs="Arial"/>
          <w:i/>
          <w:color w:val="002060"/>
        </w:rPr>
        <w:t xml:space="preserve">.  </w:t>
      </w:r>
    </w:p>
    <w:p w14:paraId="1BD7B685" w14:textId="5AE255C6" w:rsidR="00EF4320" w:rsidRPr="00956345" w:rsidRDefault="00EF4320" w:rsidP="002741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Additionally, this section should be used to describe and formalise the engagement of Finance Committee/Governing body in line with agreed conventions – notably engagement on an Estates strategy level and engagement at a project level, with formal engagement at Gate2, 4, and by exception reporting through gates 5-7.</w:t>
      </w:r>
    </w:p>
    <w:p w14:paraId="6F7A2E8C" w14:textId="3D81BCB8" w:rsidR="001014F6" w:rsidRPr="00956345" w:rsidRDefault="001014F6" w:rsidP="00C1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2060"/>
        </w:rPr>
      </w:pPr>
    </w:p>
    <w:p w14:paraId="16C35C75" w14:textId="77777777" w:rsidR="00D97735" w:rsidRPr="00956345" w:rsidRDefault="001014F6" w:rsidP="00C1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color w:val="002060"/>
        </w:rPr>
      </w:pPr>
      <w:r w:rsidRPr="00956345">
        <w:rPr>
          <w:rFonts w:ascii="Arial" w:hAnsi="Arial" w:cs="Arial"/>
          <w:b/>
          <w:bCs/>
          <w:i/>
          <w:color w:val="002060"/>
        </w:rPr>
        <w:lastRenderedPageBreak/>
        <w:t>Key Stakeholders</w:t>
      </w:r>
    </w:p>
    <w:p w14:paraId="0DF8DB34" w14:textId="397D7163" w:rsidR="000C0BF5" w:rsidRPr="00956345" w:rsidRDefault="00D97735" w:rsidP="00C1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>For larger and more complex Projects</w:t>
      </w:r>
      <w:r w:rsidR="003D3AD4" w:rsidRPr="00956345">
        <w:rPr>
          <w:rFonts w:ascii="Arial" w:hAnsi="Arial" w:cs="Arial"/>
          <w:i/>
          <w:color w:val="002060"/>
        </w:rPr>
        <w:t xml:space="preserve"> with multiple stakeholders</w:t>
      </w:r>
      <w:r w:rsidRPr="00956345">
        <w:rPr>
          <w:rFonts w:ascii="Arial" w:hAnsi="Arial" w:cs="Arial"/>
          <w:i/>
          <w:color w:val="002060"/>
        </w:rPr>
        <w:t xml:space="preserve">, this section should also be used to </w:t>
      </w:r>
      <w:r w:rsidR="003D3AD4" w:rsidRPr="00956345">
        <w:rPr>
          <w:rFonts w:ascii="Arial" w:hAnsi="Arial" w:cs="Arial"/>
          <w:i/>
          <w:color w:val="002060"/>
        </w:rPr>
        <w:t xml:space="preserve">capture </w:t>
      </w:r>
      <w:r w:rsidR="00BF6AC6" w:rsidRPr="00956345">
        <w:rPr>
          <w:rFonts w:ascii="Arial" w:hAnsi="Arial" w:cs="Arial"/>
          <w:i/>
          <w:color w:val="002060"/>
        </w:rPr>
        <w:t>the key stakeholders (in tabular form) with a supporting narrative on how the stakeholders are being engaged</w:t>
      </w:r>
      <w:r w:rsidR="00F52BEE" w:rsidRPr="00956345">
        <w:rPr>
          <w:rFonts w:ascii="Arial" w:hAnsi="Arial" w:cs="Arial"/>
          <w:i/>
          <w:color w:val="002060"/>
        </w:rPr>
        <w:t xml:space="preserve"> on development and assurance of deliverables.</w:t>
      </w:r>
    </w:p>
    <w:p w14:paraId="74EBB39F" w14:textId="77777777" w:rsidR="001A742F" w:rsidRPr="00956345" w:rsidRDefault="001A742F" w:rsidP="00556EED">
      <w:pPr>
        <w:rPr>
          <w:rFonts w:ascii="Arial" w:hAnsi="Arial" w:cs="Arial"/>
        </w:rPr>
      </w:pPr>
    </w:p>
    <w:p w14:paraId="3F9C9530" w14:textId="5D756974" w:rsidR="0070365E" w:rsidRPr="00956345" w:rsidRDefault="0070365E" w:rsidP="00C11A26">
      <w:pPr>
        <w:spacing w:after="0"/>
        <w:rPr>
          <w:rFonts w:ascii="Arial" w:hAnsi="Arial" w:cs="Arial"/>
          <w:iCs/>
          <w:color w:val="002060"/>
        </w:rPr>
      </w:pPr>
      <w:r w:rsidRPr="00956345">
        <w:rPr>
          <w:rFonts w:ascii="Arial" w:hAnsi="Arial" w:cs="Arial"/>
          <w:b/>
          <w:bCs/>
          <w:iCs/>
          <w:color w:val="002060"/>
        </w:rPr>
        <w:t>1</w:t>
      </w:r>
      <w:r w:rsidR="003235A8" w:rsidRPr="00956345">
        <w:rPr>
          <w:rFonts w:ascii="Arial" w:hAnsi="Arial" w:cs="Arial"/>
          <w:b/>
          <w:bCs/>
          <w:iCs/>
          <w:color w:val="002060"/>
        </w:rPr>
        <w:t>1</w:t>
      </w:r>
      <w:r w:rsidRPr="00956345">
        <w:rPr>
          <w:rFonts w:ascii="Arial" w:hAnsi="Arial" w:cs="Arial"/>
          <w:b/>
          <w:bCs/>
          <w:iCs/>
          <w:color w:val="002060"/>
        </w:rPr>
        <w:t xml:space="preserve">. RISKS &amp; </w:t>
      </w:r>
      <w:r w:rsidR="001A742F" w:rsidRPr="00956345">
        <w:rPr>
          <w:rFonts w:ascii="Arial" w:hAnsi="Arial" w:cs="Arial"/>
          <w:b/>
          <w:bCs/>
          <w:iCs/>
          <w:color w:val="002060"/>
        </w:rPr>
        <w:t>ISSUES</w:t>
      </w:r>
      <w:r w:rsidRPr="00956345">
        <w:rPr>
          <w:rFonts w:ascii="Arial" w:hAnsi="Arial" w:cs="Arial"/>
        </w:rPr>
        <w:t xml:space="preserve"> </w:t>
      </w:r>
    </w:p>
    <w:p w14:paraId="751432DE" w14:textId="454619D7" w:rsidR="0070365E" w:rsidRPr="00956345" w:rsidRDefault="0089012B" w:rsidP="002741D6">
      <w:pP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The purpose of the section is to capture the key risks and issues associated with the project, giving the reader confidence that </w:t>
      </w:r>
      <w:r w:rsidR="00C558C8" w:rsidRPr="00956345">
        <w:rPr>
          <w:rFonts w:ascii="Arial" w:hAnsi="Arial" w:cs="Arial"/>
          <w:i/>
          <w:color w:val="002060"/>
        </w:rPr>
        <w:t>these have been scoped and agreed, and that the proposed mitigations are robust</w:t>
      </w:r>
      <w:r w:rsidR="00DE1FF9" w:rsidRPr="00956345">
        <w:rPr>
          <w:rFonts w:ascii="Arial" w:hAnsi="Arial" w:cs="Arial"/>
          <w:i/>
          <w:color w:val="002060"/>
        </w:rPr>
        <w:t>.</w:t>
      </w:r>
    </w:p>
    <w:p w14:paraId="1A603505" w14:textId="77777777" w:rsidR="0089012B" w:rsidRPr="00956345" w:rsidRDefault="0089012B" w:rsidP="002741D6">
      <w:pPr>
        <w:spacing w:after="0" w:line="240" w:lineRule="auto"/>
        <w:rPr>
          <w:rFonts w:ascii="Arial" w:hAnsi="Arial" w:cs="Arial"/>
          <w:i/>
          <w:color w:val="002060"/>
        </w:rPr>
      </w:pPr>
    </w:p>
    <w:p w14:paraId="53768FE9" w14:textId="6090EAEB" w:rsidR="0001500F" w:rsidRPr="00956345" w:rsidRDefault="009A53A4" w:rsidP="002741D6">
      <w:pPr>
        <w:spacing w:after="0" w:line="240" w:lineRule="auto"/>
        <w:rPr>
          <w:rFonts w:ascii="Arial" w:hAnsi="Arial" w:cs="Arial"/>
          <w:i/>
          <w:color w:val="002060"/>
        </w:rPr>
      </w:pPr>
      <w:r w:rsidRPr="00956345">
        <w:rPr>
          <w:rFonts w:ascii="Arial" w:hAnsi="Arial" w:cs="Arial"/>
          <w:i/>
          <w:color w:val="002060"/>
        </w:rPr>
        <w:t xml:space="preserve">Risks and Issues </w:t>
      </w:r>
      <w:r w:rsidR="00DE1FF9" w:rsidRPr="00956345">
        <w:rPr>
          <w:rFonts w:ascii="Arial" w:hAnsi="Arial" w:cs="Arial"/>
          <w:i/>
          <w:color w:val="002060"/>
        </w:rPr>
        <w:t xml:space="preserve">owned and managed by identified </w:t>
      </w:r>
      <w:r w:rsidR="00E13786" w:rsidRPr="00956345">
        <w:rPr>
          <w:rFonts w:ascii="Arial" w:hAnsi="Arial" w:cs="Arial"/>
          <w:i/>
          <w:color w:val="002060"/>
        </w:rPr>
        <w:t>owners, and</w:t>
      </w:r>
      <w:r w:rsidRPr="00956345">
        <w:rPr>
          <w:rFonts w:ascii="Arial" w:hAnsi="Arial" w:cs="Arial"/>
          <w:i/>
          <w:color w:val="002060"/>
        </w:rPr>
        <w:t xml:space="preserve"> monitored and reviewed by the Project Team, </w:t>
      </w:r>
      <w:r w:rsidR="00E13786" w:rsidRPr="00956345">
        <w:rPr>
          <w:rFonts w:ascii="Arial" w:hAnsi="Arial" w:cs="Arial"/>
          <w:i/>
          <w:color w:val="002060"/>
        </w:rPr>
        <w:t>bespoke</w:t>
      </w:r>
      <w:r w:rsidRPr="00956345">
        <w:rPr>
          <w:rFonts w:ascii="Arial" w:hAnsi="Arial" w:cs="Arial"/>
          <w:i/>
          <w:color w:val="002060"/>
        </w:rPr>
        <w:t xml:space="preserve"> </w:t>
      </w:r>
      <w:r w:rsidR="00E13786" w:rsidRPr="00956345">
        <w:rPr>
          <w:rFonts w:ascii="Arial" w:hAnsi="Arial" w:cs="Arial"/>
          <w:i/>
          <w:color w:val="002060"/>
        </w:rPr>
        <w:t>P</w:t>
      </w:r>
      <w:r w:rsidRPr="00956345">
        <w:rPr>
          <w:rFonts w:ascii="Arial" w:hAnsi="Arial" w:cs="Arial"/>
          <w:i/>
          <w:color w:val="002060"/>
        </w:rPr>
        <w:t>roject Board</w:t>
      </w:r>
      <w:r w:rsidR="00E13786" w:rsidRPr="00956345">
        <w:rPr>
          <w:rFonts w:ascii="Arial" w:hAnsi="Arial" w:cs="Arial"/>
          <w:i/>
          <w:color w:val="002060"/>
        </w:rPr>
        <w:t xml:space="preserve"> and/or over-arching </w:t>
      </w:r>
      <w:r w:rsidRPr="00956345">
        <w:rPr>
          <w:rFonts w:ascii="Arial" w:hAnsi="Arial" w:cs="Arial"/>
          <w:i/>
          <w:color w:val="002060"/>
        </w:rPr>
        <w:t>Steering Group</w:t>
      </w:r>
      <w:r w:rsidR="0089012B" w:rsidRPr="00956345">
        <w:rPr>
          <w:rFonts w:ascii="Arial" w:hAnsi="Arial" w:cs="Arial"/>
          <w:i/>
          <w:color w:val="002060"/>
        </w:rPr>
        <w:t>.</w:t>
      </w:r>
      <w:r w:rsidR="00A2451D" w:rsidRPr="00956345">
        <w:rPr>
          <w:rFonts w:ascii="Arial" w:hAnsi="Arial" w:cs="Arial"/>
          <w:i/>
          <w:color w:val="002060"/>
        </w:rPr>
        <w:t xml:space="preserve">  Risks should be scored on a 1-5</w:t>
      </w:r>
      <w:r w:rsidR="00065849" w:rsidRPr="00956345">
        <w:rPr>
          <w:rFonts w:ascii="Arial" w:hAnsi="Arial" w:cs="Arial"/>
          <w:i/>
          <w:color w:val="002060"/>
        </w:rPr>
        <w:t xml:space="preserve"> basis</w:t>
      </w:r>
      <w:r w:rsidR="00A2451D" w:rsidRPr="00956345">
        <w:rPr>
          <w:rFonts w:ascii="Arial" w:hAnsi="Arial" w:cs="Arial"/>
          <w:i/>
          <w:color w:val="002060"/>
        </w:rPr>
        <w:t xml:space="preserve"> (1 being low and 5 being high)</w:t>
      </w:r>
      <w:r w:rsidR="00C44ADA" w:rsidRPr="00956345">
        <w:rPr>
          <w:rFonts w:ascii="Arial" w:hAnsi="Arial" w:cs="Arial"/>
          <w:i/>
          <w:color w:val="002060"/>
        </w:rPr>
        <w:t xml:space="preserve"> against probability of occurrence and </w:t>
      </w:r>
      <w:r w:rsidR="00A136E3" w:rsidRPr="00956345">
        <w:rPr>
          <w:rFonts w:ascii="Arial" w:hAnsi="Arial" w:cs="Arial"/>
          <w:i/>
          <w:color w:val="002060"/>
        </w:rPr>
        <w:t xml:space="preserve">the </w:t>
      </w:r>
      <w:r w:rsidR="00C44ADA" w:rsidRPr="00956345">
        <w:rPr>
          <w:rFonts w:ascii="Arial" w:hAnsi="Arial" w:cs="Arial"/>
          <w:i/>
          <w:color w:val="002060"/>
        </w:rPr>
        <w:t>impact of occurrence.  The higher the risk score, the more detailed the mitigation and more stringent the monitoring and review should be.</w:t>
      </w:r>
      <w:r w:rsidR="00065849" w:rsidRPr="00956345">
        <w:rPr>
          <w:rFonts w:ascii="Arial" w:hAnsi="Arial" w:cs="Arial"/>
          <w:i/>
          <w:color w:val="002060"/>
        </w:rPr>
        <w:t xml:space="preserve"> </w:t>
      </w:r>
      <w:r w:rsidR="00A2451D" w:rsidRPr="00956345">
        <w:rPr>
          <w:rFonts w:ascii="Arial" w:hAnsi="Arial" w:cs="Arial"/>
          <w:i/>
          <w:color w:val="002060"/>
        </w:rPr>
        <w:t xml:space="preserve"> </w:t>
      </w:r>
    </w:p>
    <w:p w14:paraId="2FB6A987" w14:textId="0D926C66" w:rsidR="00AB3A8D" w:rsidRPr="00956345" w:rsidRDefault="00AB3A8D" w:rsidP="00C11A26">
      <w:pPr>
        <w:spacing w:after="0"/>
        <w:rPr>
          <w:rFonts w:ascii="Arial" w:hAnsi="Arial" w:cs="Arial"/>
          <w:i/>
          <w:color w:val="002060"/>
        </w:rPr>
      </w:pPr>
    </w:p>
    <w:p w14:paraId="45553C0D" w14:textId="71DF491B" w:rsidR="00AB3A8D" w:rsidRPr="00956345" w:rsidRDefault="00AB3A8D" w:rsidP="00C11A26">
      <w:pPr>
        <w:spacing w:after="0"/>
        <w:rPr>
          <w:rFonts w:ascii="Arial" w:hAnsi="Arial" w:cs="Arial"/>
          <w:iCs/>
          <w:color w:val="002060"/>
        </w:rPr>
      </w:pPr>
      <w:r w:rsidRPr="00956345">
        <w:rPr>
          <w:rFonts w:ascii="Arial" w:hAnsi="Arial" w:cs="Arial"/>
          <w:b/>
          <w:bCs/>
          <w:iCs/>
          <w:color w:val="002060"/>
        </w:rPr>
        <w:t>1</w:t>
      </w:r>
      <w:r w:rsidR="003235A8" w:rsidRPr="00956345">
        <w:rPr>
          <w:rFonts w:ascii="Arial" w:hAnsi="Arial" w:cs="Arial"/>
          <w:b/>
          <w:bCs/>
          <w:iCs/>
          <w:color w:val="002060"/>
        </w:rPr>
        <w:t>1</w:t>
      </w:r>
      <w:r w:rsidRPr="00956345">
        <w:rPr>
          <w:rFonts w:ascii="Arial" w:hAnsi="Arial" w:cs="Arial"/>
          <w:b/>
          <w:bCs/>
          <w:iCs/>
          <w:color w:val="002060"/>
        </w:rPr>
        <w:t>.1 RISKS</w:t>
      </w:r>
    </w:p>
    <w:p w14:paraId="2FC7A738" w14:textId="77777777" w:rsidR="0089012B" w:rsidRPr="00956345" w:rsidRDefault="0089012B" w:rsidP="00C11A26">
      <w:pPr>
        <w:spacing w:after="0"/>
        <w:rPr>
          <w:rFonts w:ascii="Arial" w:hAnsi="Arial" w:cs="Arial"/>
          <w:i/>
          <w:color w:val="00206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6"/>
        <w:gridCol w:w="1100"/>
        <w:gridCol w:w="1134"/>
        <w:gridCol w:w="1134"/>
        <w:gridCol w:w="992"/>
        <w:gridCol w:w="2268"/>
      </w:tblGrid>
      <w:tr w:rsidR="00A136E3" w:rsidRPr="00956345" w14:paraId="4C989B4A" w14:textId="77777777" w:rsidTr="00556EED">
        <w:trPr>
          <w:trHeight w:val="291"/>
          <w:tblHeader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hideMark/>
          </w:tcPr>
          <w:p w14:paraId="22F06616" w14:textId="77777777" w:rsidR="00A136E3" w:rsidRPr="00956345" w:rsidRDefault="00A136E3" w:rsidP="00F16850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Risks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7B892225" w14:textId="632F4195" w:rsidR="00A136E3" w:rsidRPr="00956345" w:rsidRDefault="00A136E3" w:rsidP="00F16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Owner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vAlign w:val="center"/>
            <w:hideMark/>
          </w:tcPr>
          <w:p w14:paraId="56EFE292" w14:textId="26F3E173" w:rsidR="00A136E3" w:rsidRPr="00956345" w:rsidRDefault="00A136E3" w:rsidP="00F16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Probability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vAlign w:val="center"/>
            <w:hideMark/>
          </w:tcPr>
          <w:p w14:paraId="4BD3E211" w14:textId="751CB6F7" w:rsidR="00A136E3" w:rsidRPr="00956345" w:rsidRDefault="00A136E3" w:rsidP="00F16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Impact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267262F5" w14:textId="08340636" w:rsidR="00A136E3" w:rsidRPr="00956345" w:rsidRDefault="00A136E3" w:rsidP="00F16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Risk Score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1A9476A7" w14:textId="52B28A59" w:rsidR="00A136E3" w:rsidRPr="00956345" w:rsidRDefault="00A136E3" w:rsidP="00F168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Mitigation</w:t>
            </w:r>
          </w:p>
        </w:tc>
      </w:tr>
      <w:tr w:rsidR="00A136E3" w:rsidRPr="00956345" w14:paraId="00146566" w14:textId="77777777" w:rsidTr="00556EED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EB7" w14:textId="4DD12F3C" w:rsidR="00A136E3" w:rsidRPr="00956345" w:rsidRDefault="00DE3ECB" w:rsidP="00F16850">
            <w:pPr>
              <w:spacing w:before="40" w:after="0" w:line="240" w:lineRule="auto"/>
              <w:rPr>
                <w:rFonts w:ascii="Arial" w:eastAsia="Times New Roman" w:hAnsi="Arial" w:cs="Arial"/>
                <w:color w:val="002060"/>
              </w:rPr>
            </w:pPr>
            <w:r w:rsidRPr="00956345">
              <w:rPr>
                <w:rFonts w:ascii="Arial" w:eastAsia="Times New Roman" w:hAnsi="Arial" w:cs="Arial"/>
                <w:i/>
                <w:color w:val="002060"/>
              </w:rPr>
              <w:t>Brief description of the risk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1AD" w14:textId="77777777" w:rsidR="00A136E3" w:rsidRPr="00956345" w:rsidRDefault="00A136E3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C9D3" w14:textId="77777777" w:rsidR="00A136E3" w:rsidRPr="00956345" w:rsidRDefault="00A136E3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6C8" w14:textId="77777777" w:rsidR="00A136E3" w:rsidRPr="00956345" w:rsidRDefault="00A136E3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A4CF" w14:textId="77777777" w:rsidR="00A136E3" w:rsidRPr="00956345" w:rsidRDefault="00A136E3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C68" w14:textId="73F1754D" w:rsidR="00A136E3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  <w:r w:rsidRPr="00956345">
              <w:rPr>
                <w:rFonts w:ascii="Arial" w:eastAsia="Times New Roman" w:hAnsi="Arial" w:cs="Arial"/>
                <w:i/>
                <w:color w:val="002060"/>
              </w:rPr>
              <w:t>&lt;Brief description of how the risk is being mitigated/managed&gt;</w:t>
            </w:r>
          </w:p>
        </w:tc>
      </w:tr>
      <w:tr w:rsidR="00DE3ECB" w:rsidRPr="00956345" w14:paraId="2DAD4767" w14:textId="77777777" w:rsidTr="00DE3EC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846" w14:textId="77777777" w:rsidR="00DE3ECB" w:rsidRPr="00956345" w:rsidRDefault="00DE3ECB" w:rsidP="00F16850">
            <w:pPr>
              <w:spacing w:before="40"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393" w14:textId="77777777" w:rsidR="00DE3ECB" w:rsidRPr="00956345" w:rsidRDefault="00DE3ECB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68B2" w14:textId="77777777" w:rsidR="00DE3ECB" w:rsidRPr="00956345" w:rsidRDefault="00DE3ECB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36B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6E6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61B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DE3ECB" w:rsidRPr="00956345" w14:paraId="545C721F" w14:textId="77777777" w:rsidTr="00DE3ECB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0B5C" w14:textId="77777777" w:rsidR="00DE3ECB" w:rsidRPr="00956345" w:rsidRDefault="00DE3ECB" w:rsidP="00F16850">
            <w:pPr>
              <w:spacing w:before="40"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AC99" w14:textId="77777777" w:rsidR="00DE3ECB" w:rsidRPr="00956345" w:rsidRDefault="00DE3ECB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642A" w14:textId="77777777" w:rsidR="00DE3ECB" w:rsidRPr="00956345" w:rsidRDefault="00DE3ECB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7F65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AE4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552" w14:textId="77777777" w:rsidR="00DE3ECB" w:rsidRPr="00956345" w:rsidRDefault="00DE3ECB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</w:tr>
      <w:tr w:rsidR="00A136E3" w:rsidRPr="00956345" w14:paraId="494F1B7E" w14:textId="77777777" w:rsidTr="00556EED">
        <w:trPr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4DA" w14:textId="77777777" w:rsidR="00A136E3" w:rsidRPr="00956345" w:rsidRDefault="00A136E3" w:rsidP="00F16850">
            <w:pPr>
              <w:spacing w:before="40" w:after="0" w:line="240" w:lineRule="auto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20F" w14:textId="77777777" w:rsidR="00A136E3" w:rsidRPr="00956345" w:rsidRDefault="00A136E3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4D2" w14:textId="77777777" w:rsidR="00A136E3" w:rsidRPr="00956345" w:rsidRDefault="00A136E3" w:rsidP="00F1685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D14C" w14:textId="77777777" w:rsidR="00A136E3" w:rsidRPr="00956345" w:rsidRDefault="00A136E3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A3A" w14:textId="77777777" w:rsidR="00A136E3" w:rsidRPr="00956345" w:rsidRDefault="00A136E3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E65" w14:textId="516E5EC7" w:rsidR="00A136E3" w:rsidRPr="00956345" w:rsidRDefault="00A136E3" w:rsidP="00F16850">
            <w:pPr>
              <w:tabs>
                <w:tab w:val="num" w:pos="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color w:val="002060"/>
              </w:rPr>
            </w:pPr>
          </w:p>
        </w:tc>
      </w:tr>
    </w:tbl>
    <w:p w14:paraId="32DD3698" w14:textId="77AC3823" w:rsidR="0070365E" w:rsidRPr="00956345" w:rsidRDefault="0070365E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</w:p>
    <w:p w14:paraId="24F2A0CF" w14:textId="433C0D84" w:rsidR="00552C16" w:rsidRPr="00956345" w:rsidRDefault="00AB3A8D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  <w:r w:rsidRPr="00956345">
        <w:rPr>
          <w:rFonts w:ascii="Arial" w:hAnsi="Arial" w:cs="Arial"/>
          <w:b/>
          <w:bCs/>
          <w:iCs/>
          <w:color w:val="002060"/>
        </w:rPr>
        <w:t>1</w:t>
      </w:r>
      <w:r w:rsidR="003235A8" w:rsidRPr="00956345">
        <w:rPr>
          <w:rFonts w:ascii="Arial" w:hAnsi="Arial" w:cs="Arial"/>
          <w:b/>
          <w:bCs/>
          <w:iCs/>
          <w:color w:val="002060"/>
        </w:rPr>
        <w:t>1</w:t>
      </w:r>
      <w:r w:rsidRPr="00956345">
        <w:rPr>
          <w:rFonts w:ascii="Arial" w:hAnsi="Arial" w:cs="Arial"/>
          <w:b/>
          <w:bCs/>
          <w:iCs/>
          <w:color w:val="002060"/>
        </w:rPr>
        <w:t>.</w:t>
      </w:r>
      <w:r w:rsidR="00727CAA" w:rsidRPr="00956345">
        <w:rPr>
          <w:rFonts w:ascii="Arial" w:hAnsi="Arial" w:cs="Arial"/>
          <w:b/>
          <w:bCs/>
          <w:iCs/>
          <w:color w:val="002060"/>
        </w:rPr>
        <w:t xml:space="preserve">2 </w:t>
      </w:r>
      <w:r w:rsidRPr="00956345">
        <w:rPr>
          <w:rFonts w:ascii="Arial" w:hAnsi="Arial" w:cs="Arial"/>
          <w:b/>
          <w:bCs/>
          <w:iCs/>
          <w:color w:val="002060"/>
        </w:rPr>
        <w:t>ISSUES</w:t>
      </w:r>
    </w:p>
    <w:p w14:paraId="61BB2598" w14:textId="7DC91015" w:rsidR="00D03D43" w:rsidRPr="00956345" w:rsidRDefault="005C1692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956345">
        <w:rPr>
          <w:rFonts w:ascii="Arial" w:hAnsi="Arial" w:cs="Arial"/>
          <w:bCs/>
          <w:i/>
          <w:iCs/>
          <w:color w:val="002060"/>
        </w:rPr>
        <w:t xml:space="preserve">Issues </w:t>
      </w:r>
      <w:r w:rsidR="006B5C16" w:rsidRPr="00956345">
        <w:rPr>
          <w:rFonts w:ascii="Arial" w:hAnsi="Arial" w:cs="Arial"/>
          <w:bCs/>
          <w:i/>
          <w:iCs/>
          <w:color w:val="002060"/>
        </w:rPr>
        <w:t>are events or circumstances that are known at the outset of a project, or arise during a project</w:t>
      </w:r>
      <w:r w:rsidR="00412BC5" w:rsidRPr="00956345">
        <w:rPr>
          <w:rFonts w:ascii="Arial" w:hAnsi="Arial" w:cs="Arial"/>
          <w:bCs/>
          <w:i/>
          <w:iCs/>
          <w:color w:val="002060"/>
        </w:rPr>
        <w:t xml:space="preserve">, </w:t>
      </w:r>
      <w:r w:rsidR="00464E60" w:rsidRPr="00956345">
        <w:rPr>
          <w:rFonts w:ascii="Arial" w:hAnsi="Arial" w:cs="Arial"/>
          <w:bCs/>
          <w:i/>
          <w:iCs/>
          <w:color w:val="002060"/>
        </w:rPr>
        <w:t>and that</w:t>
      </w:r>
      <w:r w:rsidR="00412BC5" w:rsidRPr="00956345">
        <w:rPr>
          <w:rFonts w:ascii="Arial" w:hAnsi="Arial" w:cs="Arial"/>
          <w:bCs/>
          <w:i/>
          <w:iCs/>
          <w:color w:val="002060"/>
        </w:rPr>
        <w:t xml:space="preserve"> negatively impact</w:t>
      </w:r>
      <w:r w:rsidR="00464E60" w:rsidRPr="00956345">
        <w:rPr>
          <w:rFonts w:ascii="Arial" w:hAnsi="Arial" w:cs="Arial"/>
          <w:bCs/>
          <w:i/>
          <w:iCs/>
          <w:color w:val="002060"/>
        </w:rPr>
        <w:t xml:space="preserve"> on the </w:t>
      </w:r>
      <w:r w:rsidR="00C93C5B" w:rsidRPr="00956345">
        <w:rPr>
          <w:rFonts w:ascii="Arial" w:hAnsi="Arial" w:cs="Arial"/>
          <w:bCs/>
          <w:i/>
          <w:iCs/>
          <w:color w:val="002060"/>
        </w:rPr>
        <w:t xml:space="preserve">management or output of the project.  Often risks if unmanaged can </w:t>
      </w:r>
      <w:r w:rsidR="00A4586A" w:rsidRPr="00956345">
        <w:rPr>
          <w:rFonts w:ascii="Arial" w:hAnsi="Arial" w:cs="Arial"/>
          <w:bCs/>
          <w:i/>
          <w:iCs/>
          <w:color w:val="002060"/>
        </w:rPr>
        <w:t xml:space="preserve">develop into issues.  As with risks, issues need to be identified and managed to mitigate the impact </w:t>
      </w:r>
      <w:r w:rsidR="00B07BD2" w:rsidRPr="00956345">
        <w:rPr>
          <w:rFonts w:ascii="Arial" w:hAnsi="Arial" w:cs="Arial"/>
          <w:bCs/>
          <w:i/>
          <w:iCs/>
          <w:color w:val="002060"/>
        </w:rPr>
        <w:t>on the management of</w:t>
      </w:r>
      <w:r w:rsidR="00A063BB" w:rsidRPr="00956345">
        <w:rPr>
          <w:rFonts w:ascii="Arial" w:hAnsi="Arial" w:cs="Arial"/>
          <w:bCs/>
          <w:i/>
          <w:iCs/>
          <w:color w:val="002060"/>
        </w:rPr>
        <w:t xml:space="preserve"> the project and</w:t>
      </w:r>
      <w:r w:rsidR="00B07BD2" w:rsidRPr="00956345">
        <w:rPr>
          <w:rFonts w:ascii="Arial" w:hAnsi="Arial" w:cs="Arial"/>
          <w:bCs/>
          <w:i/>
          <w:iCs/>
          <w:color w:val="002060"/>
        </w:rPr>
        <w:t>/or</w:t>
      </w:r>
      <w:r w:rsidR="00A063BB" w:rsidRPr="00956345">
        <w:rPr>
          <w:rFonts w:ascii="Arial" w:hAnsi="Arial" w:cs="Arial"/>
          <w:bCs/>
          <w:i/>
          <w:iCs/>
          <w:color w:val="002060"/>
        </w:rPr>
        <w:t xml:space="preserve"> its deliverables</w:t>
      </w:r>
      <w:r w:rsidR="00B07BD2" w:rsidRPr="00956345">
        <w:rPr>
          <w:rFonts w:ascii="Arial" w:hAnsi="Arial" w:cs="Arial"/>
          <w:bCs/>
          <w:i/>
          <w:iCs/>
          <w:color w:val="002060"/>
        </w:rPr>
        <w:t>.</w:t>
      </w:r>
    </w:p>
    <w:p w14:paraId="3BB3313F" w14:textId="40C02786" w:rsidR="003377F7" w:rsidRPr="00956345" w:rsidRDefault="00A4586A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956345">
        <w:rPr>
          <w:rFonts w:ascii="Arial" w:hAnsi="Arial" w:cs="Arial"/>
          <w:bCs/>
          <w:i/>
          <w:iCs/>
          <w:color w:val="002060"/>
        </w:rPr>
        <w:t xml:space="preserve"> </w:t>
      </w:r>
      <w:r w:rsidR="00412BC5" w:rsidRPr="00956345">
        <w:rPr>
          <w:rFonts w:ascii="Arial" w:hAnsi="Arial" w:cs="Arial"/>
          <w:bCs/>
          <w:i/>
          <w:iCs/>
          <w:color w:val="002060"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51"/>
        <w:gridCol w:w="1560"/>
        <w:gridCol w:w="4082"/>
      </w:tblGrid>
      <w:tr w:rsidR="005C7056" w:rsidRPr="00956345" w14:paraId="55C20906" w14:textId="77777777" w:rsidTr="00556EED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  <w:hideMark/>
          </w:tcPr>
          <w:p w14:paraId="76806B37" w14:textId="2F88B493" w:rsidR="005C7056" w:rsidRPr="00956345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Issue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379E0A74" w14:textId="03A49E9B" w:rsidR="005C7056" w:rsidRPr="00956345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Owner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6C8"/>
          </w:tcPr>
          <w:p w14:paraId="6A8D9CB7" w14:textId="7837DA06" w:rsidR="005C7056" w:rsidRPr="00956345" w:rsidRDefault="006B5B74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  <w:r w:rsidRPr="00956345">
              <w:rPr>
                <w:rFonts w:ascii="Arial" w:eastAsia="Times New Roman" w:hAnsi="Arial" w:cs="Arial"/>
                <w:b/>
                <w:color w:val="002060"/>
              </w:rPr>
              <w:t>Issue Management</w:t>
            </w:r>
          </w:p>
        </w:tc>
      </w:tr>
      <w:tr w:rsidR="005C7056" w:rsidRPr="00956345" w14:paraId="58119266" w14:textId="77777777" w:rsidTr="00556EED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228D" w14:textId="77777777" w:rsidR="005C7056" w:rsidRPr="00956345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6BB1" w14:textId="77777777" w:rsidR="005C7056" w:rsidRPr="00956345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6C09" w14:textId="77777777" w:rsidR="005C7056" w:rsidRPr="00956345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</w:tr>
      <w:tr w:rsidR="003377F7" w:rsidRPr="00956345" w14:paraId="5E3E8ED4" w14:textId="77777777" w:rsidTr="005C7056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0A0D" w14:textId="77777777" w:rsidR="003377F7" w:rsidRPr="00956345" w:rsidRDefault="003377F7" w:rsidP="005B57D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370" w14:textId="77777777" w:rsidR="003377F7" w:rsidRPr="00956345" w:rsidRDefault="003377F7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3395" w14:textId="77777777" w:rsidR="003377F7" w:rsidRPr="00956345" w:rsidRDefault="003377F7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</w:tr>
      <w:tr w:rsidR="005C7056" w:rsidRPr="00956345" w14:paraId="7E73813D" w14:textId="77777777" w:rsidTr="00556EED">
        <w:trPr>
          <w:trHeight w:val="291"/>
          <w:tblHeader/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59ED" w14:textId="77777777" w:rsidR="005C7056" w:rsidRPr="00956345" w:rsidRDefault="005C7056" w:rsidP="005B57D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93FE" w14:textId="77777777" w:rsidR="005C7056" w:rsidRPr="00956345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D68C" w14:textId="77777777" w:rsidR="005C7056" w:rsidRPr="00956345" w:rsidRDefault="005C7056" w:rsidP="005B5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</w:rPr>
            </w:pPr>
          </w:p>
        </w:tc>
      </w:tr>
    </w:tbl>
    <w:p w14:paraId="0E048509" w14:textId="77777777" w:rsidR="00901A85" w:rsidRPr="00956345" w:rsidRDefault="00901A85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</w:p>
    <w:p w14:paraId="777CFCBC" w14:textId="7EB36524" w:rsidR="00911363" w:rsidRPr="00956345" w:rsidRDefault="00911363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  <w:r w:rsidRPr="00956345">
        <w:rPr>
          <w:rFonts w:ascii="Arial" w:hAnsi="Arial" w:cs="Arial"/>
          <w:b/>
          <w:bCs/>
          <w:iCs/>
          <w:color w:val="002060"/>
        </w:rPr>
        <w:t>1</w:t>
      </w:r>
      <w:r w:rsidR="003235A8" w:rsidRPr="00956345">
        <w:rPr>
          <w:rFonts w:ascii="Arial" w:hAnsi="Arial" w:cs="Arial"/>
          <w:b/>
          <w:bCs/>
          <w:iCs/>
          <w:color w:val="002060"/>
        </w:rPr>
        <w:t>2</w:t>
      </w:r>
      <w:r w:rsidRPr="00956345">
        <w:rPr>
          <w:rFonts w:ascii="Arial" w:hAnsi="Arial" w:cs="Arial"/>
          <w:b/>
          <w:bCs/>
          <w:iCs/>
          <w:color w:val="002060"/>
        </w:rPr>
        <w:t>. DEPENDENCIES</w:t>
      </w:r>
    </w:p>
    <w:p w14:paraId="2F6F07F9" w14:textId="6F9CEEB0" w:rsidR="00911363" w:rsidRPr="00956345" w:rsidRDefault="00911363" w:rsidP="0070365E">
      <w:pPr>
        <w:spacing w:before="40" w:after="0" w:line="240" w:lineRule="auto"/>
        <w:rPr>
          <w:rFonts w:ascii="Arial" w:hAnsi="Arial" w:cs="Arial"/>
          <w:b/>
          <w:color w:val="FF0000"/>
        </w:rPr>
      </w:pPr>
    </w:p>
    <w:p w14:paraId="727DBAF0" w14:textId="7E7D2907" w:rsidR="00075C4B" w:rsidRPr="00956345" w:rsidRDefault="00D421FA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956345">
        <w:rPr>
          <w:rFonts w:ascii="Arial" w:hAnsi="Arial" w:cs="Arial"/>
          <w:bCs/>
          <w:i/>
          <w:iCs/>
          <w:color w:val="002060"/>
        </w:rPr>
        <w:t xml:space="preserve">Dependencies </w:t>
      </w:r>
      <w:r w:rsidR="00575107" w:rsidRPr="00956345">
        <w:rPr>
          <w:rFonts w:ascii="Arial" w:hAnsi="Arial" w:cs="Arial"/>
          <w:bCs/>
          <w:i/>
          <w:iCs/>
          <w:color w:val="002060"/>
        </w:rPr>
        <w:t xml:space="preserve">refer to activities and/or deliverables within the project </w:t>
      </w:r>
      <w:r w:rsidR="00ED43E8" w:rsidRPr="00956345">
        <w:rPr>
          <w:rFonts w:ascii="Arial" w:hAnsi="Arial" w:cs="Arial"/>
          <w:bCs/>
          <w:i/>
          <w:iCs/>
          <w:color w:val="002060"/>
        </w:rPr>
        <w:t>where we are “dependent” on activity outside the boundary of the project</w:t>
      </w:r>
      <w:r w:rsidR="00877117" w:rsidRPr="00956345">
        <w:rPr>
          <w:rFonts w:ascii="Arial" w:hAnsi="Arial" w:cs="Arial"/>
          <w:bCs/>
          <w:i/>
          <w:iCs/>
          <w:color w:val="002060"/>
        </w:rPr>
        <w:t xml:space="preserve">.  Within the context of the University this may </w:t>
      </w:r>
      <w:r w:rsidR="00DF08AE" w:rsidRPr="00956345">
        <w:rPr>
          <w:rFonts w:ascii="Arial" w:hAnsi="Arial" w:cs="Arial"/>
          <w:bCs/>
          <w:i/>
          <w:iCs/>
          <w:color w:val="002060"/>
        </w:rPr>
        <w:t xml:space="preserve">is likely to be supply of </w:t>
      </w:r>
      <w:r w:rsidR="00F87988" w:rsidRPr="00956345">
        <w:rPr>
          <w:rFonts w:ascii="Arial" w:hAnsi="Arial" w:cs="Arial"/>
          <w:bCs/>
          <w:i/>
          <w:iCs/>
          <w:color w:val="002060"/>
        </w:rPr>
        <w:t>deliverables/capabilities from other sub-strategies</w:t>
      </w:r>
      <w:r w:rsidR="005061BA" w:rsidRPr="00956345">
        <w:rPr>
          <w:rFonts w:ascii="Arial" w:hAnsi="Arial" w:cs="Arial"/>
          <w:bCs/>
          <w:i/>
          <w:iCs/>
          <w:color w:val="002060"/>
        </w:rPr>
        <w:t>/directorates (ILS, HR</w:t>
      </w:r>
      <w:r w:rsidR="006F093B" w:rsidRPr="00956345">
        <w:rPr>
          <w:rFonts w:ascii="Arial" w:hAnsi="Arial" w:cs="Arial"/>
          <w:bCs/>
          <w:i/>
          <w:iCs/>
          <w:color w:val="002060"/>
        </w:rPr>
        <w:t>/People</w:t>
      </w:r>
      <w:r w:rsidR="005061BA" w:rsidRPr="00956345">
        <w:rPr>
          <w:rFonts w:ascii="Arial" w:hAnsi="Arial" w:cs="Arial"/>
          <w:bCs/>
          <w:i/>
          <w:iCs/>
          <w:color w:val="002060"/>
        </w:rPr>
        <w:t>, Estates</w:t>
      </w:r>
      <w:r w:rsidR="004630EE" w:rsidRPr="00956345">
        <w:rPr>
          <w:rFonts w:ascii="Arial" w:hAnsi="Arial" w:cs="Arial"/>
          <w:bCs/>
          <w:i/>
          <w:iCs/>
          <w:color w:val="002060"/>
        </w:rPr>
        <w:t>, Partnerships sub-strategy, R&amp;KE, Student Success</w:t>
      </w:r>
      <w:r w:rsidR="006F093B" w:rsidRPr="00956345">
        <w:rPr>
          <w:rFonts w:ascii="Arial" w:hAnsi="Arial" w:cs="Arial"/>
          <w:bCs/>
          <w:i/>
          <w:iCs/>
          <w:color w:val="002060"/>
        </w:rPr>
        <w:t xml:space="preserve">) or external suppliers.  </w:t>
      </w:r>
    </w:p>
    <w:p w14:paraId="229BFA2D" w14:textId="54D95F8C" w:rsidR="006F093B" w:rsidRPr="00956345" w:rsidRDefault="006F093B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</w:p>
    <w:p w14:paraId="3233577A" w14:textId="7AF2412E" w:rsidR="006F093B" w:rsidRPr="00956345" w:rsidRDefault="006F093B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  <w:r w:rsidRPr="00956345">
        <w:rPr>
          <w:rFonts w:ascii="Arial" w:hAnsi="Arial" w:cs="Arial"/>
          <w:bCs/>
          <w:i/>
          <w:iCs/>
          <w:color w:val="002060"/>
        </w:rPr>
        <w:lastRenderedPageBreak/>
        <w:t xml:space="preserve">The purpose of the section is to capture these dependencies and </w:t>
      </w:r>
      <w:r w:rsidR="000244BE" w:rsidRPr="00956345">
        <w:rPr>
          <w:rFonts w:ascii="Arial" w:hAnsi="Arial" w:cs="Arial"/>
          <w:bCs/>
          <w:i/>
          <w:iCs/>
          <w:color w:val="002060"/>
        </w:rPr>
        <w:t>drive focus in the management of the dependencies as the project progresses and deploys.</w:t>
      </w:r>
    </w:p>
    <w:p w14:paraId="3ABB8656" w14:textId="471D5833" w:rsidR="000244BE" w:rsidRPr="00956345" w:rsidRDefault="000244BE" w:rsidP="0070365E">
      <w:pPr>
        <w:spacing w:before="40" w:after="0" w:line="240" w:lineRule="auto"/>
        <w:rPr>
          <w:rFonts w:ascii="Arial" w:hAnsi="Arial" w:cs="Arial"/>
          <w:bCs/>
          <w:i/>
          <w:i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099"/>
      </w:tblGrid>
      <w:tr w:rsidR="000244BE" w:rsidRPr="00956345" w14:paraId="55712E4E" w14:textId="77777777" w:rsidTr="00556EED">
        <w:tc>
          <w:tcPr>
            <w:tcW w:w="5098" w:type="dxa"/>
          </w:tcPr>
          <w:p w14:paraId="4A0A4029" w14:textId="2474DB2D" w:rsidR="000244BE" w:rsidRPr="00956345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956345">
              <w:rPr>
                <w:rFonts w:ascii="Arial" w:hAnsi="Arial" w:cs="Arial"/>
                <w:bCs/>
                <w:color w:val="002060"/>
              </w:rPr>
              <w:t>Dependency description</w:t>
            </w:r>
          </w:p>
        </w:tc>
        <w:tc>
          <w:tcPr>
            <w:tcW w:w="1985" w:type="dxa"/>
          </w:tcPr>
          <w:p w14:paraId="064C3286" w14:textId="2C519639" w:rsidR="000244BE" w:rsidRPr="00956345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956345">
              <w:rPr>
                <w:rFonts w:ascii="Arial" w:hAnsi="Arial" w:cs="Arial"/>
                <w:bCs/>
                <w:color w:val="002060"/>
              </w:rPr>
              <w:t>Internal/External</w:t>
            </w:r>
          </w:p>
        </w:tc>
        <w:tc>
          <w:tcPr>
            <w:tcW w:w="2099" w:type="dxa"/>
          </w:tcPr>
          <w:p w14:paraId="343AF90D" w14:textId="5EBE6F8A" w:rsidR="000244BE" w:rsidRPr="00956345" w:rsidRDefault="00EA10AF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  <w:r w:rsidRPr="00956345">
              <w:rPr>
                <w:rFonts w:ascii="Arial" w:hAnsi="Arial" w:cs="Arial"/>
                <w:bCs/>
                <w:color w:val="002060"/>
              </w:rPr>
              <w:t>Ma</w:t>
            </w:r>
            <w:r w:rsidR="00BF41E5" w:rsidRPr="00956345">
              <w:rPr>
                <w:rFonts w:ascii="Arial" w:hAnsi="Arial" w:cs="Arial"/>
                <w:bCs/>
                <w:color w:val="002060"/>
              </w:rPr>
              <w:t>naged at</w:t>
            </w:r>
          </w:p>
        </w:tc>
      </w:tr>
      <w:tr w:rsidR="000244BE" w:rsidRPr="00956345" w14:paraId="45B38F6E" w14:textId="77777777" w:rsidTr="00556EED">
        <w:tc>
          <w:tcPr>
            <w:tcW w:w="5098" w:type="dxa"/>
          </w:tcPr>
          <w:p w14:paraId="720A4438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0EE8090A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76AF7F4C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0244BE" w:rsidRPr="00956345" w14:paraId="05FC6E5B" w14:textId="77777777" w:rsidTr="00556EED">
        <w:tc>
          <w:tcPr>
            <w:tcW w:w="5098" w:type="dxa"/>
          </w:tcPr>
          <w:p w14:paraId="14923C84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4928475B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294638C4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  <w:tr w:rsidR="000244BE" w:rsidRPr="00956345" w14:paraId="53DCA1E8" w14:textId="77777777" w:rsidTr="00556EED">
        <w:tc>
          <w:tcPr>
            <w:tcW w:w="5098" w:type="dxa"/>
          </w:tcPr>
          <w:p w14:paraId="4022408C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1985" w:type="dxa"/>
          </w:tcPr>
          <w:p w14:paraId="7D130A21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  <w:tc>
          <w:tcPr>
            <w:tcW w:w="2099" w:type="dxa"/>
          </w:tcPr>
          <w:p w14:paraId="5E789AEF" w14:textId="77777777" w:rsidR="000244BE" w:rsidRPr="00956345" w:rsidRDefault="000244BE" w:rsidP="0070365E">
            <w:pPr>
              <w:spacing w:before="40"/>
              <w:rPr>
                <w:rFonts w:ascii="Arial" w:hAnsi="Arial" w:cs="Arial"/>
                <w:bCs/>
                <w:color w:val="002060"/>
              </w:rPr>
            </w:pPr>
          </w:p>
        </w:tc>
      </w:tr>
    </w:tbl>
    <w:p w14:paraId="4BCD76E4" w14:textId="77777777" w:rsidR="000244BE" w:rsidRPr="00956345" w:rsidRDefault="000244BE" w:rsidP="0070365E">
      <w:pPr>
        <w:spacing w:before="40" w:after="0" w:line="240" w:lineRule="auto"/>
        <w:rPr>
          <w:rFonts w:ascii="Arial" w:hAnsi="Arial" w:cs="Arial"/>
          <w:bCs/>
          <w:color w:val="002060"/>
        </w:rPr>
      </w:pPr>
    </w:p>
    <w:bookmarkEnd w:id="4"/>
    <w:p w14:paraId="59A2FAAB" w14:textId="4A2F1326" w:rsidR="004A3502" w:rsidRPr="00956345" w:rsidRDefault="004A3502">
      <w:pPr>
        <w:rPr>
          <w:rFonts w:ascii="Arial" w:hAnsi="Arial" w:cs="Arial"/>
          <w:b/>
          <w:color w:val="FF0000"/>
        </w:rPr>
      </w:pPr>
      <w:r w:rsidRPr="00956345">
        <w:rPr>
          <w:rFonts w:ascii="Arial" w:hAnsi="Arial" w:cs="Arial"/>
          <w:b/>
          <w:color w:val="FF0000"/>
        </w:rPr>
        <w:br w:type="page"/>
      </w:r>
    </w:p>
    <w:p w14:paraId="481C2FB6" w14:textId="52ECC834" w:rsidR="002A52C2" w:rsidRPr="00956345" w:rsidRDefault="002A52C2" w:rsidP="008475D6">
      <w:pPr>
        <w:rPr>
          <w:rFonts w:ascii="Arial" w:hAnsi="Arial" w:cs="Arial"/>
          <w:b/>
          <w:color w:val="002060"/>
          <w:sz w:val="24"/>
          <w:szCs w:val="24"/>
        </w:rPr>
      </w:pPr>
      <w:r w:rsidRPr="00956345"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Appendices to be added as required – </w:t>
      </w:r>
      <w:r w:rsidR="005C1680" w:rsidRPr="00956345">
        <w:rPr>
          <w:rFonts w:ascii="Arial" w:hAnsi="Arial" w:cs="Arial"/>
          <w:b/>
          <w:color w:val="002060"/>
          <w:sz w:val="24"/>
          <w:szCs w:val="24"/>
        </w:rPr>
        <w:t>Estates</w:t>
      </w:r>
      <w:r w:rsidRPr="00956345">
        <w:rPr>
          <w:rFonts w:ascii="Arial" w:hAnsi="Arial" w:cs="Arial"/>
          <w:b/>
          <w:color w:val="002060"/>
          <w:sz w:val="24"/>
          <w:szCs w:val="24"/>
        </w:rPr>
        <w:t xml:space="preserve"> specific</w:t>
      </w:r>
    </w:p>
    <w:p w14:paraId="68CB8E59" w14:textId="6E897AE5" w:rsidR="002A52C2" w:rsidRPr="00956345" w:rsidRDefault="00224FEF" w:rsidP="00263A5F">
      <w:p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 xml:space="preserve">As informed by Estates Lead and </w:t>
      </w:r>
      <w:r w:rsidR="00AA63DA" w:rsidRPr="00956345">
        <w:rPr>
          <w:rFonts w:ascii="Arial" w:hAnsi="Arial" w:cs="Arial"/>
          <w:b/>
          <w:color w:val="002060"/>
        </w:rPr>
        <w:t>scheme requirements -</w:t>
      </w:r>
    </w:p>
    <w:p w14:paraId="5C5333E2" w14:textId="62D2F48F" w:rsidR="00A70394" w:rsidRPr="00956345" w:rsidRDefault="00AA63DA" w:rsidP="00CD1460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Strategic Risk Register</w:t>
      </w:r>
    </w:p>
    <w:p w14:paraId="51FD04BD" w14:textId="47479A09" w:rsidR="00263A5F" w:rsidRPr="00956345" w:rsidRDefault="00263A5F" w:rsidP="00CD1460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Letter of Intent</w:t>
      </w:r>
    </w:p>
    <w:p w14:paraId="46A57F69" w14:textId="0FCA66B5" w:rsidR="00EC4860" w:rsidRPr="00956345" w:rsidRDefault="00EC4860" w:rsidP="00FF10A9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Design Freeze drawing</w:t>
      </w:r>
      <w:r w:rsidR="00263A5F" w:rsidRPr="00956345">
        <w:rPr>
          <w:rFonts w:ascii="Arial" w:hAnsi="Arial" w:cs="Arial"/>
          <w:b/>
          <w:color w:val="002060"/>
        </w:rPr>
        <w:t>s</w:t>
      </w:r>
    </w:p>
    <w:p w14:paraId="61680203" w14:textId="5C5D23C5" w:rsidR="00DD016C" w:rsidRPr="00956345" w:rsidRDefault="004945B9" w:rsidP="00CD1460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High Level Programme Approach</w:t>
      </w:r>
    </w:p>
    <w:p w14:paraId="7C321175" w14:textId="34554C24" w:rsidR="004945B9" w:rsidRPr="00956345" w:rsidRDefault="00240645" w:rsidP="00CD1460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Detailed Financial Appraisal</w:t>
      </w:r>
    </w:p>
    <w:p w14:paraId="4756E21C" w14:textId="5D06B0FE" w:rsidR="00240645" w:rsidRPr="00956345" w:rsidRDefault="00240645" w:rsidP="00CD1460">
      <w:pPr>
        <w:pStyle w:val="ListParagraph"/>
        <w:numPr>
          <w:ilvl w:val="0"/>
          <w:numId w:val="20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Detailed Benefits</w:t>
      </w:r>
    </w:p>
    <w:p w14:paraId="0AFE659C" w14:textId="7C5F22EB" w:rsidR="005F3914" w:rsidRPr="00956345" w:rsidRDefault="004A3502" w:rsidP="008475D6">
      <w:pPr>
        <w:rPr>
          <w:rFonts w:ascii="Arial" w:hAnsi="Arial" w:cs="Arial"/>
          <w:b/>
          <w:color w:val="002060"/>
          <w:sz w:val="24"/>
          <w:szCs w:val="24"/>
        </w:rPr>
      </w:pPr>
      <w:r w:rsidRPr="00956345">
        <w:rPr>
          <w:rFonts w:ascii="Arial" w:hAnsi="Arial" w:cs="Arial"/>
          <w:b/>
          <w:color w:val="002060"/>
          <w:sz w:val="24"/>
          <w:szCs w:val="24"/>
        </w:rPr>
        <w:t>Appendices to be agreed and added</w:t>
      </w:r>
      <w:r w:rsidR="00ED15EA" w:rsidRPr="00956345">
        <w:rPr>
          <w:rFonts w:ascii="Arial" w:hAnsi="Arial" w:cs="Arial"/>
          <w:b/>
          <w:color w:val="002060"/>
          <w:sz w:val="24"/>
          <w:szCs w:val="24"/>
        </w:rPr>
        <w:t xml:space="preserve"> - generic</w:t>
      </w:r>
    </w:p>
    <w:p w14:paraId="1BF83476" w14:textId="09E08831" w:rsidR="00645076" w:rsidRPr="00956345" w:rsidRDefault="00356790" w:rsidP="00A712FB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Business Case “How to complete” Guide</w:t>
      </w:r>
    </w:p>
    <w:p w14:paraId="2F71527E" w14:textId="0509C8DF" w:rsidR="00356790" w:rsidRPr="00956345" w:rsidRDefault="00645076" w:rsidP="00A712FB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Financial Authority threshold</w:t>
      </w:r>
      <w:r w:rsidR="00EE508B" w:rsidRPr="00956345">
        <w:rPr>
          <w:rFonts w:ascii="Arial" w:hAnsi="Arial" w:cs="Arial"/>
          <w:b/>
          <w:color w:val="002060"/>
        </w:rPr>
        <w:t xml:space="preserve">s, </w:t>
      </w:r>
      <w:r w:rsidRPr="00956345">
        <w:rPr>
          <w:rFonts w:ascii="Arial" w:hAnsi="Arial" w:cs="Arial"/>
          <w:b/>
          <w:color w:val="002060"/>
        </w:rPr>
        <w:t>process</w:t>
      </w:r>
      <w:r w:rsidR="00EE508B" w:rsidRPr="00956345">
        <w:rPr>
          <w:rFonts w:ascii="Arial" w:hAnsi="Arial" w:cs="Arial"/>
          <w:b/>
          <w:color w:val="002060"/>
        </w:rPr>
        <w:t>es and accountabilities</w:t>
      </w:r>
    </w:p>
    <w:p w14:paraId="636BB3E7" w14:textId="75C05865" w:rsidR="007D524A" w:rsidRPr="00956345" w:rsidRDefault="007D524A" w:rsidP="007D524A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 xml:space="preserve">Capital Programmes Board – overview </w:t>
      </w:r>
    </w:p>
    <w:p w14:paraId="5EBF63B0" w14:textId="0241CC32" w:rsidR="00A712FB" w:rsidRPr="00956345" w:rsidRDefault="00A712FB" w:rsidP="00A712FB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Corporate and Strategic KPI’s</w:t>
      </w:r>
    </w:p>
    <w:p w14:paraId="31434C5E" w14:textId="583BEFCC" w:rsidR="00E54D0F" w:rsidRPr="00956345" w:rsidRDefault="00EE508B" w:rsidP="00A712FB">
      <w:pPr>
        <w:pStyle w:val="ListParagraph"/>
        <w:numPr>
          <w:ilvl w:val="0"/>
          <w:numId w:val="19"/>
        </w:numPr>
        <w:rPr>
          <w:rFonts w:ascii="Arial" w:hAnsi="Arial" w:cs="Arial"/>
          <w:b/>
          <w:color w:val="002060"/>
        </w:rPr>
      </w:pPr>
      <w:r w:rsidRPr="00956345">
        <w:rPr>
          <w:rFonts w:ascii="Arial" w:hAnsi="Arial" w:cs="Arial"/>
          <w:b/>
          <w:color w:val="002060"/>
        </w:rPr>
        <w:t>IT PMO contacts</w:t>
      </w:r>
    </w:p>
    <w:p w14:paraId="3A44C610" w14:textId="77777777" w:rsidR="00A712FB" w:rsidRPr="00956345" w:rsidRDefault="00A712FB" w:rsidP="008475D6">
      <w:pPr>
        <w:rPr>
          <w:rFonts w:ascii="Arial" w:hAnsi="Arial" w:cs="Arial"/>
          <w:b/>
          <w:color w:val="002060"/>
        </w:rPr>
      </w:pPr>
    </w:p>
    <w:p w14:paraId="0C86FA13" w14:textId="77777777" w:rsidR="004A3502" w:rsidRPr="00956345" w:rsidRDefault="004A3502" w:rsidP="008475D6">
      <w:pPr>
        <w:rPr>
          <w:rFonts w:ascii="Arial" w:hAnsi="Arial" w:cs="Arial"/>
          <w:b/>
          <w:color w:val="002060"/>
        </w:rPr>
      </w:pPr>
    </w:p>
    <w:sectPr w:rsidR="004A3502" w:rsidRPr="00956345" w:rsidSect="00927619">
      <w:headerReference w:type="default" r:id="rId11"/>
      <w:footerReference w:type="default" r:id="rId12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F65B" w14:textId="77777777" w:rsidR="00927619" w:rsidRDefault="00927619" w:rsidP="00192152">
      <w:pPr>
        <w:spacing w:after="0" w:line="240" w:lineRule="auto"/>
      </w:pPr>
      <w:r>
        <w:separator/>
      </w:r>
    </w:p>
  </w:endnote>
  <w:endnote w:type="continuationSeparator" w:id="0">
    <w:p w14:paraId="3588B650" w14:textId="77777777" w:rsidR="00927619" w:rsidRDefault="00927619" w:rsidP="00192152">
      <w:pPr>
        <w:spacing w:after="0" w:line="240" w:lineRule="auto"/>
      </w:pPr>
      <w:r>
        <w:continuationSeparator/>
      </w:r>
    </w:p>
  </w:endnote>
  <w:endnote w:type="continuationNotice" w:id="1">
    <w:p w14:paraId="632419CC" w14:textId="77777777" w:rsidR="00927619" w:rsidRDefault="00927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321885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E1118" w14:textId="274A1231" w:rsidR="00192152" w:rsidRPr="00A537AD" w:rsidRDefault="00903FCF" w:rsidP="005B0CC2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University of Greenwich</w:t>
        </w:r>
        <w:r w:rsidR="00C73194">
          <w:rPr>
            <w:sz w:val="20"/>
            <w:szCs w:val="20"/>
          </w:rPr>
          <w:t xml:space="preserve"> </w:t>
        </w:r>
        <w:r w:rsidR="0023342B">
          <w:rPr>
            <w:sz w:val="20"/>
            <w:szCs w:val="20"/>
          </w:rPr>
          <w:t xml:space="preserve">Large </w:t>
        </w:r>
        <w:r w:rsidR="005B0CC2" w:rsidRPr="00A537AD">
          <w:rPr>
            <w:sz w:val="20"/>
            <w:szCs w:val="20"/>
          </w:rPr>
          <w:t xml:space="preserve">Business Case Template </w:t>
        </w:r>
        <w:r w:rsidR="00190B04">
          <w:rPr>
            <w:sz w:val="20"/>
            <w:szCs w:val="20"/>
          </w:rPr>
          <w:t>(£300k - £</w:t>
        </w:r>
        <w:r w:rsidR="006336E7">
          <w:rPr>
            <w:sz w:val="20"/>
            <w:szCs w:val="20"/>
          </w:rPr>
          <w:t>2</w:t>
        </w:r>
        <w:r w:rsidR="00E56DBF">
          <w:rPr>
            <w:sz w:val="20"/>
            <w:szCs w:val="20"/>
          </w:rPr>
          <w:t>,999,999</w:t>
        </w:r>
        <w:r w:rsidR="00190B04">
          <w:rPr>
            <w:sz w:val="20"/>
            <w:szCs w:val="20"/>
          </w:rPr>
          <w:t xml:space="preserve">m) </w:t>
        </w:r>
        <w:r w:rsidR="005B0CC2" w:rsidRPr="00A537AD">
          <w:rPr>
            <w:sz w:val="20"/>
            <w:szCs w:val="20"/>
          </w:rPr>
          <w:t>V</w:t>
        </w:r>
        <w:r w:rsidR="006336E7">
          <w:rPr>
            <w:sz w:val="20"/>
            <w:szCs w:val="20"/>
          </w:rPr>
          <w:t>6</w:t>
        </w:r>
        <w:r w:rsidR="004256C6">
          <w:rPr>
            <w:sz w:val="20"/>
            <w:szCs w:val="20"/>
          </w:rPr>
          <w:t>.</w:t>
        </w:r>
        <w:r w:rsidR="00B72BA3">
          <w:rPr>
            <w:sz w:val="20"/>
            <w:szCs w:val="20"/>
          </w:rPr>
          <w:t>0</w:t>
        </w:r>
        <w:r>
          <w:rPr>
            <w:sz w:val="20"/>
            <w:szCs w:val="20"/>
          </w:rPr>
          <w:t xml:space="preserve"> – </w:t>
        </w:r>
        <w:r w:rsidR="004256C6">
          <w:rPr>
            <w:sz w:val="20"/>
            <w:szCs w:val="20"/>
          </w:rPr>
          <w:t>July</w:t>
        </w:r>
        <w:r>
          <w:rPr>
            <w:sz w:val="20"/>
            <w:szCs w:val="20"/>
          </w:rPr>
          <w:t xml:space="preserve"> 2022</w:t>
        </w:r>
        <w:r w:rsidR="00FA78C1">
          <w:rPr>
            <w:sz w:val="20"/>
            <w:szCs w:val="20"/>
          </w:rPr>
          <w:t xml:space="preserve"> (</w:t>
        </w:r>
        <w:r w:rsidR="00F53225">
          <w:rPr>
            <w:sz w:val="20"/>
            <w:szCs w:val="20"/>
          </w:rPr>
          <w:t>Estates</w:t>
        </w:r>
        <w:r w:rsidR="00FA78C1">
          <w:rPr>
            <w:sz w:val="20"/>
            <w:szCs w:val="20"/>
          </w:rPr>
          <w:t>)</w:t>
        </w:r>
        <w:r w:rsidR="005B0CC2" w:rsidRPr="00A537AD">
          <w:rPr>
            <w:sz w:val="20"/>
            <w:szCs w:val="20"/>
          </w:rPr>
          <w:tab/>
        </w:r>
        <w:r w:rsidR="005B0CC2" w:rsidRPr="00A537AD">
          <w:rPr>
            <w:sz w:val="20"/>
            <w:szCs w:val="20"/>
          </w:rPr>
          <w:tab/>
        </w:r>
        <w:r w:rsidR="00192152" w:rsidRPr="00A537AD">
          <w:rPr>
            <w:sz w:val="20"/>
            <w:szCs w:val="20"/>
          </w:rPr>
          <w:fldChar w:fldCharType="begin"/>
        </w:r>
        <w:r w:rsidR="00192152" w:rsidRPr="00A537AD">
          <w:rPr>
            <w:sz w:val="20"/>
            <w:szCs w:val="20"/>
          </w:rPr>
          <w:instrText xml:space="preserve"> PAGE   \* MERGEFORMAT </w:instrText>
        </w:r>
        <w:r w:rsidR="00192152" w:rsidRPr="00A537AD">
          <w:rPr>
            <w:sz w:val="20"/>
            <w:szCs w:val="20"/>
          </w:rPr>
          <w:fldChar w:fldCharType="separate"/>
        </w:r>
        <w:r w:rsidR="00C26EA0">
          <w:rPr>
            <w:noProof/>
            <w:sz w:val="20"/>
            <w:szCs w:val="20"/>
          </w:rPr>
          <w:t>8</w:t>
        </w:r>
        <w:r w:rsidR="00192152" w:rsidRPr="00A537AD">
          <w:rPr>
            <w:noProof/>
            <w:sz w:val="20"/>
            <w:szCs w:val="20"/>
          </w:rPr>
          <w:fldChar w:fldCharType="end"/>
        </w:r>
      </w:p>
    </w:sdtContent>
  </w:sdt>
  <w:p w14:paraId="5A72BC7B" w14:textId="77777777" w:rsidR="00192152" w:rsidRPr="00192152" w:rsidRDefault="00192152" w:rsidP="00192152">
    <w:pPr>
      <w:pStyle w:val="Footer"/>
      <w:tabs>
        <w:tab w:val="clear" w:pos="4513"/>
        <w:tab w:val="clear" w:pos="9026"/>
        <w:tab w:val="left" w:pos="2613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75A52" w14:textId="77777777" w:rsidR="00927619" w:rsidRDefault="00927619" w:rsidP="00192152">
      <w:pPr>
        <w:spacing w:after="0" w:line="240" w:lineRule="auto"/>
      </w:pPr>
      <w:r>
        <w:separator/>
      </w:r>
    </w:p>
  </w:footnote>
  <w:footnote w:type="continuationSeparator" w:id="0">
    <w:p w14:paraId="53773104" w14:textId="77777777" w:rsidR="00927619" w:rsidRDefault="00927619" w:rsidP="00192152">
      <w:pPr>
        <w:spacing w:after="0" w:line="240" w:lineRule="auto"/>
      </w:pPr>
      <w:r>
        <w:continuationSeparator/>
      </w:r>
    </w:p>
  </w:footnote>
  <w:footnote w:type="continuationNotice" w:id="1">
    <w:p w14:paraId="086CE547" w14:textId="77777777" w:rsidR="00927619" w:rsidRDefault="00927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940D" w14:textId="61EAA612" w:rsidR="003D62FF" w:rsidRDefault="00000000">
    <w:pPr>
      <w:pStyle w:val="Header"/>
    </w:pPr>
    <w:sdt>
      <w:sdtPr>
        <w:id w:val="-462114515"/>
        <w:docPartObj>
          <w:docPartGallery w:val="Watermarks"/>
          <w:docPartUnique/>
        </w:docPartObj>
      </w:sdtPr>
      <w:sdtContent>
        <w:r>
          <w:rPr>
            <w:noProof/>
          </w:rPr>
          <w:pict w14:anchorId="12B9ABB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3FCF">
      <w:t>University of Greenwich</w:t>
    </w:r>
    <w:r w:rsidR="003D62FF">
      <w:t xml:space="preserve"> – </w:t>
    </w:r>
    <w:r w:rsidR="009F0451">
      <w:t>Large</w:t>
    </w:r>
    <w:r w:rsidR="00903FCF">
      <w:t xml:space="preserve"> </w:t>
    </w:r>
    <w:r w:rsidR="003D62FF">
      <w:t>Business Case template</w:t>
    </w:r>
    <w:r w:rsidR="00190B04">
      <w:t xml:space="preserve"> (£300k-£</w:t>
    </w:r>
    <w:r w:rsidR="006336E7">
      <w:t>2,999,99</w:t>
    </w:r>
    <w:r w:rsidR="00190B04">
      <w:t>m)</w:t>
    </w:r>
    <w:r w:rsidR="003D62FF">
      <w:t xml:space="preserve"> –</w:t>
    </w:r>
    <w:r w:rsidR="00903FCF">
      <w:t xml:space="preserve"> </w:t>
    </w:r>
    <w:r w:rsidR="004256C6">
      <w:t>J</w:t>
    </w:r>
    <w:r w:rsidR="006336E7">
      <w:t>anuary</w:t>
    </w:r>
    <w:r w:rsidR="009E578B">
      <w:t xml:space="preserve"> 202</w:t>
    </w:r>
    <w:r w:rsidR="006336E7">
      <w:t>3</w:t>
    </w:r>
    <w:r w:rsidR="005E2339">
      <w:t xml:space="preserve"> (</w:t>
    </w:r>
    <w:r w:rsidR="00F53225">
      <w:t>Estates</w:t>
    </w:r>
    <w:r w:rsidR="005E2339">
      <w:t>)</w:t>
    </w:r>
  </w:p>
  <w:p w14:paraId="65FA914B" w14:textId="77777777" w:rsidR="003D62FF" w:rsidRDefault="003D6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0519"/>
    <w:multiLevelType w:val="multilevel"/>
    <w:tmpl w:val="610807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7D46A1"/>
    <w:multiLevelType w:val="hybridMultilevel"/>
    <w:tmpl w:val="83DAD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2D5F"/>
    <w:multiLevelType w:val="hybridMultilevel"/>
    <w:tmpl w:val="912E095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36423AA"/>
    <w:multiLevelType w:val="hybridMultilevel"/>
    <w:tmpl w:val="1C7885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00D3"/>
    <w:multiLevelType w:val="hybridMultilevel"/>
    <w:tmpl w:val="16EE23EE"/>
    <w:lvl w:ilvl="0" w:tplc="39E46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41AF"/>
    <w:multiLevelType w:val="multilevel"/>
    <w:tmpl w:val="1EAE4830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0" w:hanging="500"/>
      </w:pPr>
      <w:rPr>
        <w:rFonts w:hint="default"/>
        <w:i w:val="0"/>
        <w:color w:val="CC0000"/>
        <w:sz w:val="20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CC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CC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CC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CC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CC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CC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  <w:color w:val="CC0000"/>
        <w:sz w:val="20"/>
      </w:rPr>
    </w:lvl>
  </w:abstractNum>
  <w:abstractNum w:abstractNumId="6" w15:restartNumberingAfterBreak="0">
    <w:nsid w:val="28C24F10"/>
    <w:multiLevelType w:val="hybridMultilevel"/>
    <w:tmpl w:val="A6E411B8"/>
    <w:lvl w:ilvl="0" w:tplc="33301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FD460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9"/>
        <w:szCs w:val="19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6C6"/>
    <w:multiLevelType w:val="hybridMultilevel"/>
    <w:tmpl w:val="11C88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63B6F"/>
    <w:multiLevelType w:val="hybridMultilevel"/>
    <w:tmpl w:val="C41E3166"/>
    <w:lvl w:ilvl="0" w:tplc="9D1CECA6">
      <w:start w:val="1"/>
      <w:numFmt w:val="bullet"/>
      <w:lvlText w:val="-"/>
      <w:lvlJc w:val="left"/>
      <w:pPr>
        <w:ind w:left="48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7745C1"/>
    <w:multiLevelType w:val="hybridMultilevel"/>
    <w:tmpl w:val="1128A956"/>
    <w:lvl w:ilvl="0" w:tplc="56E4C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47295"/>
    <w:multiLevelType w:val="hybridMultilevel"/>
    <w:tmpl w:val="1C622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13C8"/>
    <w:multiLevelType w:val="hybridMultilevel"/>
    <w:tmpl w:val="D800F6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1A08A3"/>
    <w:multiLevelType w:val="hybridMultilevel"/>
    <w:tmpl w:val="96B2C120"/>
    <w:lvl w:ilvl="0" w:tplc="F8E04C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A2F88"/>
    <w:multiLevelType w:val="hybridMultilevel"/>
    <w:tmpl w:val="52F26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7C66"/>
    <w:multiLevelType w:val="hybridMultilevel"/>
    <w:tmpl w:val="3B44F5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33C30"/>
    <w:multiLevelType w:val="hybridMultilevel"/>
    <w:tmpl w:val="80606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82F40"/>
    <w:multiLevelType w:val="hybridMultilevel"/>
    <w:tmpl w:val="D04A5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057D5"/>
    <w:multiLevelType w:val="hybridMultilevel"/>
    <w:tmpl w:val="4F829E4A"/>
    <w:lvl w:ilvl="0" w:tplc="9D1CECA6">
      <w:start w:val="1"/>
      <w:numFmt w:val="bullet"/>
      <w:lvlText w:val="-"/>
      <w:lvlJc w:val="left"/>
      <w:pPr>
        <w:ind w:left="420" w:hanging="360"/>
      </w:pPr>
      <w:rPr>
        <w:rFonts w:ascii="Helvetica" w:eastAsiaTheme="minorHAnsi" w:hAnsi="Helvetica" w:cs="HelveticaNeueLT-Light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0CA685B"/>
    <w:multiLevelType w:val="hybridMultilevel"/>
    <w:tmpl w:val="4A8E862E"/>
    <w:lvl w:ilvl="0" w:tplc="0409000F">
      <w:start w:val="1"/>
      <w:numFmt w:val="decimal"/>
      <w:pStyle w:val="1-BCRev-Paragraph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Roman"/>
      <w:pStyle w:val="Concurrencesrequired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bullet"/>
      <w:pStyle w:val="Financialsitems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0A655A4"/>
    <w:multiLevelType w:val="hybridMultilevel"/>
    <w:tmpl w:val="C8FAB736"/>
    <w:lvl w:ilvl="0" w:tplc="C23E59D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2626795">
    <w:abstractNumId w:val="16"/>
  </w:num>
  <w:num w:numId="2" w16cid:durableId="774130833">
    <w:abstractNumId w:val="3"/>
  </w:num>
  <w:num w:numId="3" w16cid:durableId="337344397">
    <w:abstractNumId w:val="17"/>
  </w:num>
  <w:num w:numId="4" w16cid:durableId="1207989572">
    <w:abstractNumId w:val="8"/>
  </w:num>
  <w:num w:numId="5" w16cid:durableId="45028173">
    <w:abstractNumId w:val="15"/>
  </w:num>
  <w:num w:numId="6" w16cid:durableId="1878350715">
    <w:abstractNumId w:val="1"/>
  </w:num>
  <w:num w:numId="7" w16cid:durableId="1850606435">
    <w:abstractNumId w:val="0"/>
  </w:num>
  <w:num w:numId="8" w16cid:durableId="830756735">
    <w:abstractNumId w:val="5"/>
  </w:num>
  <w:num w:numId="9" w16cid:durableId="808209183">
    <w:abstractNumId w:val="12"/>
  </w:num>
  <w:num w:numId="10" w16cid:durableId="697463586">
    <w:abstractNumId w:val="2"/>
  </w:num>
  <w:num w:numId="11" w16cid:durableId="1483355623">
    <w:abstractNumId w:val="19"/>
  </w:num>
  <w:num w:numId="12" w16cid:durableId="504438967">
    <w:abstractNumId w:val="7"/>
  </w:num>
  <w:num w:numId="13" w16cid:durableId="1687830150">
    <w:abstractNumId w:val="18"/>
  </w:num>
  <w:num w:numId="14" w16cid:durableId="1561013379">
    <w:abstractNumId w:val="6"/>
  </w:num>
  <w:num w:numId="15" w16cid:durableId="2033190176">
    <w:abstractNumId w:val="11"/>
  </w:num>
  <w:num w:numId="16" w16cid:durableId="2098475233">
    <w:abstractNumId w:val="9"/>
  </w:num>
  <w:num w:numId="17" w16cid:durableId="484249143">
    <w:abstractNumId w:val="4"/>
  </w:num>
  <w:num w:numId="18" w16cid:durableId="1282958775">
    <w:abstractNumId w:val="10"/>
  </w:num>
  <w:num w:numId="19" w16cid:durableId="937060424">
    <w:abstractNumId w:val="13"/>
  </w:num>
  <w:num w:numId="20" w16cid:durableId="447433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3D"/>
    <w:rsid w:val="00000C23"/>
    <w:rsid w:val="00013A69"/>
    <w:rsid w:val="00014A39"/>
    <w:rsid w:val="0001500F"/>
    <w:rsid w:val="000155DA"/>
    <w:rsid w:val="0002057C"/>
    <w:rsid w:val="00020899"/>
    <w:rsid w:val="00020AF9"/>
    <w:rsid w:val="00020C48"/>
    <w:rsid w:val="000244BE"/>
    <w:rsid w:val="000347CE"/>
    <w:rsid w:val="000361C1"/>
    <w:rsid w:val="00037D71"/>
    <w:rsid w:val="00043081"/>
    <w:rsid w:val="00044187"/>
    <w:rsid w:val="0005173D"/>
    <w:rsid w:val="00054171"/>
    <w:rsid w:val="00055192"/>
    <w:rsid w:val="00063A78"/>
    <w:rsid w:val="00065849"/>
    <w:rsid w:val="00066925"/>
    <w:rsid w:val="00067701"/>
    <w:rsid w:val="00070270"/>
    <w:rsid w:val="00075C4B"/>
    <w:rsid w:val="00083671"/>
    <w:rsid w:val="00087C02"/>
    <w:rsid w:val="00091F9C"/>
    <w:rsid w:val="000920DD"/>
    <w:rsid w:val="00095235"/>
    <w:rsid w:val="000958A0"/>
    <w:rsid w:val="000973E4"/>
    <w:rsid w:val="000B2A21"/>
    <w:rsid w:val="000B70B5"/>
    <w:rsid w:val="000C0BF5"/>
    <w:rsid w:val="000C1F23"/>
    <w:rsid w:val="000C20EB"/>
    <w:rsid w:val="000C52F3"/>
    <w:rsid w:val="000D178D"/>
    <w:rsid w:val="000D213E"/>
    <w:rsid w:val="000D2235"/>
    <w:rsid w:val="000D2431"/>
    <w:rsid w:val="000D3A69"/>
    <w:rsid w:val="000E3451"/>
    <w:rsid w:val="000F11FA"/>
    <w:rsid w:val="000F1B22"/>
    <w:rsid w:val="000F298E"/>
    <w:rsid w:val="000F77C0"/>
    <w:rsid w:val="001014F6"/>
    <w:rsid w:val="001044A7"/>
    <w:rsid w:val="00120BFE"/>
    <w:rsid w:val="00121817"/>
    <w:rsid w:val="00126E35"/>
    <w:rsid w:val="00131812"/>
    <w:rsid w:val="0013200A"/>
    <w:rsid w:val="0013401E"/>
    <w:rsid w:val="00135138"/>
    <w:rsid w:val="001454E8"/>
    <w:rsid w:val="00146D2F"/>
    <w:rsid w:val="00150574"/>
    <w:rsid w:val="0015631A"/>
    <w:rsid w:val="001579C2"/>
    <w:rsid w:val="00163FC4"/>
    <w:rsid w:val="00175F11"/>
    <w:rsid w:val="00183290"/>
    <w:rsid w:val="00185D94"/>
    <w:rsid w:val="001879D6"/>
    <w:rsid w:val="00190B04"/>
    <w:rsid w:val="00192152"/>
    <w:rsid w:val="001943B6"/>
    <w:rsid w:val="001A1B15"/>
    <w:rsid w:val="001A742F"/>
    <w:rsid w:val="001A7F3C"/>
    <w:rsid w:val="001B17EE"/>
    <w:rsid w:val="001B33A3"/>
    <w:rsid w:val="001B60CC"/>
    <w:rsid w:val="001B6501"/>
    <w:rsid w:val="001B76E6"/>
    <w:rsid w:val="001D09C2"/>
    <w:rsid w:val="001D11DB"/>
    <w:rsid w:val="001D21E4"/>
    <w:rsid w:val="001D4A7E"/>
    <w:rsid w:val="001E5E1D"/>
    <w:rsid w:val="001E6F2C"/>
    <w:rsid w:val="001F55E0"/>
    <w:rsid w:val="001F6D76"/>
    <w:rsid w:val="00203366"/>
    <w:rsid w:val="0020774C"/>
    <w:rsid w:val="0021067F"/>
    <w:rsid w:val="00224FEF"/>
    <w:rsid w:val="00225EBD"/>
    <w:rsid w:val="00231BB7"/>
    <w:rsid w:val="00232109"/>
    <w:rsid w:val="0023342B"/>
    <w:rsid w:val="00240645"/>
    <w:rsid w:val="00241B1C"/>
    <w:rsid w:val="00242407"/>
    <w:rsid w:val="0024640A"/>
    <w:rsid w:val="00263A5F"/>
    <w:rsid w:val="002649CB"/>
    <w:rsid w:val="002675EA"/>
    <w:rsid w:val="00270DA8"/>
    <w:rsid w:val="002740B4"/>
    <w:rsid w:val="002741D6"/>
    <w:rsid w:val="00274E8C"/>
    <w:rsid w:val="00276D0F"/>
    <w:rsid w:val="00280754"/>
    <w:rsid w:val="00293DB5"/>
    <w:rsid w:val="00294EF0"/>
    <w:rsid w:val="00296326"/>
    <w:rsid w:val="002A1228"/>
    <w:rsid w:val="002A1804"/>
    <w:rsid w:val="002A37CB"/>
    <w:rsid w:val="002A52C2"/>
    <w:rsid w:val="002B2BA9"/>
    <w:rsid w:val="002B3439"/>
    <w:rsid w:val="002B6CF0"/>
    <w:rsid w:val="002C3946"/>
    <w:rsid w:val="002E7EDB"/>
    <w:rsid w:val="002F7BE8"/>
    <w:rsid w:val="003013F8"/>
    <w:rsid w:val="003041A3"/>
    <w:rsid w:val="0030570F"/>
    <w:rsid w:val="003061C5"/>
    <w:rsid w:val="00307EB1"/>
    <w:rsid w:val="003235A8"/>
    <w:rsid w:val="00323C06"/>
    <w:rsid w:val="00324405"/>
    <w:rsid w:val="00324506"/>
    <w:rsid w:val="00324518"/>
    <w:rsid w:val="003377F7"/>
    <w:rsid w:val="0034306C"/>
    <w:rsid w:val="00347787"/>
    <w:rsid w:val="00347969"/>
    <w:rsid w:val="003479E0"/>
    <w:rsid w:val="00350AF8"/>
    <w:rsid w:val="003513DD"/>
    <w:rsid w:val="00353DEF"/>
    <w:rsid w:val="00355668"/>
    <w:rsid w:val="00356790"/>
    <w:rsid w:val="00356CF9"/>
    <w:rsid w:val="00356DC5"/>
    <w:rsid w:val="003648B3"/>
    <w:rsid w:val="00367424"/>
    <w:rsid w:val="00367864"/>
    <w:rsid w:val="00387B3A"/>
    <w:rsid w:val="00391E05"/>
    <w:rsid w:val="00394E02"/>
    <w:rsid w:val="003956B6"/>
    <w:rsid w:val="003A306D"/>
    <w:rsid w:val="003A40BE"/>
    <w:rsid w:val="003B0AB6"/>
    <w:rsid w:val="003B36B6"/>
    <w:rsid w:val="003B507F"/>
    <w:rsid w:val="003B5A4A"/>
    <w:rsid w:val="003B5B29"/>
    <w:rsid w:val="003C01DC"/>
    <w:rsid w:val="003C2238"/>
    <w:rsid w:val="003C6875"/>
    <w:rsid w:val="003D08E3"/>
    <w:rsid w:val="003D16AB"/>
    <w:rsid w:val="003D3AD4"/>
    <w:rsid w:val="003D408C"/>
    <w:rsid w:val="003D62FF"/>
    <w:rsid w:val="003E2198"/>
    <w:rsid w:val="003E2257"/>
    <w:rsid w:val="003E521F"/>
    <w:rsid w:val="003E5A0C"/>
    <w:rsid w:val="003E5A1A"/>
    <w:rsid w:val="003F0BA7"/>
    <w:rsid w:val="003F6321"/>
    <w:rsid w:val="003F7690"/>
    <w:rsid w:val="00404FE9"/>
    <w:rsid w:val="00412BC5"/>
    <w:rsid w:val="00417B7A"/>
    <w:rsid w:val="004221E8"/>
    <w:rsid w:val="00422A0E"/>
    <w:rsid w:val="00423F58"/>
    <w:rsid w:val="004256C6"/>
    <w:rsid w:val="00425711"/>
    <w:rsid w:val="00434DC9"/>
    <w:rsid w:val="004367ED"/>
    <w:rsid w:val="00450815"/>
    <w:rsid w:val="004555AB"/>
    <w:rsid w:val="00455A3B"/>
    <w:rsid w:val="00456F47"/>
    <w:rsid w:val="00462C24"/>
    <w:rsid w:val="004630EE"/>
    <w:rsid w:val="00464E60"/>
    <w:rsid w:val="004657D5"/>
    <w:rsid w:val="004677B5"/>
    <w:rsid w:val="00474938"/>
    <w:rsid w:val="00483361"/>
    <w:rsid w:val="004945B9"/>
    <w:rsid w:val="004A0AD9"/>
    <w:rsid w:val="004A19B4"/>
    <w:rsid w:val="004A3502"/>
    <w:rsid w:val="004A4044"/>
    <w:rsid w:val="004A43A1"/>
    <w:rsid w:val="004A4EF2"/>
    <w:rsid w:val="004A5835"/>
    <w:rsid w:val="004B1DEF"/>
    <w:rsid w:val="004C196F"/>
    <w:rsid w:val="004D01A5"/>
    <w:rsid w:val="004E0BB2"/>
    <w:rsid w:val="004E6B70"/>
    <w:rsid w:val="004F066B"/>
    <w:rsid w:val="004F337A"/>
    <w:rsid w:val="005003C3"/>
    <w:rsid w:val="00500682"/>
    <w:rsid w:val="00504DF1"/>
    <w:rsid w:val="005061BA"/>
    <w:rsid w:val="00517233"/>
    <w:rsid w:val="00517D7A"/>
    <w:rsid w:val="00527BB0"/>
    <w:rsid w:val="00535B51"/>
    <w:rsid w:val="005403E3"/>
    <w:rsid w:val="005413B8"/>
    <w:rsid w:val="00545D22"/>
    <w:rsid w:val="00546EC3"/>
    <w:rsid w:val="00546F4C"/>
    <w:rsid w:val="00552C16"/>
    <w:rsid w:val="0055382D"/>
    <w:rsid w:val="00554E67"/>
    <w:rsid w:val="005551DD"/>
    <w:rsid w:val="00556EED"/>
    <w:rsid w:val="005705C9"/>
    <w:rsid w:val="0057214B"/>
    <w:rsid w:val="00574ECA"/>
    <w:rsid w:val="00575107"/>
    <w:rsid w:val="0057644E"/>
    <w:rsid w:val="00576B78"/>
    <w:rsid w:val="0058215A"/>
    <w:rsid w:val="00584A71"/>
    <w:rsid w:val="00594310"/>
    <w:rsid w:val="0059491F"/>
    <w:rsid w:val="005A044E"/>
    <w:rsid w:val="005A3D85"/>
    <w:rsid w:val="005A7B7D"/>
    <w:rsid w:val="005B0CC2"/>
    <w:rsid w:val="005B1393"/>
    <w:rsid w:val="005B2C12"/>
    <w:rsid w:val="005B5129"/>
    <w:rsid w:val="005C1680"/>
    <w:rsid w:val="005C1692"/>
    <w:rsid w:val="005C1C90"/>
    <w:rsid w:val="005C7056"/>
    <w:rsid w:val="005C7247"/>
    <w:rsid w:val="005C7318"/>
    <w:rsid w:val="005D02FB"/>
    <w:rsid w:val="005D4B03"/>
    <w:rsid w:val="005D5C32"/>
    <w:rsid w:val="005E2339"/>
    <w:rsid w:val="005E4628"/>
    <w:rsid w:val="005E47F7"/>
    <w:rsid w:val="005E4DD9"/>
    <w:rsid w:val="005F3824"/>
    <w:rsid w:val="005F3914"/>
    <w:rsid w:val="005F5DAE"/>
    <w:rsid w:val="006023B0"/>
    <w:rsid w:val="00607AC4"/>
    <w:rsid w:val="00616796"/>
    <w:rsid w:val="00620289"/>
    <w:rsid w:val="00625A5F"/>
    <w:rsid w:val="00626DCF"/>
    <w:rsid w:val="0063142B"/>
    <w:rsid w:val="006336E7"/>
    <w:rsid w:val="00634A38"/>
    <w:rsid w:val="00635AEB"/>
    <w:rsid w:val="00642362"/>
    <w:rsid w:val="00645076"/>
    <w:rsid w:val="0064689A"/>
    <w:rsid w:val="00651232"/>
    <w:rsid w:val="006512AD"/>
    <w:rsid w:val="0066023A"/>
    <w:rsid w:val="0066101C"/>
    <w:rsid w:val="00663F0F"/>
    <w:rsid w:val="00664A7F"/>
    <w:rsid w:val="00665FFD"/>
    <w:rsid w:val="0066608C"/>
    <w:rsid w:val="00667612"/>
    <w:rsid w:val="00671476"/>
    <w:rsid w:val="00672007"/>
    <w:rsid w:val="006737E2"/>
    <w:rsid w:val="00692B1F"/>
    <w:rsid w:val="00697D11"/>
    <w:rsid w:val="006B05D6"/>
    <w:rsid w:val="006B5B74"/>
    <w:rsid w:val="006B5C16"/>
    <w:rsid w:val="006D1AA6"/>
    <w:rsid w:val="006D1DBF"/>
    <w:rsid w:val="006E2539"/>
    <w:rsid w:val="006E3813"/>
    <w:rsid w:val="006E7A6F"/>
    <w:rsid w:val="006F093B"/>
    <w:rsid w:val="006F58E0"/>
    <w:rsid w:val="0070365E"/>
    <w:rsid w:val="00703790"/>
    <w:rsid w:val="00710EB4"/>
    <w:rsid w:val="0071580C"/>
    <w:rsid w:val="00722BFC"/>
    <w:rsid w:val="0072360C"/>
    <w:rsid w:val="007241BD"/>
    <w:rsid w:val="00724C19"/>
    <w:rsid w:val="0072799A"/>
    <w:rsid w:val="00727CAA"/>
    <w:rsid w:val="007426CA"/>
    <w:rsid w:val="0074432F"/>
    <w:rsid w:val="00745A4A"/>
    <w:rsid w:val="007467BD"/>
    <w:rsid w:val="007469E9"/>
    <w:rsid w:val="007505AA"/>
    <w:rsid w:val="007516C9"/>
    <w:rsid w:val="00751CD1"/>
    <w:rsid w:val="00751CDF"/>
    <w:rsid w:val="00755873"/>
    <w:rsid w:val="007629C8"/>
    <w:rsid w:val="00767FA6"/>
    <w:rsid w:val="00770B82"/>
    <w:rsid w:val="007724A2"/>
    <w:rsid w:val="00774686"/>
    <w:rsid w:val="00774C4D"/>
    <w:rsid w:val="00781FC3"/>
    <w:rsid w:val="007854CC"/>
    <w:rsid w:val="00786574"/>
    <w:rsid w:val="00786CDE"/>
    <w:rsid w:val="00787AF3"/>
    <w:rsid w:val="007951B8"/>
    <w:rsid w:val="0079670A"/>
    <w:rsid w:val="00797178"/>
    <w:rsid w:val="007A0210"/>
    <w:rsid w:val="007A2A7D"/>
    <w:rsid w:val="007A4100"/>
    <w:rsid w:val="007A5F10"/>
    <w:rsid w:val="007B06A5"/>
    <w:rsid w:val="007C117E"/>
    <w:rsid w:val="007C2198"/>
    <w:rsid w:val="007C310A"/>
    <w:rsid w:val="007C417D"/>
    <w:rsid w:val="007C732A"/>
    <w:rsid w:val="007C7E91"/>
    <w:rsid w:val="007D0103"/>
    <w:rsid w:val="007D3D5E"/>
    <w:rsid w:val="007D524A"/>
    <w:rsid w:val="007D6113"/>
    <w:rsid w:val="007E58D3"/>
    <w:rsid w:val="007F01DF"/>
    <w:rsid w:val="007F2AEC"/>
    <w:rsid w:val="007F653E"/>
    <w:rsid w:val="007F6660"/>
    <w:rsid w:val="00805CCF"/>
    <w:rsid w:val="00807F78"/>
    <w:rsid w:val="00810C4C"/>
    <w:rsid w:val="00811C78"/>
    <w:rsid w:val="008134E9"/>
    <w:rsid w:val="00820200"/>
    <w:rsid w:val="008241D7"/>
    <w:rsid w:val="00830487"/>
    <w:rsid w:val="0083086F"/>
    <w:rsid w:val="008309BE"/>
    <w:rsid w:val="0084090C"/>
    <w:rsid w:val="00840F68"/>
    <w:rsid w:val="008452FD"/>
    <w:rsid w:val="008475D6"/>
    <w:rsid w:val="00851B47"/>
    <w:rsid w:val="008522A9"/>
    <w:rsid w:val="00852F33"/>
    <w:rsid w:val="008638BD"/>
    <w:rsid w:val="0086679F"/>
    <w:rsid w:val="0087141B"/>
    <w:rsid w:val="00872C28"/>
    <w:rsid w:val="008732F8"/>
    <w:rsid w:val="00877117"/>
    <w:rsid w:val="00877AFF"/>
    <w:rsid w:val="0088646A"/>
    <w:rsid w:val="00887762"/>
    <w:rsid w:val="0089012B"/>
    <w:rsid w:val="00893B3A"/>
    <w:rsid w:val="008940E0"/>
    <w:rsid w:val="008960C5"/>
    <w:rsid w:val="008B028B"/>
    <w:rsid w:val="008B2408"/>
    <w:rsid w:val="008B56E0"/>
    <w:rsid w:val="008C0FCB"/>
    <w:rsid w:val="008C6FBC"/>
    <w:rsid w:val="008D5F73"/>
    <w:rsid w:val="008D6937"/>
    <w:rsid w:val="008D7BEB"/>
    <w:rsid w:val="008E0B7B"/>
    <w:rsid w:val="008F2108"/>
    <w:rsid w:val="008F4A58"/>
    <w:rsid w:val="00901368"/>
    <w:rsid w:val="00901478"/>
    <w:rsid w:val="00901A85"/>
    <w:rsid w:val="00903FCF"/>
    <w:rsid w:val="00911363"/>
    <w:rsid w:val="00915261"/>
    <w:rsid w:val="009175CF"/>
    <w:rsid w:val="00922DA7"/>
    <w:rsid w:val="009236EA"/>
    <w:rsid w:val="00927619"/>
    <w:rsid w:val="00927A27"/>
    <w:rsid w:val="00933ED7"/>
    <w:rsid w:val="00941468"/>
    <w:rsid w:val="00944ADC"/>
    <w:rsid w:val="00945963"/>
    <w:rsid w:val="00946D7D"/>
    <w:rsid w:val="0095421C"/>
    <w:rsid w:val="00956345"/>
    <w:rsid w:val="00966BFE"/>
    <w:rsid w:val="00970B64"/>
    <w:rsid w:val="00971BB6"/>
    <w:rsid w:val="00972A43"/>
    <w:rsid w:val="00973D69"/>
    <w:rsid w:val="00977E30"/>
    <w:rsid w:val="0099068A"/>
    <w:rsid w:val="00992004"/>
    <w:rsid w:val="00992803"/>
    <w:rsid w:val="009A28DB"/>
    <w:rsid w:val="009A369B"/>
    <w:rsid w:val="009A53A4"/>
    <w:rsid w:val="009A5D65"/>
    <w:rsid w:val="009A6C9A"/>
    <w:rsid w:val="009B5A8D"/>
    <w:rsid w:val="009C0656"/>
    <w:rsid w:val="009C42C8"/>
    <w:rsid w:val="009D7DC7"/>
    <w:rsid w:val="009E112B"/>
    <w:rsid w:val="009E578B"/>
    <w:rsid w:val="009F0451"/>
    <w:rsid w:val="009F2F7B"/>
    <w:rsid w:val="009F32F0"/>
    <w:rsid w:val="009F4CDC"/>
    <w:rsid w:val="009F4E22"/>
    <w:rsid w:val="00A036C9"/>
    <w:rsid w:val="00A060F5"/>
    <w:rsid w:val="00A063BB"/>
    <w:rsid w:val="00A136E3"/>
    <w:rsid w:val="00A13C7C"/>
    <w:rsid w:val="00A2451D"/>
    <w:rsid w:val="00A341EC"/>
    <w:rsid w:val="00A404F6"/>
    <w:rsid w:val="00A40980"/>
    <w:rsid w:val="00A4586A"/>
    <w:rsid w:val="00A51C53"/>
    <w:rsid w:val="00A537AD"/>
    <w:rsid w:val="00A609E6"/>
    <w:rsid w:val="00A658AD"/>
    <w:rsid w:val="00A70394"/>
    <w:rsid w:val="00A712FB"/>
    <w:rsid w:val="00A713D8"/>
    <w:rsid w:val="00A73659"/>
    <w:rsid w:val="00A86933"/>
    <w:rsid w:val="00A910DE"/>
    <w:rsid w:val="00A93FA6"/>
    <w:rsid w:val="00AA12F7"/>
    <w:rsid w:val="00AA36D3"/>
    <w:rsid w:val="00AA37FC"/>
    <w:rsid w:val="00AA5E72"/>
    <w:rsid w:val="00AA60CE"/>
    <w:rsid w:val="00AA63DA"/>
    <w:rsid w:val="00AA713A"/>
    <w:rsid w:val="00AB3A8D"/>
    <w:rsid w:val="00AB51A7"/>
    <w:rsid w:val="00AB676F"/>
    <w:rsid w:val="00AC7CFC"/>
    <w:rsid w:val="00AD0175"/>
    <w:rsid w:val="00AD05A1"/>
    <w:rsid w:val="00AD1AC4"/>
    <w:rsid w:val="00AD2979"/>
    <w:rsid w:val="00AD75DF"/>
    <w:rsid w:val="00AE3CC6"/>
    <w:rsid w:val="00AF0E8F"/>
    <w:rsid w:val="00AF5000"/>
    <w:rsid w:val="00B03291"/>
    <w:rsid w:val="00B044AA"/>
    <w:rsid w:val="00B05EDD"/>
    <w:rsid w:val="00B07BD2"/>
    <w:rsid w:val="00B174A0"/>
    <w:rsid w:val="00B312CA"/>
    <w:rsid w:val="00B358DB"/>
    <w:rsid w:val="00B4094F"/>
    <w:rsid w:val="00B409CF"/>
    <w:rsid w:val="00B54563"/>
    <w:rsid w:val="00B55C76"/>
    <w:rsid w:val="00B5631D"/>
    <w:rsid w:val="00B618CF"/>
    <w:rsid w:val="00B62FE9"/>
    <w:rsid w:val="00B718D4"/>
    <w:rsid w:val="00B72BA3"/>
    <w:rsid w:val="00B80941"/>
    <w:rsid w:val="00B83BE5"/>
    <w:rsid w:val="00B86593"/>
    <w:rsid w:val="00B87CA6"/>
    <w:rsid w:val="00BA54C1"/>
    <w:rsid w:val="00BA6EDC"/>
    <w:rsid w:val="00BB0E33"/>
    <w:rsid w:val="00BB5904"/>
    <w:rsid w:val="00BC1004"/>
    <w:rsid w:val="00BC23FE"/>
    <w:rsid w:val="00BC2918"/>
    <w:rsid w:val="00BD341A"/>
    <w:rsid w:val="00BD4971"/>
    <w:rsid w:val="00BD7E1A"/>
    <w:rsid w:val="00BE3003"/>
    <w:rsid w:val="00BE384B"/>
    <w:rsid w:val="00BE3B7E"/>
    <w:rsid w:val="00BE69A9"/>
    <w:rsid w:val="00BF0247"/>
    <w:rsid w:val="00BF0B48"/>
    <w:rsid w:val="00BF1F3F"/>
    <w:rsid w:val="00BF41E5"/>
    <w:rsid w:val="00BF42A8"/>
    <w:rsid w:val="00BF6AC6"/>
    <w:rsid w:val="00BF7641"/>
    <w:rsid w:val="00BF7B8C"/>
    <w:rsid w:val="00C01306"/>
    <w:rsid w:val="00C03282"/>
    <w:rsid w:val="00C043EE"/>
    <w:rsid w:val="00C06627"/>
    <w:rsid w:val="00C07BE2"/>
    <w:rsid w:val="00C10F66"/>
    <w:rsid w:val="00C11A26"/>
    <w:rsid w:val="00C253CC"/>
    <w:rsid w:val="00C26EA0"/>
    <w:rsid w:val="00C30882"/>
    <w:rsid w:val="00C44ADA"/>
    <w:rsid w:val="00C50B2E"/>
    <w:rsid w:val="00C518E3"/>
    <w:rsid w:val="00C558C8"/>
    <w:rsid w:val="00C647E5"/>
    <w:rsid w:val="00C73194"/>
    <w:rsid w:val="00C732FC"/>
    <w:rsid w:val="00C77E7E"/>
    <w:rsid w:val="00C81949"/>
    <w:rsid w:val="00C822FF"/>
    <w:rsid w:val="00C82741"/>
    <w:rsid w:val="00C86DC0"/>
    <w:rsid w:val="00C92353"/>
    <w:rsid w:val="00C93B9D"/>
    <w:rsid w:val="00C93C5B"/>
    <w:rsid w:val="00C94FEE"/>
    <w:rsid w:val="00C95710"/>
    <w:rsid w:val="00CA325B"/>
    <w:rsid w:val="00CA3451"/>
    <w:rsid w:val="00CA4705"/>
    <w:rsid w:val="00CA595A"/>
    <w:rsid w:val="00CA6641"/>
    <w:rsid w:val="00CB0099"/>
    <w:rsid w:val="00CC1477"/>
    <w:rsid w:val="00CC19B7"/>
    <w:rsid w:val="00CC3072"/>
    <w:rsid w:val="00CC5081"/>
    <w:rsid w:val="00CC6FBD"/>
    <w:rsid w:val="00CC7B50"/>
    <w:rsid w:val="00CD1460"/>
    <w:rsid w:val="00CD17C5"/>
    <w:rsid w:val="00CE091D"/>
    <w:rsid w:val="00CE14F2"/>
    <w:rsid w:val="00CE2ACC"/>
    <w:rsid w:val="00CE764D"/>
    <w:rsid w:val="00CF2251"/>
    <w:rsid w:val="00CF2F8E"/>
    <w:rsid w:val="00CF449C"/>
    <w:rsid w:val="00D00BA0"/>
    <w:rsid w:val="00D03ABB"/>
    <w:rsid w:val="00D03D43"/>
    <w:rsid w:val="00D137A2"/>
    <w:rsid w:val="00D1458C"/>
    <w:rsid w:val="00D204B8"/>
    <w:rsid w:val="00D23904"/>
    <w:rsid w:val="00D24F1D"/>
    <w:rsid w:val="00D26F8F"/>
    <w:rsid w:val="00D30168"/>
    <w:rsid w:val="00D30208"/>
    <w:rsid w:val="00D33524"/>
    <w:rsid w:val="00D34BFE"/>
    <w:rsid w:val="00D354CA"/>
    <w:rsid w:val="00D3604A"/>
    <w:rsid w:val="00D4147B"/>
    <w:rsid w:val="00D421A9"/>
    <w:rsid w:val="00D421FA"/>
    <w:rsid w:val="00D44ED4"/>
    <w:rsid w:val="00D60AD1"/>
    <w:rsid w:val="00D60CA1"/>
    <w:rsid w:val="00D61232"/>
    <w:rsid w:val="00D64D95"/>
    <w:rsid w:val="00D659DB"/>
    <w:rsid w:val="00D715E8"/>
    <w:rsid w:val="00D72F77"/>
    <w:rsid w:val="00D735BD"/>
    <w:rsid w:val="00D76807"/>
    <w:rsid w:val="00D76B7A"/>
    <w:rsid w:val="00D77A8C"/>
    <w:rsid w:val="00D826EA"/>
    <w:rsid w:val="00D83834"/>
    <w:rsid w:val="00D83C31"/>
    <w:rsid w:val="00D85018"/>
    <w:rsid w:val="00D87C00"/>
    <w:rsid w:val="00D90068"/>
    <w:rsid w:val="00D905B2"/>
    <w:rsid w:val="00D97203"/>
    <w:rsid w:val="00D97290"/>
    <w:rsid w:val="00D97735"/>
    <w:rsid w:val="00DA4DAA"/>
    <w:rsid w:val="00DB0A7E"/>
    <w:rsid w:val="00DB1EAB"/>
    <w:rsid w:val="00DB3E7E"/>
    <w:rsid w:val="00DB7B22"/>
    <w:rsid w:val="00DC37B3"/>
    <w:rsid w:val="00DD016C"/>
    <w:rsid w:val="00DD37A7"/>
    <w:rsid w:val="00DD6C35"/>
    <w:rsid w:val="00DD7C21"/>
    <w:rsid w:val="00DE1FF9"/>
    <w:rsid w:val="00DE22E8"/>
    <w:rsid w:val="00DE3E1A"/>
    <w:rsid w:val="00DE3ECB"/>
    <w:rsid w:val="00DE6764"/>
    <w:rsid w:val="00DF08AE"/>
    <w:rsid w:val="00DF40A2"/>
    <w:rsid w:val="00E0393E"/>
    <w:rsid w:val="00E073B2"/>
    <w:rsid w:val="00E074E8"/>
    <w:rsid w:val="00E10057"/>
    <w:rsid w:val="00E13786"/>
    <w:rsid w:val="00E161B0"/>
    <w:rsid w:val="00E22398"/>
    <w:rsid w:val="00E23081"/>
    <w:rsid w:val="00E23710"/>
    <w:rsid w:val="00E24374"/>
    <w:rsid w:val="00E25213"/>
    <w:rsid w:val="00E2733B"/>
    <w:rsid w:val="00E32F23"/>
    <w:rsid w:val="00E341B8"/>
    <w:rsid w:val="00E3776F"/>
    <w:rsid w:val="00E4289C"/>
    <w:rsid w:val="00E43CCD"/>
    <w:rsid w:val="00E462F0"/>
    <w:rsid w:val="00E54D0F"/>
    <w:rsid w:val="00E56DBF"/>
    <w:rsid w:val="00E573FC"/>
    <w:rsid w:val="00E61B84"/>
    <w:rsid w:val="00E61B90"/>
    <w:rsid w:val="00E6328E"/>
    <w:rsid w:val="00E64626"/>
    <w:rsid w:val="00E66535"/>
    <w:rsid w:val="00E70813"/>
    <w:rsid w:val="00E713F7"/>
    <w:rsid w:val="00E751D2"/>
    <w:rsid w:val="00E75507"/>
    <w:rsid w:val="00E75F39"/>
    <w:rsid w:val="00E83909"/>
    <w:rsid w:val="00E867D9"/>
    <w:rsid w:val="00E90365"/>
    <w:rsid w:val="00EA10AF"/>
    <w:rsid w:val="00EA2595"/>
    <w:rsid w:val="00EA520D"/>
    <w:rsid w:val="00EA77CA"/>
    <w:rsid w:val="00EB22F6"/>
    <w:rsid w:val="00EB476E"/>
    <w:rsid w:val="00EC15B7"/>
    <w:rsid w:val="00EC4630"/>
    <w:rsid w:val="00EC4860"/>
    <w:rsid w:val="00ED15EA"/>
    <w:rsid w:val="00ED40B6"/>
    <w:rsid w:val="00ED43E8"/>
    <w:rsid w:val="00ED55EF"/>
    <w:rsid w:val="00EE16A6"/>
    <w:rsid w:val="00EE17BA"/>
    <w:rsid w:val="00EE2017"/>
    <w:rsid w:val="00EE4CEE"/>
    <w:rsid w:val="00EE508B"/>
    <w:rsid w:val="00EE75CE"/>
    <w:rsid w:val="00EF0942"/>
    <w:rsid w:val="00EF19CC"/>
    <w:rsid w:val="00EF3C3C"/>
    <w:rsid w:val="00EF4320"/>
    <w:rsid w:val="00EF516B"/>
    <w:rsid w:val="00EF6A38"/>
    <w:rsid w:val="00F040DE"/>
    <w:rsid w:val="00F16850"/>
    <w:rsid w:val="00F311B1"/>
    <w:rsid w:val="00F52BEE"/>
    <w:rsid w:val="00F53225"/>
    <w:rsid w:val="00F55EBC"/>
    <w:rsid w:val="00F567F9"/>
    <w:rsid w:val="00F67B24"/>
    <w:rsid w:val="00F71007"/>
    <w:rsid w:val="00F71E31"/>
    <w:rsid w:val="00F76341"/>
    <w:rsid w:val="00F772C7"/>
    <w:rsid w:val="00F83C2F"/>
    <w:rsid w:val="00F845F0"/>
    <w:rsid w:val="00F87988"/>
    <w:rsid w:val="00F87FF1"/>
    <w:rsid w:val="00F910CA"/>
    <w:rsid w:val="00F93444"/>
    <w:rsid w:val="00F95AC5"/>
    <w:rsid w:val="00F9613F"/>
    <w:rsid w:val="00F96E2E"/>
    <w:rsid w:val="00F9713B"/>
    <w:rsid w:val="00FA5B5D"/>
    <w:rsid w:val="00FA78C1"/>
    <w:rsid w:val="00FB25A6"/>
    <w:rsid w:val="00FB2EA3"/>
    <w:rsid w:val="00FC7883"/>
    <w:rsid w:val="00FD1E9A"/>
    <w:rsid w:val="00FD40A0"/>
    <w:rsid w:val="00FF06AC"/>
    <w:rsid w:val="00FF10A9"/>
    <w:rsid w:val="00FF6437"/>
    <w:rsid w:val="00FF7481"/>
    <w:rsid w:val="00FF7AF5"/>
    <w:rsid w:val="152E997D"/>
    <w:rsid w:val="1B934CDD"/>
    <w:rsid w:val="2DAC3764"/>
    <w:rsid w:val="2E301822"/>
    <w:rsid w:val="3EF3A8D7"/>
    <w:rsid w:val="64A04B7F"/>
    <w:rsid w:val="717F540A"/>
    <w:rsid w:val="7D3772AC"/>
    <w:rsid w:val="7E3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AF03E"/>
  <w15:docId w15:val="{01B97FE2-1002-4150-9335-D9F1569D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01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52"/>
  </w:style>
  <w:style w:type="paragraph" w:styleId="Footer">
    <w:name w:val="footer"/>
    <w:basedOn w:val="Normal"/>
    <w:link w:val="FooterChar"/>
    <w:uiPriority w:val="99"/>
    <w:unhideWhenUsed/>
    <w:rsid w:val="00192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52"/>
  </w:style>
  <w:style w:type="paragraph" w:styleId="BalloonText">
    <w:name w:val="Balloon Text"/>
    <w:basedOn w:val="Normal"/>
    <w:link w:val="BalloonTextChar"/>
    <w:uiPriority w:val="99"/>
    <w:semiHidden/>
    <w:unhideWhenUsed/>
    <w:rsid w:val="00192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1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32F"/>
    <w:pPr>
      <w:ind w:left="720"/>
      <w:contextualSpacing/>
    </w:pPr>
  </w:style>
  <w:style w:type="paragraph" w:customStyle="1" w:styleId="Default">
    <w:name w:val="Default"/>
    <w:rsid w:val="00BD49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5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5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351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35138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35138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351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351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35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6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113"/>
    <w:rPr>
      <w:b/>
      <w:bCs/>
      <w:sz w:val="20"/>
      <w:szCs w:val="20"/>
    </w:rPr>
  </w:style>
  <w:style w:type="paragraph" w:customStyle="1" w:styleId="paragraph">
    <w:name w:val="paragraph"/>
    <w:basedOn w:val="Normal"/>
    <w:rsid w:val="00F8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83C2F"/>
  </w:style>
  <w:style w:type="character" w:customStyle="1" w:styleId="eop">
    <w:name w:val="eop"/>
    <w:basedOn w:val="DefaultParagraphFont"/>
    <w:rsid w:val="00F83C2F"/>
  </w:style>
  <w:style w:type="paragraph" w:styleId="Revision">
    <w:name w:val="Revision"/>
    <w:hidden/>
    <w:uiPriority w:val="99"/>
    <w:semiHidden/>
    <w:rsid w:val="006E381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C01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-BCRev-Linespace">
    <w:name w:val="1-BC&amp;Rev-Linespace"/>
    <w:basedOn w:val="Normal"/>
    <w:rsid w:val="00CA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rsid w:val="00CA3451"/>
    <w:pPr>
      <w:spacing w:after="120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CA3451"/>
    <w:rPr>
      <w:rFonts w:ascii="Arial" w:eastAsia="Times New Roman" w:hAnsi="Arial" w:cs="Arial"/>
      <w:sz w:val="16"/>
      <w:szCs w:val="16"/>
      <w:lang w:eastAsia="en-GB"/>
    </w:rPr>
  </w:style>
  <w:style w:type="paragraph" w:customStyle="1" w:styleId="TabletextLeft">
    <w:name w:val="Table_text_Left"/>
    <w:basedOn w:val="Normal"/>
    <w:rsid w:val="00CA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18"/>
      <w:szCs w:val="18"/>
    </w:rPr>
  </w:style>
  <w:style w:type="paragraph" w:customStyle="1" w:styleId="Concurrencesrequired">
    <w:name w:val="Concurrences_required"/>
    <w:basedOn w:val="Normal"/>
    <w:rsid w:val="00ED55EF"/>
    <w:pPr>
      <w:numPr>
        <w:ilvl w:val="1"/>
        <w:numId w:val="13"/>
      </w:numPr>
      <w:tabs>
        <w:tab w:val="clear" w:pos="1800"/>
        <w:tab w:val="num" w:pos="360"/>
      </w:tabs>
      <w:overflowPunct w:val="0"/>
      <w:autoSpaceDE w:val="0"/>
      <w:autoSpaceDN w:val="0"/>
      <w:adjustRightInd w:val="0"/>
      <w:spacing w:before="120" w:after="0" w:line="240" w:lineRule="auto"/>
      <w:ind w:left="709" w:hanging="709"/>
      <w:jc w:val="both"/>
      <w:textAlignment w:val="baseline"/>
    </w:pPr>
    <w:rPr>
      <w:rFonts w:ascii="Arial" w:eastAsia="Times New Roman" w:hAnsi="Arial" w:cs="Arial"/>
      <w:szCs w:val="20"/>
      <w:u w:val="single"/>
    </w:rPr>
  </w:style>
  <w:style w:type="paragraph" w:customStyle="1" w:styleId="1-BCRev-Paragraph">
    <w:name w:val="1-BC&amp;Rev-Paragraph"/>
    <w:basedOn w:val="Normal"/>
    <w:rsid w:val="00ED55EF"/>
    <w:pPr>
      <w:numPr>
        <w:numId w:val="13"/>
      </w:numPr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</w:pPr>
    <w:rPr>
      <w:rFonts w:ascii="Arial" w:eastAsia="Times New Roman" w:hAnsi="Arial" w:cs="Arial"/>
      <w:szCs w:val="20"/>
    </w:rPr>
  </w:style>
  <w:style w:type="paragraph" w:customStyle="1" w:styleId="Financialsitems">
    <w:name w:val="Financials_items"/>
    <w:basedOn w:val="Normal"/>
    <w:rsid w:val="00ED55EF"/>
    <w:pPr>
      <w:numPr>
        <w:ilvl w:val="2"/>
        <w:numId w:val="13"/>
      </w:numPr>
      <w:tabs>
        <w:tab w:val="clear" w:pos="2700"/>
      </w:tabs>
      <w:overflowPunct w:val="0"/>
      <w:autoSpaceDE w:val="0"/>
      <w:autoSpaceDN w:val="0"/>
      <w:adjustRightInd w:val="0"/>
      <w:spacing w:before="120" w:after="0" w:line="240" w:lineRule="auto"/>
      <w:ind w:left="1134" w:hanging="425"/>
      <w:jc w:val="both"/>
      <w:textAlignment w:val="baseline"/>
    </w:pPr>
    <w:rPr>
      <w:rFonts w:ascii="Arial" w:eastAsia="Times New Roman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21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4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5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7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6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3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5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8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B6AA4A1574540912CE0A1C245A176" ma:contentTypeVersion="12" ma:contentTypeDescription="Create a new document." ma:contentTypeScope="" ma:versionID="6018a223c1aa12a14fd5ea3113c68252">
  <xsd:schema xmlns:xsd="http://www.w3.org/2001/XMLSchema" xmlns:xs="http://www.w3.org/2001/XMLSchema" xmlns:p="http://schemas.microsoft.com/office/2006/metadata/properties" xmlns:ns3="87c58a58-01dd-42f7-8b9e-0d6424f1eac2" xmlns:ns4="3185b9f7-85cd-4bc5-a8d3-7c9c5805de6e" targetNamespace="http://schemas.microsoft.com/office/2006/metadata/properties" ma:root="true" ma:fieldsID="e516310352a3bb015f18ea5de7bafd7a" ns3:_="" ns4:_="">
    <xsd:import namespace="87c58a58-01dd-42f7-8b9e-0d6424f1eac2"/>
    <xsd:import namespace="3185b9f7-85cd-4bc5-a8d3-7c9c5805de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8a58-01dd-42f7-8b9e-0d6424f1e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5b9f7-85cd-4bc5-a8d3-7c9c5805d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83CFD-9D58-4065-A6F0-89F9018EE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3BC89-4B54-4C39-955C-9DA97D5F2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CB9ABC-E273-47EC-B8AB-FD53B5ED83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C5609-97E8-4E59-9C46-15CF6B45A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58a58-01dd-42f7-8b9e-0d6424f1eac2"/>
    <ds:schemaRef ds:uri="3185b9f7-85cd-4bc5-a8d3-7c9c5805d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9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Rayna Lloyd</dc:creator>
  <cp:lastModifiedBy>Trudi Knight</cp:lastModifiedBy>
  <cp:revision>5</cp:revision>
  <cp:lastPrinted>2014-11-24T16:24:00Z</cp:lastPrinted>
  <dcterms:created xsi:type="dcterms:W3CDTF">2023-01-24T11:47:00Z</dcterms:created>
  <dcterms:modified xsi:type="dcterms:W3CDTF">2024-05-08T10:25:00Z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0x01010041BB6AA4A1574540912CE0A1C245A176</vt:lpwstr>
  </property>
</Properties>
</file>