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C95" w:rsidRPr="00C35C60" w:rsidRDefault="00F06C95" w:rsidP="00F06C95">
      <w:pPr>
        <w:jc w:val="center"/>
        <w:rPr>
          <w:rFonts w:ascii="Arial" w:hAnsi="Arial" w:cs="Arial"/>
          <w:b/>
        </w:rPr>
      </w:pPr>
      <w:bookmarkStart w:id="0" w:name="_GoBack"/>
      <w:bookmarkEnd w:id="0"/>
    </w:p>
    <w:p w:rsidR="0006108C" w:rsidRPr="00C35C60" w:rsidRDefault="00574153" w:rsidP="0006108C">
      <w:pPr>
        <w:spacing w:after="0" w:line="240" w:lineRule="auto"/>
        <w:jc w:val="center"/>
        <w:rPr>
          <w:rFonts w:ascii="Arial" w:eastAsia="SimSun" w:hAnsi="Arial" w:cs="Arial"/>
          <w:b/>
          <w:sz w:val="28"/>
          <w:lang w:eastAsia="zh-CN"/>
        </w:rPr>
      </w:pPr>
      <w:r w:rsidRPr="00C35C60">
        <w:rPr>
          <w:rFonts w:ascii="Arial" w:hAnsi="Arial" w:cs="Arial"/>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61" type="#_x0000_t75" alt="Description: UoG_2010_cmyk" style="position:absolute;left:0;text-align:left;margin-left:341.55pt;margin-top:-69pt;width:154.05pt;height:73.1pt;z-index:251657728;visibility:visible">
            <v:imagedata r:id="rId9" o:title="UoG_2010_cmyk"/>
            <w10:wrap type="square"/>
          </v:shape>
        </w:pict>
      </w:r>
      <w:r w:rsidR="0006108C" w:rsidRPr="00C35C60">
        <w:rPr>
          <w:rFonts w:ascii="Arial" w:eastAsia="SimSun" w:hAnsi="Arial" w:cs="Arial"/>
          <w:b/>
          <w:sz w:val="28"/>
          <w:lang w:eastAsia="zh-CN"/>
        </w:rPr>
        <w:t>RESEARCH AND ENTERPRISE COMMITTEE</w:t>
      </w:r>
    </w:p>
    <w:p w:rsidR="0006108C" w:rsidRPr="00C35C60" w:rsidRDefault="0006108C" w:rsidP="0006108C">
      <w:pPr>
        <w:spacing w:after="0" w:line="240" w:lineRule="auto"/>
        <w:jc w:val="center"/>
        <w:rPr>
          <w:rFonts w:ascii="Arial" w:eastAsia="SimSun" w:hAnsi="Arial" w:cs="Arial"/>
          <w:b/>
          <w:lang w:eastAsia="zh-CN"/>
        </w:rPr>
      </w:pPr>
    </w:p>
    <w:p w:rsidR="007B3A99" w:rsidRPr="00C35C60" w:rsidRDefault="007B3A99" w:rsidP="007B3A99">
      <w:pPr>
        <w:autoSpaceDE w:val="0"/>
        <w:autoSpaceDN w:val="0"/>
        <w:adjustRightInd w:val="0"/>
        <w:spacing w:after="0" w:line="240" w:lineRule="auto"/>
        <w:jc w:val="center"/>
        <w:rPr>
          <w:rFonts w:ascii="Arial" w:eastAsia="Times New Roman" w:hAnsi="Arial" w:cs="Arial"/>
          <w:b/>
          <w:lang w:eastAsia="en-GB"/>
        </w:rPr>
      </w:pPr>
      <w:r w:rsidRPr="00C35C60">
        <w:rPr>
          <w:rFonts w:ascii="Arial" w:eastAsia="Times New Roman" w:hAnsi="Arial" w:cs="Arial"/>
          <w:b/>
          <w:lang w:eastAsia="en-GB"/>
        </w:rPr>
        <w:t xml:space="preserve">Minutes for the </w:t>
      </w:r>
      <w:r>
        <w:rPr>
          <w:rFonts w:ascii="Arial" w:eastAsia="Times New Roman" w:hAnsi="Arial" w:cs="Arial"/>
          <w:b/>
          <w:lang w:eastAsia="en-GB"/>
        </w:rPr>
        <w:t xml:space="preserve">third </w:t>
      </w:r>
      <w:r w:rsidRPr="00C35C60">
        <w:rPr>
          <w:rFonts w:ascii="Arial" w:eastAsia="Times New Roman" w:hAnsi="Arial" w:cs="Arial"/>
          <w:b/>
          <w:lang w:eastAsia="en-GB"/>
        </w:rPr>
        <w:t xml:space="preserve">meeting of the Research &amp; Enterprise Committee in the 2012/13 Academic Session, held on Wednesday </w:t>
      </w:r>
      <w:r>
        <w:rPr>
          <w:rFonts w:ascii="Arial" w:eastAsia="Times New Roman" w:hAnsi="Arial" w:cs="Arial"/>
          <w:b/>
          <w:lang w:eastAsia="en-GB"/>
        </w:rPr>
        <w:t>13</w:t>
      </w:r>
      <w:r w:rsidRPr="00E85E54">
        <w:rPr>
          <w:rFonts w:ascii="Arial" w:eastAsia="Times New Roman" w:hAnsi="Arial" w:cs="Arial"/>
          <w:b/>
          <w:vertAlign w:val="superscript"/>
          <w:lang w:eastAsia="en-GB"/>
        </w:rPr>
        <w:t>th</w:t>
      </w:r>
      <w:r>
        <w:rPr>
          <w:rFonts w:ascii="Arial" w:eastAsia="Times New Roman" w:hAnsi="Arial" w:cs="Arial"/>
          <w:b/>
          <w:lang w:eastAsia="en-GB"/>
        </w:rPr>
        <w:t xml:space="preserve"> February 2013, 2.00</w:t>
      </w:r>
      <w:r w:rsidRPr="00C35C60">
        <w:rPr>
          <w:rFonts w:ascii="Arial" w:eastAsia="Times New Roman" w:hAnsi="Arial" w:cs="Arial"/>
          <w:b/>
          <w:lang w:eastAsia="en-GB"/>
        </w:rPr>
        <w:t xml:space="preserve">pm, </w:t>
      </w:r>
      <w:r>
        <w:rPr>
          <w:rFonts w:ascii="Arial" w:eastAsia="Times New Roman" w:hAnsi="Arial" w:cs="Arial"/>
          <w:b/>
          <w:lang w:eastAsia="en-GB"/>
        </w:rPr>
        <w:t>QA075</w:t>
      </w:r>
      <w:r w:rsidRPr="00C35C60">
        <w:rPr>
          <w:rFonts w:ascii="Arial" w:hAnsi="Arial" w:cs="Arial"/>
          <w:b/>
          <w:bCs/>
          <w:lang w:eastAsia="en-GB"/>
        </w:rPr>
        <w:t xml:space="preserve">, </w:t>
      </w:r>
      <w:r>
        <w:rPr>
          <w:rFonts w:ascii="Arial" w:hAnsi="Arial" w:cs="Arial"/>
          <w:b/>
          <w:bCs/>
          <w:lang w:eastAsia="en-GB"/>
        </w:rPr>
        <w:t>Greenwich Campus</w:t>
      </w:r>
    </w:p>
    <w:p w:rsidR="007B3A99" w:rsidRPr="00C35C60" w:rsidRDefault="007B3A99" w:rsidP="007B3A99">
      <w:pPr>
        <w:pBdr>
          <w:bottom w:val="single" w:sz="4" w:space="1" w:color="000000"/>
        </w:pBdr>
        <w:spacing w:after="0" w:line="240" w:lineRule="auto"/>
        <w:rPr>
          <w:rFonts w:ascii="Arial" w:eastAsia="SimSun" w:hAnsi="Arial" w:cs="Arial"/>
          <w:b/>
          <w:lang w:eastAsia="zh-CN"/>
        </w:rPr>
      </w:pPr>
    </w:p>
    <w:p w:rsidR="007B3A99" w:rsidRPr="00C35C60" w:rsidRDefault="007B3A99" w:rsidP="007B3A99">
      <w:pPr>
        <w:spacing w:after="0" w:line="240" w:lineRule="auto"/>
        <w:rPr>
          <w:rFonts w:ascii="Arial" w:eastAsia="SimSun" w:hAnsi="Arial" w:cs="Arial"/>
          <w:b/>
          <w:lang w:eastAsia="zh-CN"/>
        </w:rPr>
      </w:pPr>
    </w:p>
    <w:p w:rsidR="007B3A99" w:rsidRPr="00C35C60" w:rsidRDefault="007B3A99" w:rsidP="007B3A99">
      <w:pPr>
        <w:spacing w:after="0" w:line="240" w:lineRule="auto"/>
        <w:ind w:hanging="284"/>
        <w:outlineLvl w:val="0"/>
        <w:rPr>
          <w:rFonts w:ascii="Arial" w:eastAsia="SimSun" w:hAnsi="Arial" w:cs="Arial"/>
          <w:b/>
          <w:lang w:eastAsia="zh-CN"/>
        </w:rPr>
      </w:pPr>
      <w:r>
        <w:rPr>
          <w:rFonts w:ascii="Arial" w:eastAsia="SimSun" w:hAnsi="Arial" w:cs="Arial"/>
          <w:b/>
          <w:lang w:eastAsia="zh-CN"/>
        </w:rPr>
        <w:t xml:space="preserve"> </w:t>
      </w:r>
      <w:r w:rsidRPr="00C35C60">
        <w:rPr>
          <w:rFonts w:ascii="Arial" w:eastAsia="SimSun" w:hAnsi="Arial" w:cs="Arial"/>
          <w:b/>
          <w:lang w:eastAsia="zh-CN"/>
        </w:rPr>
        <w:t>PRESENT:</w:t>
      </w:r>
    </w:p>
    <w:p w:rsidR="007B3A99" w:rsidRPr="00C35C60" w:rsidRDefault="007B3A99" w:rsidP="007B3A99">
      <w:pPr>
        <w:spacing w:after="0" w:line="240" w:lineRule="auto"/>
        <w:ind w:left="-284"/>
        <w:rPr>
          <w:rFonts w:ascii="Arial" w:eastAsia="SimSun" w:hAnsi="Arial" w:cs="Arial"/>
          <w:b/>
          <w:lang w:eastAsia="zh-CN"/>
        </w:rPr>
      </w:pPr>
    </w:p>
    <w:tbl>
      <w:tblPr>
        <w:tblW w:w="0" w:type="auto"/>
        <w:tblInd w:w="-176" w:type="dxa"/>
        <w:tblLook w:val="04A0" w:firstRow="1" w:lastRow="0" w:firstColumn="1" w:lastColumn="0" w:noHBand="0" w:noVBand="1"/>
      </w:tblPr>
      <w:tblGrid>
        <w:gridCol w:w="3086"/>
        <w:gridCol w:w="6095"/>
      </w:tblGrid>
      <w:tr w:rsidR="007B3A99" w:rsidRPr="00C35C60" w:rsidTr="00EA1C35">
        <w:tc>
          <w:tcPr>
            <w:tcW w:w="3086" w:type="dxa"/>
            <w:hideMark/>
          </w:tcPr>
          <w:p w:rsidR="007B3A99" w:rsidRPr="00C35C60" w:rsidRDefault="007B3A99" w:rsidP="00EA1C35">
            <w:pPr>
              <w:spacing w:after="0" w:line="240" w:lineRule="auto"/>
              <w:outlineLvl w:val="0"/>
              <w:rPr>
                <w:rFonts w:ascii="Arial" w:eastAsia="SimSun" w:hAnsi="Arial" w:cs="Arial"/>
                <w:lang w:eastAsia="zh-CN"/>
              </w:rPr>
            </w:pPr>
            <w:r w:rsidRPr="00C35C60">
              <w:rPr>
                <w:rFonts w:ascii="Arial" w:eastAsia="SimSun" w:hAnsi="Arial" w:cs="Arial"/>
                <w:b/>
                <w:lang w:eastAsia="zh-CN"/>
              </w:rPr>
              <w:t>Prof A Reed</w:t>
            </w:r>
          </w:p>
        </w:tc>
        <w:tc>
          <w:tcPr>
            <w:tcW w:w="6095" w:type="dxa"/>
            <w:hideMark/>
          </w:tcPr>
          <w:p w:rsidR="007B3A99" w:rsidRPr="00C35C60" w:rsidRDefault="007B3A99" w:rsidP="00EA1C35">
            <w:pPr>
              <w:spacing w:after="0" w:line="240" w:lineRule="auto"/>
              <w:ind w:left="-108"/>
              <w:outlineLvl w:val="0"/>
              <w:rPr>
                <w:rFonts w:ascii="Arial" w:eastAsia="SimSun" w:hAnsi="Arial" w:cs="Arial"/>
                <w:lang w:eastAsia="zh-CN"/>
              </w:rPr>
            </w:pPr>
            <w:r>
              <w:rPr>
                <w:rFonts w:ascii="Arial" w:eastAsia="SimSun" w:hAnsi="Arial" w:cs="Arial"/>
                <w:b/>
                <w:lang w:eastAsia="zh-CN"/>
              </w:rPr>
              <w:t xml:space="preserve">Acting </w:t>
            </w:r>
            <w:r w:rsidRPr="00C35C60">
              <w:rPr>
                <w:rFonts w:ascii="Arial" w:eastAsia="SimSun" w:hAnsi="Arial" w:cs="Arial"/>
                <w:b/>
                <w:lang w:eastAsia="zh-CN"/>
              </w:rPr>
              <w:t xml:space="preserve">Chair </w:t>
            </w:r>
          </w:p>
        </w:tc>
      </w:tr>
      <w:tr w:rsidR="007B3A99" w:rsidRPr="00C35C60" w:rsidTr="00EA1C35">
        <w:tc>
          <w:tcPr>
            <w:tcW w:w="3086" w:type="dxa"/>
          </w:tcPr>
          <w:p w:rsidR="007B3A99" w:rsidRPr="00C35C60" w:rsidRDefault="007B3A99" w:rsidP="00EA1C35">
            <w:pPr>
              <w:spacing w:after="0" w:line="240" w:lineRule="auto"/>
              <w:rPr>
                <w:rFonts w:ascii="Arial" w:eastAsia="SimSun" w:hAnsi="Arial" w:cs="Arial"/>
                <w:lang w:eastAsia="zh-CN"/>
              </w:rPr>
            </w:pPr>
            <w:r>
              <w:rPr>
                <w:rFonts w:ascii="Arial" w:eastAsia="SimSun" w:hAnsi="Arial" w:cs="Arial"/>
                <w:lang w:eastAsia="zh-CN"/>
              </w:rPr>
              <w:t>Ms T Banton</w:t>
            </w:r>
          </w:p>
        </w:tc>
        <w:tc>
          <w:tcPr>
            <w:tcW w:w="6095" w:type="dxa"/>
          </w:tcPr>
          <w:p w:rsidR="007B3A99" w:rsidRPr="00C35C60" w:rsidRDefault="007B3A99" w:rsidP="00EA1C35">
            <w:pPr>
              <w:spacing w:after="0" w:line="240" w:lineRule="auto"/>
              <w:ind w:left="-108"/>
              <w:rPr>
                <w:rFonts w:ascii="Arial" w:eastAsia="SimSun" w:hAnsi="Arial" w:cs="Arial"/>
                <w:lang w:eastAsia="zh-CN"/>
              </w:rPr>
            </w:pPr>
            <w:r w:rsidRPr="00C35C60">
              <w:rPr>
                <w:rFonts w:ascii="Arial" w:eastAsia="SimSun" w:hAnsi="Arial" w:cs="Arial"/>
                <w:lang w:eastAsia="zh-CN"/>
              </w:rPr>
              <w:t>Research Support Manager</w:t>
            </w:r>
          </w:p>
        </w:tc>
      </w:tr>
      <w:tr w:rsidR="007B3A99" w:rsidRPr="00C35C60" w:rsidTr="00EA1C35">
        <w:tc>
          <w:tcPr>
            <w:tcW w:w="3086" w:type="dxa"/>
          </w:tcPr>
          <w:p w:rsidR="007B3A99" w:rsidRPr="00C35C60" w:rsidRDefault="007B3A99" w:rsidP="00EA1C35">
            <w:pPr>
              <w:spacing w:after="0" w:line="240" w:lineRule="auto"/>
              <w:rPr>
                <w:rFonts w:ascii="Arial" w:eastAsia="SimSun" w:hAnsi="Arial" w:cs="Arial"/>
                <w:lang w:eastAsia="zh-CN"/>
              </w:rPr>
            </w:pPr>
            <w:r>
              <w:rPr>
                <w:rFonts w:ascii="Arial" w:eastAsia="SimSun" w:hAnsi="Arial" w:cs="Arial"/>
                <w:lang w:eastAsia="zh-CN"/>
              </w:rPr>
              <w:t>Prof C Bellamy</w:t>
            </w:r>
          </w:p>
        </w:tc>
        <w:tc>
          <w:tcPr>
            <w:tcW w:w="6095" w:type="dxa"/>
          </w:tcPr>
          <w:p w:rsidR="007B3A99" w:rsidRPr="00C35C60" w:rsidRDefault="007B3A99" w:rsidP="00EA1C35">
            <w:pPr>
              <w:spacing w:after="0" w:line="240" w:lineRule="auto"/>
              <w:ind w:left="-108"/>
              <w:rPr>
                <w:rFonts w:ascii="Arial" w:eastAsia="SimSun" w:hAnsi="Arial" w:cs="Arial"/>
                <w:lang w:eastAsia="zh-CN"/>
              </w:rPr>
            </w:pPr>
            <w:r>
              <w:rPr>
                <w:rFonts w:ascii="Arial" w:eastAsia="SimSun" w:hAnsi="Arial" w:cs="Arial"/>
                <w:lang w:eastAsia="zh-CN"/>
              </w:rPr>
              <w:t>Director of Research &amp; Enterprise (GMI)</w:t>
            </w:r>
          </w:p>
        </w:tc>
      </w:tr>
      <w:tr w:rsidR="007B3A99" w:rsidRPr="00C35C60" w:rsidTr="00EA1C35">
        <w:tc>
          <w:tcPr>
            <w:tcW w:w="3086" w:type="dxa"/>
            <w:hideMark/>
          </w:tcPr>
          <w:p w:rsidR="007B3A99" w:rsidRPr="00C35C60" w:rsidRDefault="007B3A99" w:rsidP="00EA1C35">
            <w:pPr>
              <w:spacing w:after="0" w:line="240" w:lineRule="auto"/>
              <w:rPr>
                <w:rFonts w:ascii="Arial" w:eastAsia="SimSun" w:hAnsi="Arial" w:cs="Arial"/>
                <w:b/>
                <w:lang w:eastAsia="zh-CN"/>
              </w:rPr>
            </w:pPr>
            <w:r w:rsidRPr="00C35C60">
              <w:rPr>
                <w:rFonts w:ascii="Arial" w:eastAsia="SimSun" w:hAnsi="Arial" w:cs="Arial"/>
                <w:lang w:eastAsia="zh-CN"/>
              </w:rPr>
              <w:t>Prof A Benati</w:t>
            </w:r>
          </w:p>
        </w:tc>
        <w:tc>
          <w:tcPr>
            <w:tcW w:w="6095" w:type="dxa"/>
            <w:hideMark/>
          </w:tcPr>
          <w:p w:rsidR="007B3A99" w:rsidRPr="00C35C60" w:rsidRDefault="007B3A99" w:rsidP="00EA1C35">
            <w:pPr>
              <w:spacing w:after="0" w:line="240" w:lineRule="auto"/>
              <w:ind w:left="-108"/>
              <w:rPr>
                <w:rFonts w:ascii="Arial" w:eastAsia="SimSun" w:hAnsi="Arial" w:cs="Arial"/>
                <w:b/>
                <w:lang w:eastAsia="zh-CN"/>
              </w:rPr>
            </w:pPr>
            <w:r w:rsidRPr="00C35C60">
              <w:rPr>
                <w:rFonts w:ascii="Arial" w:eastAsia="SimSun" w:hAnsi="Arial" w:cs="Arial"/>
                <w:lang w:eastAsia="zh-CN"/>
              </w:rPr>
              <w:t>Director of Research &amp; Enterprise (HSS)</w:t>
            </w:r>
          </w:p>
        </w:tc>
      </w:tr>
      <w:tr w:rsidR="007B3A99" w:rsidRPr="00C35C60" w:rsidTr="00EA1C35">
        <w:tc>
          <w:tcPr>
            <w:tcW w:w="3086" w:type="dxa"/>
            <w:hideMark/>
          </w:tcPr>
          <w:p w:rsidR="007B3A99" w:rsidRPr="00C35C60" w:rsidRDefault="007B3A99" w:rsidP="00EA1C35">
            <w:pPr>
              <w:spacing w:after="0" w:line="240" w:lineRule="auto"/>
              <w:rPr>
                <w:rFonts w:ascii="Arial" w:eastAsia="SimSun" w:hAnsi="Arial" w:cs="Arial"/>
                <w:b/>
                <w:lang w:eastAsia="zh-CN"/>
              </w:rPr>
            </w:pPr>
          </w:p>
        </w:tc>
        <w:tc>
          <w:tcPr>
            <w:tcW w:w="6095" w:type="dxa"/>
            <w:hideMark/>
          </w:tcPr>
          <w:p w:rsidR="007B3A99" w:rsidRPr="00C35C60" w:rsidRDefault="007B3A99" w:rsidP="00EA1C35">
            <w:pPr>
              <w:spacing w:after="0" w:line="240" w:lineRule="auto"/>
              <w:ind w:left="-108"/>
              <w:rPr>
                <w:rFonts w:ascii="Arial" w:eastAsia="SimSun" w:hAnsi="Arial" w:cs="Arial"/>
                <w:b/>
                <w:lang w:eastAsia="zh-CN"/>
              </w:rPr>
            </w:pPr>
          </w:p>
        </w:tc>
      </w:tr>
      <w:tr w:rsidR="007B3A99" w:rsidRPr="00C35C60" w:rsidTr="00EA1C35">
        <w:tc>
          <w:tcPr>
            <w:tcW w:w="3086" w:type="dxa"/>
          </w:tcPr>
          <w:p w:rsidR="007B3A99" w:rsidRDefault="007B3A99" w:rsidP="00EA1C35">
            <w:pPr>
              <w:spacing w:after="0" w:line="240" w:lineRule="auto"/>
              <w:rPr>
                <w:rFonts w:ascii="Arial" w:eastAsia="SimSun" w:hAnsi="Arial" w:cs="Arial"/>
                <w:lang w:eastAsia="zh-CN"/>
              </w:rPr>
            </w:pPr>
            <w:r w:rsidRPr="007449CA">
              <w:rPr>
                <w:rFonts w:ascii="Arial" w:eastAsia="SimSun" w:hAnsi="Arial" w:cs="Arial"/>
                <w:lang w:eastAsia="zh-CN"/>
              </w:rPr>
              <w:t>Mrs W Curran</w:t>
            </w:r>
          </w:p>
        </w:tc>
        <w:tc>
          <w:tcPr>
            <w:tcW w:w="6095" w:type="dxa"/>
          </w:tcPr>
          <w:p w:rsidR="007B3A99" w:rsidRDefault="007B3A99" w:rsidP="00EA1C35">
            <w:pPr>
              <w:spacing w:after="0" w:line="240" w:lineRule="auto"/>
              <w:ind w:left="-108"/>
              <w:rPr>
                <w:rFonts w:ascii="Arial" w:eastAsia="SimSun" w:hAnsi="Arial" w:cs="Arial"/>
                <w:lang w:eastAsia="zh-CN"/>
              </w:rPr>
            </w:pPr>
            <w:r w:rsidRPr="007449CA">
              <w:rPr>
                <w:rFonts w:ascii="Arial" w:eastAsia="SimSun" w:hAnsi="Arial" w:cs="Arial"/>
                <w:lang w:eastAsia="zh-CN"/>
              </w:rPr>
              <w:t>Finance Manager (Finance)</w:t>
            </w:r>
          </w:p>
        </w:tc>
      </w:tr>
      <w:tr w:rsidR="007B3A99" w:rsidRPr="00C35C60" w:rsidTr="00EA1C35">
        <w:tc>
          <w:tcPr>
            <w:tcW w:w="3086" w:type="dxa"/>
            <w:hideMark/>
          </w:tcPr>
          <w:p w:rsidR="007B3A99" w:rsidRPr="00C35C60" w:rsidRDefault="007B3A99" w:rsidP="00EA1C35">
            <w:pPr>
              <w:spacing w:after="0" w:line="240" w:lineRule="auto"/>
              <w:rPr>
                <w:rFonts w:ascii="Arial" w:eastAsia="SimSun" w:hAnsi="Arial" w:cs="Arial"/>
                <w:b/>
                <w:lang w:eastAsia="zh-CN"/>
              </w:rPr>
            </w:pPr>
            <w:r w:rsidRPr="00C35C60">
              <w:rPr>
                <w:rFonts w:ascii="Arial" w:eastAsia="SimSun" w:hAnsi="Arial" w:cs="Arial"/>
                <w:lang w:eastAsia="zh-CN"/>
              </w:rPr>
              <w:t>Dr M Davies</w:t>
            </w:r>
          </w:p>
        </w:tc>
        <w:tc>
          <w:tcPr>
            <w:tcW w:w="6095" w:type="dxa"/>
            <w:hideMark/>
          </w:tcPr>
          <w:p w:rsidR="007B3A99" w:rsidRPr="00C35C60" w:rsidRDefault="007B3A99" w:rsidP="00EA1C35">
            <w:pPr>
              <w:spacing w:after="0" w:line="240" w:lineRule="auto"/>
              <w:ind w:left="-108"/>
              <w:rPr>
                <w:rFonts w:ascii="Arial" w:eastAsia="SimSun" w:hAnsi="Arial" w:cs="Arial"/>
                <w:b/>
                <w:lang w:eastAsia="zh-CN"/>
              </w:rPr>
            </w:pPr>
            <w:r w:rsidRPr="00C35C60">
              <w:rPr>
                <w:rFonts w:ascii="Arial" w:eastAsia="SimSun" w:hAnsi="Arial" w:cs="Arial"/>
                <w:lang w:eastAsia="zh-CN"/>
              </w:rPr>
              <w:t>Director of Research &amp; Enterprise (GRE)</w:t>
            </w:r>
          </w:p>
        </w:tc>
      </w:tr>
      <w:tr w:rsidR="007B3A99" w:rsidRPr="00C35C60" w:rsidTr="00EA1C35">
        <w:tc>
          <w:tcPr>
            <w:tcW w:w="3086" w:type="dxa"/>
            <w:hideMark/>
          </w:tcPr>
          <w:p w:rsidR="007B3A99" w:rsidRPr="00C35C60" w:rsidRDefault="007B3A99" w:rsidP="00EA1C35">
            <w:pPr>
              <w:spacing w:after="0" w:line="240" w:lineRule="auto"/>
              <w:outlineLvl w:val="0"/>
              <w:rPr>
                <w:rFonts w:ascii="Arial" w:eastAsia="SimSun" w:hAnsi="Arial" w:cs="Arial"/>
                <w:lang w:eastAsia="zh-CN"/>
              </w:rPr>
            </w:pPr>
            <w:r w:rsidRPr="00C35C60">
              <w:rPr>
                <w:rFonts w:ascii="Arial" w:eastAsia="SimSun" w:hAnsi="Arial" w:cs="Arial"/>
                <w:lang w:eastAsia="zh-CN"/>
              </w:rPr>
              <w:t>Prof E Galea</w:t>
            </w:r>
          </w:p>
        </w:tc>
        <w:tc>
          <w:tcPr>
            <w:tcW w:w="6095" w:type="dxa"/>
            <w:hideMark/>
          </w:tcPr>
          <w:p w:rsidR="007B3A99" w:rsidRPr="00C35C60" w:rsidRDefault="007B3A99" w:rsidP="00EA1C35">
            <w:pPr>
              <w:spacing w:after="0" w:line="240" w:lineRule="auto"/>
              <w:ind w:left="-108"/>
              <w:outlineLvl w:val="0"/>
              <w:rPr>
                <w:rFonts w:ascii="Arial" w:eastAsia="SimSun" w:hAnsi="Arial" w:cs="Arial"/>
                <w:lang w:eastAsia="zh-CN"/>
              </w:rPr>
            </w:pPr>
            <w:r w:rsidRPr="00C35C60">
              <w:rPr>
                <w:rFonts w:ascii="Arial" w:eastAsia="SimSun" w:hAnsi="Arial" w:cs="Arial"/>
                <w:lang w:eastAsia="zh-CN"/>
              </w:rPr>
              <w:t>Director of Research (CMS)</w:t>
            </w:r>
          </w:p>
        </w:tc>
      </w:tr>
      <w:tr w:rsidR="007B3A99" w:rsidRPr="00C35C60" w:rsidTr="00EA1C35">
        <w:tc>
          <w:tcPr>
            <w:tcW w:w="3086" w:type="dxa"/>
            <w:hideMark/>
          </w:tcPr>
          <w:p w:rsidR="007B3A99" w:rsidRPr="00C35C60" w:rsidRDefault="007B3A99" w:rsidP="00EA1C35">
            <w:pPr>
              <w:spacing w:after="0" w:line="240" w:lineRule="auto"/>
              <w:rPr>
                <w:rFonts w:ascii="Arial" w:eastAsia="SimSun" w:hAnsi="Arial" w:cs="Arial"/>
                <w:b/>
                <w:lang w:eastAsia="zh-CN"/>
              </w:rPr>
            </w:pPr>
            <w:r w:rsidRPr="00C35C60">
              <w:rPr>
                <w:rFonts w:ascii="Arial" w:eastAsia="SimSun" w:hAnsi="Arial" w:cs="Arial"/>
                <w:lang w:eastAsia="zh-CN"/>
              </w:rPr>
              <w:t>Prof D Isaac</w:t>
            </w:r>
          </w:p>
        </w:tc>
        <w:tc>
          <w:tcPr>
            <w:tcW w:w="6095" w:type="dxa"/>
            <w:hideMark/>
          </w:tcPr>
          <w:p w:rsidR="007B3A99" w:rsidRPr="00C35C60" w:rsidRDefault="007B3A99" w:rsidP="00EA1C35">
            <w:pPr>
              <w:spacing w:after="0" w:line="240" w:lineRule="auto"/>
              <w:ind w:left="-108"/>
              <w:rPr>
                <w:rFonts w:ascii="Arial" w:eastAsia="SimSun" w:hAnsi="Arial" w:cs="Arial"/>
                <w:b/>
                <w:lang w:eastAsia="zh-CN"/>
              </w:rPr>
            </w:pPr>
            <w:r w:rsidRPr="00C35C60">
              <w:rPr>
                <w:rFonts w:ascii="Arial" w:eastAsia="SimSun" w:hAnsi="Arial" w:cs="Arial"/>
                <w:lang w:eastAsia="zh-CN"/>
              </w:rPr>
              <w:t>Director of Research &amp; Enterprise (A&amp;C)</w:t>
            </w:r>
          </w:p>
        </w:tc>
      </w:tr>
      <w:tr w:rsidR="007B3A99" w:rsidRPr="00C35C60" w:rsidTr="00EA1C35">
        <w:tc>
          <w:tcPr>
            <w:tcW w:w="3086" w:type="dxa"/>
          </w:tcPr>
          <w:p w:rsidR="007B3A99" w:rsidRDefault="007B3A99" w:rsidP="00EA1C35">
            <w:pPr>
              <w:spacing w:after="0" w:line="240" w:lineRule="auto"/>
              <w:rPr>
                <w:rFonts w:ascii="Arial" w:eastAsia="SimSun" w:hAnsi="Arial" w:cs="Arial"/>
                <w:lang w:eastAsia="zh-CN"/>
              </w:rPr>
            </w:pPr>
            <w:r>
              <w:rPr>
                <w:rFonts w:ascii="Arial" w:eastAsia="SimSun" w:hAnsi="Arial" w:cs="Arial"/>
                <w:lang w:eastAsia="zh-CN"/>
              </w:rPr>
              <w:t>Prof J Jameson</w:t>
            </w:r>
          </w:p>
        </w:tc>
        <w:tc>
          <w:tcPr>
            <w:tcW w:w="6095" w:type="dxa"/>
          </w:tcPr>
          <w:p w:rsidR="007B3A99" w:rsidRDefault="007B3A99" w:rsidP="00EA1C35">
            <w:pPr>
              <w:spacing w:after="0" w:line="240" w:lineRule="auto"/>
              <w:ind w:left="-108"/>
              <w:outlineLvl w:val="0"/>
              <w:rPr>
                <w:rFonts w:ascii="Arial" w:eastAsia="SimSun" w:hAnsi="Arial" w:cs="Arial"/>
                <w:lang w:eastAsia="zh-CN"/>
              </w:rPr>
            </w:pPr>
            <w:r>
              <w:rPr>
                <w:rFonts w:ascii="Arial" w:eastAsia="SimSun" w:hAnsi="Arial" w:cs="Arial"/>
                <w:lang w:eastAsia="zh-CN"/>
              </w:rPr>
              <w:t>Director of Enterprise (EDU)</w:t>
            </w:r>
          </w:p>
        </w:tc>
      </w:tr>
      <w:tr w:rsidR="007B3A99" w:rsidRPr="00C35C60" w:rsidTr="00EA1C35">
        <w:tc>
          <w:tcPr>
            <w:tcW w:w="3086" w:type="dxa"/>
            <w:hideMark/>
          </w:tcPr>
          <w:p w:rsidR="007B3A99" w:rsidRPr="00C35C60" w:rsidRDefault="007B3A99" w:rsidP="00EA1C35">
            <w:pPr>
              <w:spacing w:after="0" w:line="240" w:lineRule="auto"/>
              <w:rPr>
                <w:rFonts w:ascii="Arial" w:eastAsia="SimSun" w:hAnsi="Arial" w:cs="Arial"/>
                <w:b/>
                <w:lang w:eastAsia="zh-CN"/>
              </w:rPr>
            </w:pPr>
            <w:r w:rsidRPr="00C35C60">
              <w:rPr>
                <w:rFonts w:ascii="Arial" w:eastAsia="SimSun" w:hAnsi="Arial" w:cs="Arial"/>
                <w:lang w:eastAsia="zh-CN"/>
              </w:rPr>
              <w:t xml:space="preserve">Prof A Lambirth </w:t>
            </w:r>
          </w:p>
        </w:tc>
        <w:tc>
          <w:tcPr>
            <w:tcW w:w="6095" w:type="dxa"/>
            <w:hideMark/>
          </w:tcPr>
          <w:p w:rsidR="007B3A99" w:rsidRPr="00C35C60" w:rsidRDefault="007B3A99" w:rsidP="00EA1C35">
            <w:pPr>
              <w:spacing w:after="0" w:line="240" w:lineRule="auto"/>
              <w:ind w:left="-108"/>
              <w:rPr>
                <w:rFonts w:ascii="Arial" w:eastAsia="SimSun" w:hAnsi="Arial" w:cs="Arial"/>
                <w:b/>
                <w:lang w:eastAsia="zh-CN"/>
              </w:rPr>
            </w:pPr>
            <w:r w:rsidRPr="00C35C60">
              <w:rPr>
                <w:rFonts w:ascii="Arial" w:eastAsia="SimSun" w:hAnsi="Arial" w:cs="Arial"/>
                <w:lang w:eastAsia="zh-CN"/>
              </w:rPr>
              <w:t>Director of Research (EDU)</w:t>
            </w:r>
          </w:p>
        </w:tc>
      </w:tr>
      <w:tr w:rsidR="007B3A99" w:rsidRPr="00C35C60" w:rsidTr="00EA1C35">
        <w:tc>
          <w:tcPr>
            <w:tcW w:w="3086" w:type="dxa"/>
            <w:hideMark/>
          </w:tcPr>
          <w:p w:rsidR="007B3A99" w:rsidRPr="00C35C60" w:rsidRDefault="007B3A99" w:rsidP="00EA1C35">
            <w:pPr>
              <w:spacing w:after="0" w:line="240" w:lineRule="auto"/>
              <w:rPr>
                <w:rFonts w:ascii="Arial" w:eastAsia="SimSun" w:hAnsi="Arial" w:cs="Arial"/>
                <w:lang w:eastAsia="zh-CN"/>
              </w:rPr>
            </w:pPr>
            <w:r w:rsidRPr="00C35C60">
              <w:rPr>
                <w:rFonts w:ascii="Arial" w:eastAsia="SimSun" w:hAnsi="Arial" w:cs="Arial"/>
                <w:lang w:eastAsia="zh-CN"/>
              </w:rPr>
              <w:t>Prof P Maras</w:t>
            </w:r>
          </w:p>
        </w:tc>
        <w:tc>
          <w:tcPr>
            <w:tcW w:w="6095" w:type="dxa"/>
            <w:hideMark/>
          </w:tcPr>
          <w:p w:rsidR="007B3A99" w:rsidRPr="00C35C60" w:rsidRDefault="007B3A99" w:rsidP="00EA1C35">
            <w:pPr>
              <w:spacing w:after="0" w:line="240" w:lineRule="auto"/>
              <w:ind w:left="-108"/>
              <w:rPr>
                <w:rFonts w:ascii="Arial" w:eastAsia="SimSun" w:hAnsi="Arial" w:cs="Arial"/>
                <w:lang w:eastAsia="zh-CN"/>
              </w:rPr>
            </w:pPr>
            <w:r w:rsidRPr="00C35C60">
              <w:rPr>
                <w:rFonts w:ascii="Arial" w:eastAsia="SimSun" w:hAnsi="Arial" w:cs="Arial"/>
                <w:lang w:eastAsia="zh-CN"/>
              </w:rPr>
              <w:t xml:space="preserve">ECR Director </w:t>
            </w:r>
          </w:p>
        </w:tc>
      </w:tr>
      <w:tr w:rsidR="007B3A99" w:rsidRPr="00C35C60" w:rsidTr="00EA1C35">
        <w:tc>
          <w:tcPr>
            <w:tcW w:w="3086" w:type="dxa"/>
            <w:hideMark/>
          </w:tcPr>
          <w:p w:rsidR="007B3A99" w:rsidRPr="00C35C60" w:rsidRDefault="007B3A99" w:rsidP="00EA1C35">
            <w:pPr>
              <w:spacing w:after="0" w:line="240" w:lineRule="auto"/>
              <w:outlineLvl w:val="0"/>
              <w:rPr>
                <w:rFonts w:ascii="Arial" w:eastAsia="SimSun" w:hAnsi="Arial" w:cs="Arial"/>
                <w:lang w:eastAsia="zh-CN"/>
              </w:rPr>
            </w:pPr>
            <w:r w:rsidRPr="00C35C60">
              <w:rPr>
                <w:rFonts w:ascii="Arial" w:eastAsia="SimSun" w:hAnsi="Arial" w:cs="Arial"/>
                <w:lang w:eastAsia="zh-CN"/>
              </w:rPr>
              <w:t>Dr J Orchard</w:t>
            </w:r>
          </w:p>
        </w:tc>
        <w:tc>
          <w:tcPr>
            <w:tcW w:w="6095" w:type="dxa"/>
            <w:hideMark/>
          </w:tcPr>
          <w:p w:rsidR="007B3A99" w:rsidRPr="00C35C60" w:rsidRDefault="007B3A99" w:rsidP="00EA1C35">
            <w:pPr>
              <w:spacing w:after="0" w:line="240" w:lineRule="auto"/>
              <w:ind w:left="-108"/>
              <w:outlineLvl w:val="0"/>
              <w:rPr>
                <w:rFonts w:ascii="Arial" w:eastAsia="SimSun" w:hAnsi="Arial" w:cs="Arial"/>
                <w:lang w:eastAsia="zh-CN"/>
              </w:rPr>
            </w:pPr>
            <w:r w:rsidRPr="00C35C60">
              <w:rPr>
                <w:rFonts w:ascii="Arial" w:eastAsia="SimSun" w:hAnsi="Arial" w:cs="Arial"/>
                <w:lang w:eastAsia="zh-CN"/>
              </w:rPr>
              <w:t>Director of Research (NRI)</w:t>
            </w:r>
          </w:p>
        </w:tc>
      </w:tr>
      <w:tr w:rsidR="007B3A99" w:rsidRPr="00C35C60" w:rsidTr="00EA1C35">
        <w:tc>
          <w:tcPr>
            <w:tcW w:w="3086" w:type="dxa"/>
            <w:hideMark/>
          </w:tcPr>
          <w:p w:rsidR="007B3A99" w:rsidRPr="00C35C60" w:rsidRDefault="007B3A99" w:rsidP="00EA1C35">
            <w:pPr>
              <w:spacing w:after="0" w:line="240" w:lineRule="auto"/>
              <w:rPr>
                <w:rFonts w:ascii="Arial" w:eastAsia="SimSun" w:hAnsi="Arial" w:cs="Arial"/>
                <w:lang w:eastAsia="zh-CN"/>
              </w:rPr>
            </w:pPr>
            <w:r w:rsidRPr="00C35C60">
              <w:rPr>
                <w:rFonts w:ascii="Arial" w:eastAsia="SimSun" w:hAnsi="Arial" w:cs="Arial"/>
                <w:lang w:eastAsia="zh-CN"/>
              </w:rPr>
              <w:t>Mrs J Sarakbi</w:t>
            </w:r>
          </w:p>
        </w:tc>
        <w:tc>
          <w:tcPr>
            <w:tcW w:w="6095" w:type="dxa"/>
            <w:hideMark/>
          </w:tcPr>
          <w:p w:rsidR="007B3A99" w:rsidRPr="00C35C60" w:rsidRDefault="007B3A99" w:rsidP="00EA1C35">
            <w:pPr>
              <w:spacing w:after="0" w:line="240" w:lineRule="auto"/>
              <w:ind w:left="-108"/>
              <w:rPr>
                <w:rFonts w:ascii="Arial" w:eastAsia="SimSun" w:hAnsi="Arial" w:cs="Arial"/>
                <w:lang w:eastAsia="zh-CN"/>
              </w:rPr>
            </w:pPr>
            <w:r w:rsidRPr="00C35C60">
              <w:rPr>
                <w:rFonts w:ascii="Arial" w:eastAsia="SimSun" w:hAnsi="Arial" w:cs="Arial"/>
                <w:lang w:eastAsia="zh-CN"/>
              </w:rPr>
              <w:t>Research Support Manager</w:t>
            </w:r>
            <w:r>
              <w:rPr>
                <w:rFonts w:ascii="Arial" w:eastAsia="SimSun" w:hAnsi="Arial" w:cs="Arial"/>
                <w:lang w:eastAsia="zh-CN"/>
              </w:rPr>
              <w:t xml:space="preserve"> (Maternity Cover)</w:t>
            </w:r>
            <w:r w:rsidRPr="00C35C60">
              <w:rPr>
                <w:rFonts w:ascii="Arial" w:eastAsia="SimSun" w:hAnsi="Arial" w:cs="Arial"/>
                <w:lang w:eastAsia="zh-CN"/>
              </w:rPr>
              <w:t xml:space="preserve"> </w:t>
            </w:r>
          </w:p>
        </w:tc>
      </w:tr>
      <w:tr w:rsidR="007B3A99" w:rsidRPr="00C35C60" w:rsidTr="00EA1C35">
        <w:tc>
          <w:tcPr>
            <w:tcW w:w="3086" w:type="dxa"/>
            <w:hideMark/>
          </w:tcPr>
          <w:p w:rsidR="007B3A99" w:rsidRPr="00C35C60" w:rsidRDefault="007B3A99" w:rsidP="00EA1C35">
            <w:pPr>
              <w:spacing w:after="0" w:line="240" w:lineRule="auto"/>
              <w:rPr>
                <w:rFonts w:ascii="Arial" w:eastAsia="SimSun" w:hAnsi="Arial" w:cs="Arial"/>
                <w:b/>
                <w:lang w:eastAsia="zh-CN"/>
              </w:rPr>
            </w:pPr>
            <w:r w:rsidRPr="00C35C60">
              <w:rPr>
                <w:rFonts w:ascii="Arial" w:eastAsia="SimSun" w:hAnsi="Arial" w:cs="Arial"/>
                <w:lang w:eastAsia="zh-CN"/>
              </w:rPr>
              <w:t>Prof S Thomas</w:t>
            </w:r>
          </w:p>
        </w:tc>
        <w:tc>
          <w:tcPr>
            <w:tcW w:w="6095" w:type="dxa"/>
            <w:hideMark/>
          </w:tcPr>
          <w:p w:rsidR="007B3A99" w:rsidRPr="00C35C60" w:rsidRDefault="007B3A99" w:rsidP="00EA1C35">
            <w:pPr>
              <w:spacing w:after="0" w:line="240" w:lineRule="auto"/>
              <w:ind w:left="-108"/>
              <w:rPr>
                <w:rFonts w:ascii="Arial" w:eastAsia="SimSun" w:hAnsi="Arial" w:cs="Arial"/>
                <w:b/>
                <w:lang w:eastAsia="zh-CN"/>
              </w:rPr>
            </w:pPr>
            <w:r w:rsidRPr="00C35C60">
              <w:rPr>
                <w:rFonts w:ascii="Arial" w:eastAsia="SimSun" w:hAnsi="Arial" w:cs="Arial"/>
                <w:lang w:eastAsia="zh-CN"/>
              </w:rPr>
              <w:t>Director of Research (BUS)</w:t>
            </w:r>
          </w:p>
        </w:tc>
      </w:tr>
      <w:tr w:rsidR="007B3A99" w:rsidRPr="00C35C60" w:rsidTr="00EA1C35">
        <w:tc>
          <w:tcPr>
            <w:tcW w:w="3086" w:type="dxa"/>
          </w:tcPr>
          <w:p w:rsidR="007B3A99" w:rsidRPr="00C35C60" w:rsidRDefault="007B3A99" w:rsidP="00EA1C35">
            <w:pPr>
              <w:spacing w:after="0" w:line="240" w:lineRule="auto"/>
              <w:rPr>
                <w:rFonts w:ascii="Arial" w:eastAsia="SimSun" w:hAnsi="Arial" w:cs="Arial"/>
                <w:lang w:eastAsia="zh-CN"/>
              </w:rPr>
            </w:pPr>
            <w:r>
              <w:rPr>
                <w:rFonts w:ascii="Arial" w:eastAsia="SimSun" w:hAnsi="Arial" w:cs="Arial"/>
                <w:lang w:eastAsia="zh-CN"/>
              </w:rPr>
              <w:t>Mr J Wallace</w:t>
            </w:r>
          </w:p>
        </w:tc>
        <w:tc>
          <w:tcPr>
            <w:tcW w:w="6095" w:type="dxa"/>
          </w:tcPr>
          <w:p w:rsidR="007B3A99" w:rsidRPr="00C35C60" w:rsidRDefault="007B3A99" w:rsidP="00EA1C35">
            <w:pPr>
              <w:spacing w:after="0" w:line="240" w:lineRule="auto"/>
              <w:ind w:left="-108"/>
              <w:rPr>
                <w:rFonts w:ascii="Arial" w:eastAsia="SimSun" w:hAnsi="Arial" w:cs="Arial"/>
                <w:lang w:eastAsia="zh-CN"/>
              </w:rPr>
            </w:pPr>
            <w:r>
              <w:rPr>
                <w:rFonts w:ascii="Arial" w:eastAsia="SimSun" w:hAnsi="Arial" w:cs="Arial"/>
                <w:lang w:eastAsia="zh-CN"/>
              </w:rPr>
              <w:t xml:space="preserve">Administrative Secretary (Vice Chancellor’s Office) </w:t>
            </w:r>
          </w:p>
        </w:tc>
      </w:tr>
      <w:tr w:rsidR="007B3A99" w:rsidRPr="00C35C60" w:rsidTr="00EA1C35">
        <w:tc>
          <w:tcPr>
            <w:tcW w:w="3086" w:type="dxa"/>
            <w:hideMark/>
          </w:tcPr>
          <w:p w:rsidR="007B3A99" w:rsidRPr="00C35C60" w:rsidRDefault="007B3A99" w:rsidP="00EA1C35">
            <w:pPr>
              <w:spacing w:after="0" w:line="240" w:lineRule="auto"/>
              <w:rPr>
                <w:rFonts w:ascii="Arial" w:eastAsia="SimSun" w:hAnsi="Arial" w:cs="Arial"/>
                <w:lang w:eastAsia="zh-CN"/>
              </w:rPr>
            </w:pPr>
            <w:r w:rsidRPr="00C35C60">
              <w:rPr>
                <w:rFonts w:ascii="Arial" w:eastAsia="SimSun" w:hAnsi="Arial" w:cs="Arial"/>
                <w:lang w:eastAsia="zh-CN"/>
              </w:rPr>
              <w:t>Prof E West</w:t>
            </w:r>
          </w:p>
        </w:tc>
        <w:tc>
          <w:tcPr>
            <w:tcW w:w="6095" w:type="dxa"/>
            <w:hideMark/>
          </w:tcPr>
          <w:p w:rsidR="007B3A99" w:rsidRPr="00C35C60" w:rsidRDefault="007B3A99" w:rsidP="00EA1C35">
            <w:pPr>
              <w:spacing w:after="0" w:line="240" w:lineRule="auto"/>
              <w:ind w:left="-108"/>
              <w:rPr>
                <w:rFonts w:ascii="Arial" w:eastAsia="SimSun" w:hAnsi="Arial" w:cs="Arial"/>
                <w:lang w:eastAsia="zh-CN"/>
              </w:rPr>
            </w:pPr>
            <w:r w:rsidRPr="00C35C60">
              <w:rPr>
                <w:rFonts w:ascii="Arial" w:eastAsia="SimSun" w:hAnsi="Arial" w:cs="Arial"/>
                <w:lang w:eastAsia="zh-CN"/>
              </w:rPr>
              <w:t>Director of Research &amp; Enterprise (HSC)</w:t>
            </w:r>
          </w:p>
        </w:tc>
      </w:tr>
      <w:tr w:rsidR="007B3A99" w:rsidRPr="00C35C60" w:rsidTr="00EA1C35">
        <w:tc>
          <w:tcPr>
            <w:tcW w:w="3086" w:type="dxa"/>
          </w:tcPr>
          <w:p w:rsidR="007B3A99" w:rsidRPr="00C35C60" w:rsidRDefault="007B3A99" w:rsidP="00EA1C35">
            <w:pPr>
              <w:spacing w:after="0" w:line="240" w:lineRule="auto"/>
              <w:rPr>
                <w:rFonts w:ascii="Arial" w:eastAsia="SimSun" w:hAnsi="Arial" w:cs="Arial"/>
                <w:lang w:eastAsia="zh-CN"/>
              </w:rPr>
            </w:pPr>
            <w:r>
              <w:rPr>
                <w:rFonts w:ascii="Arial" w:eastAsia="SimSun" w:hAnsi="Arial" w:cs="Arial"/>
                <w:lang w:eastAsia="zh-CN"/>
              </w:rPr>
              <w:t>Prof S Wicks</w:t>
            </w:r>
          </w:p>
        </w:tc>
        <w:tc>
          <w:tcPr>
            <w:tcW w:w="6095" w:type="dxa"/>
          </w:tcPr>
          <w:p w:rsidR="007B3A99" w:rsidRPr="00C35C60" w:rsidRDefault="007B3A99" w:rsidP="00EA1C35">
            <w:pPr>
              <w:spacing w:after="0" w:line="240" w:lineRule="auto"/>
              <w:ind w:left="-108"/>
              <w:rPr>
                <w:rFonts w:ascii="Arial" w:eastAsia="SimSun" w:hAnsi="Arial" w:cs="Arial"/>
                <w:lang w:eastAsia="zh-CN"/>
              </w:rPr>
            </w:pPr>
            <w:r>
              <w:rPr>
                <w:rFonts w:ascii="Arial" w:eastAsia="SimSun" w:hAnsi="Arial" w:cs="Arial"/>
                <w:lang w:eastAsia="zh-CN"/>
              </w:rPr>
              <w:t>Director of Research (SCI)</w:t>
            </w:r>
          </w:p>
        </w:tc>
      </w:tr>
      <w:tr w:rsidR="007B3A99" w:rsidRPr="00C35C60" w:rsidTr="00EA1C35">
        <w:tc>
          <w:tcPr>
            <w:tcW w:w="3086" w:type="dxa"/>
            <w:hideMark/>
          </w:tcPr>
          <w:p w:rsidR="007B3A99" w:rsidRPr="00C35C60" w:rsidRDefault="007B3A99" w:rsidP="00EA1C35">
            <w:pPr>
              <w:spacing w:after="0" w:line="240" w:lineRule="auto"/>
              <w:rPr>
                <w:rFonts w:ascii="Arial" w:eastAsia="SimSun" w:hAnsi="Arial" w:cs="Arial"/>
                <w:b/>
                <w:lang w:eastAsia="zh-CN"/>
              </w:rPr>
            </w:pPr>
            <w:r w:rsidRPr="00C35C60">
              <w:rPr>
                <w:rFonts w:ascii="Arial" w:eastAsia="SimSun" w:hAnsi="Arial" w:cs="Arial"/>
                <w:lang w:eastAsia="zh-CN"/>
              </w:rPr>
              <w:t>Dr S Woodhead</w:t>
            </w:r>
          </w:p>
        </w:tc>
        <w:tc>
          <w:tcPr>
            <w:tcW w:w="6095" w:type="dxa"/>
            <w:hideMark/>
          </w:tcPr>
          <w:p w:rsidR="007B3A99" w:rsidRPr="00C35C60" w:rsidRDefault="007B3A99" w:rsidP="00EA1C35">
            <w:pPr>
              <w:spacing w:after="0" w:line="240" w:lineRule="auto"/>
              <w:ind w:left="-108"/>
              <w:rPr>
                <w:rFonts w:ascii="Arial" w:eastAsia="SimSun" w:hAnsi="Arial" w:cs="Arial"/>
                <w:b/>
                <w:lang w:eastAsia="zh-CN"/>
              </w:rPr>
            </w:pPr>
            <w:r w:rsidRPr="00C35C60">
              <w:rPr>
                <w:rFonts w:ascii="Arial" w:eastAsia="SimSun" w:hAnsi="Arial" w:cs="Arial"/>
                <w:lang w:eastAsia="zh-CN"/>
              </w:rPr>
              <w:t>Director of Research &amp; Enterprise (ENG)</w:t>
            </w:r>
          </w:p>
        </w:tc>
      </w:tr>
      <w:tr w:rsidR="007B3A99" w:rsidRPr="00C35C60" w:rsidTr="00EA1C35">
        <w:tc>
          <w:tcPr>
            <w:tcW w:w="3086" w:type="dxa"/>
          </w:tcPr>
          <w:p w:rsidR="007B3A99" w:rsidRPr="00C35C60" w:rsidRDefault="007B3A99" w:rsidP="00EA1C35">
            <w:pPr>
              <w:spacing w:after="0" w:line="240" w:lineRule="auto"/>
              <w:rPr>
                <w:rFonts w:ascii="Arial" w:eastAsia="SimSun" w:hAnsi="Arial" w:cs="Arial"/>
                <w:lang w:eastAsia="zh-CN"/>
              </w:rPr>
            </w:pPr>
            <w:r>
              <w:rPr>
                <w:rFonts w:ascii="Arial" w:eastAsia="SimSun" w:hAnsi="Arial" w:cs="Arial"/>
                <w:lang w:eastAsia="zh-CN"/>
              </w:rPr>
              <w:t>Ms C Nyandoro-Kunzvi</w:t>
            </w:r>
          </w:p>
        </w:tc>
        <w:tc>
          <w:tcPr>
            <w:tcW w:w="6095" w:type="dxa"/>
          </w:tcPr>
          <w:p w:rsidR="007B3A99" w:rsidRPr="00C35C60" w:rsidRDefault="007B3A99" w:rsidP="00EA1C35">
            <w:pPr>
              <w:spacing w:after="0" w:line="240" w:lineRule="auto"/>
              <w:ind w:left="-108"/>
              <w:rPr>
                <w:rFonts w:ascii="Arial" w:eastAsia="SimSun" w:hAnsi="Arial" w:cs="Arial"/>
                <w:lang w:eastAsia="zh-CN"/>
              </w:rPr>
            </w:pPr>
            <w:r>
              <w:rPr>
                <w:rFonts w:ascii="Arial" w:eastAsia="SimSun" w:hAnsi="Arial" w:cs="Arial"/>
                <w:lang w:eastAsia="zh-CN"/>
              </w:rPr>
              <w:t>Secretary (GRE)</w:t>
            </w:r>
          </w:p>
        </w:tc>
      </w:tr>
    </w:tbl>
    <w:p w:rsidR="007B3A99" w:rsidRDefault="007B3A99" w:rsidP="007B3A99">
      <w:pPr>
        <w:spacing w:after="0" w:line="240" w:lineRule="auto"/>
        <w:ind w:left="-284"/>
        <w:rPr>
          <w:rFonts w:ascii="Arial" w:eastAsia="SimSun" w:hAnsi="Arial" w:cs="Arial"/>
          <w:lang w:eastAsia="zh-CN"/>
        </w:rPr>
      </w:pPr>
    </w:p>
    <w:p w:rsidR="007B3A99" w:rsidRPr="00754414" w:rsidRDefault="007B3A99" w:rsidP="007B3A99">
      <w:pPr>
        <w:spacing w:after="0" w:line="240" w:lineRule="auto"/>
        <w:ind w:left="-284"/>
        <w:rPr>
          <w:rFonts w:ascii="Arial" w:eastAsia="SimSun" w:hAnsi="Arial" w:cs="Arial"/>
          <w:lang w:eastAsia="zh-CN"/>
        </w:rPr>
      </w:pPr>
      <w:r w:rsidRPr="00C35C60">
        <w:rPr>
          <w:rFonts w:ascii="Arial" w:eastAsia="SimSun" w:hAnsi="Arial" w:cs="Arial"/>
          <w:b/>
          <w:lang w:eastAsia="zh-CN"/>
        </w:rPr>
        <w:t>APOLOGIES FOR ABSENCE</w:t>
      </w:r>
    </w:p>
    <w:p w:rsidR="007B3A99" w:rsidRPr="00C35C60" w:rsidRDefault="007B3A99" w:rsidP="007B3A99">
      <w:pPr>
        <w:spacing w:after="0" w:line="240" w:lineRule="auto"/>
        <w:ind w:left="-284"/>
        <w:outlineLvl w:val="0"/>
        <w:rPr>
          <w:rFonts w:ascii="Arial" w:eastAsia="SimSun" w:hAnsi="Arial" w:cs="Arial"/>
          <w:lang w:eastAsia="zh-CN"/>
        </w:rPr>
      </w:pPr>
      <w:r w:rsidRPr="00C35C60">
        <w:rPr>
          <w:rFonts w:ascii="Arial" w:eastAsia="SimSun" w:hAnsi="Arial" w:cs="Arial"/>
          <w:b/>
          <w:lang w:eastAsia="zh-CN"/>
        </w:rPr>
        <w:tab/>
      </w:r>
      <w:r w:rsidRPr="00C35C60">
        <w:rPr>
          <w:rFonts w:ascii="Arial" w:eastAsia="SimSun" w:hAnsi="Arial" w:cs="Arial"/>
          <w:b/>
          <w:lang w:eastAsia="zh-CN"/>
        </w:rPr>
        <w:tab/>
      </w:r>
      <w:r w:rsidRPr="00C35C60">
        <w:rPr>
          <w:rFonts w:ascii="Arial" w:eastAsia="SimSun" w:hAnsi="Arial" w:cs="Arial"/>
          <w:b/>
          <w:lang w:eastAsia="zh-CN"/>
        </w:rPr>
        <w:tab/>
      </w:r>
      <w:r w:rsidRPr="00C35C60">
        <w:rPr>
          <w:rFonts w:ascii="Arial" w:eastAsia="SimSun" w:hAnsi="Arial" w:cs="Arial"/>
          <w:b/>
          <w:lang w:eastAsia="zh-CN"/>
        </w:rPr>
        <w:tab/>
      </w:r>
      <w:r w:rsidRPr="00C35C60">
        <w:rPr>
          <w:rFonts w:ascii="Arial" w:eastAsia="SimSun" w:hAnsi="Arial" w:cs="Arial"/>
          <w:b/>
          <w:lang w:eastAsia="zh-CN"/>
        </w:rPr>
        <w:tab/>
      </w:r>
      <w:r w:rsidRPr="00C35C60">
        <w:rPr>
          <w:rFonts w:ascii="Arial" w:eastAsia="SimSun" w:hAnsi="Arial" w:cs="Arial"/>
          <w:lang w:eastAsia="zh-CN"/>
        </w:rPr>
        <w:tab/>
      </w:r>
      <w:r w:rsidRPr="00C35C60">
        <w:rPr>
          <w:rFonts w:ascii="Arial" w:eastAsia="SimSun" w:hAnsi="Arial" w:cs="Arial"/>
          <w:lang w:eastAsia="zh-CN"/>
        </w:rPr>
        <w:tab/>
      </w:r>
      <w:r w:rsidRPr="00C35C60">
        <w:rPr>
          <w:rFonts w:ascii="Arial" w:eastAsia="SimSun" w:hAnsi="Arial" w:cs="Arial"/>
          <w:lang w:eastAsia="zh-CN"/>
        </w:rPr>
        <w:tab/>
      </w:r>
      <w:r w:rsidRPr="00C35C60">
        <w:rPr>
          <w:rFonts w:ascii="Arial" w:eastAsia="SimSun" w:hAnsi="Arial" w:cs="Arial"/>
          <w:lang w:eastAsia="zh-CN"/>
        </w:rPr>
        <w:tab/>
      </w:r>
      <w:r w:rsidRPr="00C35C60">
        <w:rPr>
          <w:rFonts w:ascii="Arial" w:eastAsia="SimSun" w:hAnsi="Arial" w:cs="Arial"/>
          <w:lang w:eastAsia="zh-CN"/>
        </w:rPr>
        <w:tab/>
      </w:r>
      <w:r w:rsidRPr="00C35C60">
        <w:rPr>
          <w:rFonts w:ascii="Arial" w:eastAsia="SimSun" w:hAnsi="Arial" w:cs="Arial"/>
          <w:lang w:eastAsia="zh-CN"/>
        </w:rPr>
        <w:tab/>
      </w:r>
      <w:r w:rsidRPr="00C35C60">
        <w:rPr>
          <w:rFonts w:ascii="Arial" w:eastAsia="SimSun" w:hAnsi="Arial" w:cs="Arial"/>
          <w:lang w:eastAsia="zh-CN"/>
        </w:rPr>
        <w:tab/>
      </w:r>
      <w:r w:rsidRPr="00C35C60">
        <w:rPr>
          <w:rFonts w:ascii="Arial" w:eastAsia="SimSun" w:hAnsi="Arial" w:cs="Arial"/>
          <w:lang w:eastAsia="zh-CN"/>
        </w:rPr>
        <w:tab/>
      </w:r>
    </w:p>
    <w:tbl>
      <w:tblPr>
        <w:tblW w:w="0" w:type="auto"/>
        <w:tblInd w:w="-284" w:type="dxa"/>
        <w:tblLook w:val="04A0" w:firstRow="1" w:lastRow="0" w:firstColumn="1" w:lastColumn="0" w:noHBand="0" w:noVBand="1"/>
      </w:tblPr>
      <w:tblGrid>
        <w:gridCol w:w="3086"/>
        <w:gridCol w:w="6095"/>
      </w:tblGrid>
      <w:tr w:rsidR="007B3A99" w:rsidRPr="00C35C60" w:rsidTr="00EA1C35">
        <w:tc>
          <w:tcPr>
            <w:tcW w:w="3086" w:type="dxa"/>
          </w:tcPr>
          <w:p w:rsidR="007B3A99" w:rsidRPr="00C35C60" w:rsidRDefault="007B3A99" w:rsidP="00EA1C35">
            <w:pPr>
              <w:spacing w:after="0" w:line="240" w:lineRule="auto"/>
              <w:rPr>
                <w:rFonts w:ascii="Arial" w:eastAsia="SimSun" w:hAnsi="Arial" w:cs="Arial"/>
                <w:b/>
                <w:lang w:eastAsia="zh-CN"/>
              </w:rPr>
            </w:pPr>
            <w:r w:rsidRPr="00C35C60">
              <w:rPr>
                <w:rFonts w:ascii="Arial" w:eastAsia="SimSun" w:hAnsi="Arial" w:cs="Arial"/>
                <w:b/>
                <w:lang w:eastAsia="zh-CN"/>
              </w:rPr>
              <w:t>Prof T Barnes</w:t>
            </w:r>
          </w:p>
        </w:tc>
        <w:tc>
          <w:tcPr>
            <w:tcW w:w="6095" w:type="dxa"/>
          </w:tcPr>
          <w:p w:rsidR="007B3A99" w:rsidRPr="00C35C60" w:rsidRDefault="007B3A99" w:rsidP="00EA1C35">
            <w:pPr>
              <w:spacing w:after="0" w:line="240" w:lineRule="auto"/>
              <w:ind w:left="-108"/>
              <w:rPr>
                <w:rFonts w:ascii="Arial" w:eastAsia="SimSun" w:hAnsi="Arial" w:cs="Arial"/>
                <w:b/>
                <w:lang w:eastAsia="zh-CN"/>
              </w:rPr>
            </w:pPr>
            <w:r w:rsidRPr="00C35C60">
              <w:rPr>
                <w:rFonts w:ascii="Arial" w:eastAsia="SimSun" w:hAnsi="Arial" w:cs="Arial"/>
                <w:b/>
                <w:lang w:eastAsia="zh-CN"/>
              </w:rPr>
              <w:t>Chair</w:t>
            </w:r>
          </w:p>
        </w:tc>
      </w:tr>
      <w:tr w:rsidR="007B3A99" w:rsidRPr="00C35C60" w:rsidTr="00EA1C35">
        <w:tc>
          <w:tcPr>
            <w:tcW w:w="3086" w:type="dxa"/>
          </w:tcPr>
          <w:p w:rsidR="007B3A99" w:rsidRPr="007449CA" w:rsidRDefault="007B3A99" w:rsidP="00EA1C35">
            <w:pPr>
              <w:spacing w:after="0" w:line="240" w:lineRule="auto"/>
              <w:outlineLvl w:val="0"/>
              <w:rPr>
                <w:rFonts w:ascii="Arial" w:eastAsia="SimSun" w:hAnsi="Arial" w:cs="Arial"/>
                <w:lang w:eastAsia="zh-CN"/>
              </w:rPr>
            </w:pPr>
            <w:r>
              <w:rPr>
                <w:rFonts w:ascii="Arial" w:eastAsia="SimSun" w:hAnsi="Arial" w:cs="Arial"/>
                <w:lang w:eastAsia="zh-CN"/>
              </w:rPr>
              <w:t>Prof C Birch</w:t>
            </w:r>
          </w:p>
        </w:tc>
        <w:tc>
          <w:tcPr>
            <w:tcW w:w="6095" w:type="dxa"/>
          </w:tcPr>
          <w:p w:rsidR="007B3A99" w:rsidRPr="007449CA" w:rsidRDefault="007B3A99" w:rsidP="00EA1C35">
            <w:pPr>
              <w:spacing w:after="0" w:line="240" w:lineRule="auto"/>
              <w:ind w:left="-108"/>
              <w:outlineLvl w:val="0"/>
              <w:rPr>
                <w:rFonts w:ascii="Arial" w:eastAsia="SimSun" w:hAnsi="Arial" w:cs="Arial"/>
                <w:lang w:eastAsia="zh-CN"/>
              </w:rPr>
            </w:pPr>
            <w:r>
              <w:rPr>
                <w:rFonts w:ascii="Arial" w:eastAsia="SimSun" w:hAnsi="Arial" w:cs="Arial"/>
                <w:lang w:eastAsia="zh-CN"/>
              </w:rPr>
              <w:t>Director of Enterprise (BUS)</w:t>
            </w:r>
          </w:p>
        </w:tc>
      </w:tr>
      <w:tr w:rsidR="007B3A99" w:rsidRPr="00C35C60" w:rsidTr="00EA1C35">
        <w:tc>
          <w:tcPr>
            <w:tcW w:w="3086" w:type="dxa"/>
          </w:tcPr>
          <w:p w:rsidR="007B3A99" w:rsidRPr="00C35C60" w:rsidRDefault="007B3A99" w:rsidP="00EA1C35">
            <w:pPr>
              <w:spacing w:after="0" w:line="240" w:lineRule="auto"/>
              <w:rPr>
                <w:rFonts w:ascii="Arial" w:eastAsia="SimSun" w:hAnsi="Arial" w:cs="Arial"/>
                <w:lang w:eastAsia="zh-CN"/>
              </w:rPr>
            </w:pPr>
            <w:r>
              <w:rPr>
                <w:rFonts w:ascii="Arial" w:eastAsia="SimSun" w:hAnsi="Arial" w:cs="Arial"/>
                <w:lang w:eastAsia="zh-CN"/>
              </w:rPr>
              <w:t>Prof C Bailey</w:t>
            </w:r>
          </w:p>
        </w:tc>
        <w:tc>
          <w:tcPr>
            <w:tcW w:w="6095" w:type="dxa"/>
          </w:tcPr>
          <w:p w:rsidR="007B3A99" w:rsidRPr="00C35C60" w:rsidRDefault="007B3A99" w:rsidP="00EA1C35">
            <w:pPr>
              <w:spacing w:after="0" w:line="240" w:lineRule="auto"/>
              <w:ind w:left="-108"/>
              <w:outlineLvl w:val="0"/>
              <w:rPr>
                <w:rFonts w:ascii="Arial" w:eastAsia="SimSun" w:hAnsi="Arial" w:cs="Arial"/>
                <w:lang w:eastAsia="zh-CN"/>
              </w:rPr>
            </w:pPr>
            <w:r>
              <w:rPr>
                <w:rFonts w:ascii="Arial" w:eastAsia="SimSun" w:hAnsi="Arial" w:cs="Arial"/>
                <w:lang w:eastAsia="zh-CN"/>
              </w:rPr>
              <w:t>Director of Enterprise (CMS)</w:t>
            </w:r>
          </w:p>
        </w:tc>
      </w:tr>
      <w:tr w:rsidR="007B3A99" w:rsidRPr="00C35C60" w:rsidTr="00EA1C35">
        <w:tc>
          <w:tcPr>
            <w:tcW w:w="3086" w:type="dxa"/>
          </w:tcPr>
          <w:p w:rsidR="007B3A99" w:rsidRPr="00C35C60" w:rsidRDefault="007B3A99" w:rsidP="00EA1C35">
            <w:pPr>
              <w:spacing w:after="0" w:line="240" w:lineRule="auto"/>
              <w:rPr>
                <w:rFonts w:ascii="Arial" w:eastAsia="SimSun" w:hAnsi="Arial" w:cs="Arial"/>
                <w:lang w:eastAsia="zh-CN"/>
              </w:rPr>
            </w:pPr>
            <w:r>
              <w:rPr>
                <w:rFonts w:ascii="Arial" w:eastAsia="SimSun" w:hAnsi="Arial" w:cs="Arial"/>
                <w:lang w:eastAsia="zh-CN"/>
              </w:rPr>
              <w:t>Prof J Morton</w:t>
            </w:r>
          </w:p>
        </w:tc>
        <w:tc>
          <w:tcPr>
            <w:tcW w:w="6095" w:type="dxa"/>
          </w:tcPr>
          <w:p w:rsidR="007B3A99" w:rsidRPr="00C35C60" w:rsidRDefault="007B3A99" w:rsidP="00EA1C35">
            <w:pPr>
              <w:spacing w:after="0" w:line="240" w:lineRule="auto"/>
              <w:ind w:left="-108"/>
              <w:outlineLvl w:val="0"/>
              <w:rPr>
                <w:rFonts w:ascii="Arial" w:eastAsia="SimSun" w:hAnsi="Arial" w:cs="Arial"/>
                <w:lang w:eastAsia="zh-CN"/>
              </w:rPr>
            </w:pPr>
            <w:r>
              <w:rPr>
                <w:rFonts w:ascii="Arial" w:eastAsia="SimSun" w:hAnsi="Arial" w:cs="Arial"/>
                <w:lang w:eastAsia="zh-CN"/>
              </w:rPr>
              <w:t>Director of Enterprise (NRI)</w:t>
            </w:r>
          </w:p>
        </w:tc>
      </w:tr>
      <w:tr w:rsidR="007B3A99" w:rsidRPr="00C35C60" w:rsidTr="00EA1C35">
        <w:tc>
          <w:tcPr>
            <w:tcW w:w="3086" w:type="dxa"/>
          </w:tcPr>
          <w:p w:rsidR="007B3A99" w:rsidRPr="00C35C60" w:rsidRDefault="007B3A99" w:rsidP="00EA1C35">
            <w:pPr>
              <w:spacing w:after="0" w:line="240" w:lineRule="auto"/>
              <w:rPr>
                <w:rFonts w:ascii="Arial" w:eastAsia="SimSun" w:hAnsi="Arial" w:cs="Arial"/>
                <w:lang w:eastAsia="zh-CN"/>
              </w:rPr>
            </w:pPr>
            <w:r w:rsidRPr="00C35C60">
              <w:rPr>
                <w:rFonts w:ascii="Arial" w:eastAsia="SimSun" w:hAnsi="Arial" w:cs="Arial"/>
                <w:lang w:eastAsia="zh-CN"/>
              </w:rPr>
              <w:t>Dr D Wray</w:t>
            </w:r>
          </w:p>
        </w:tc>
        <w:tc>
          <w:tcPr>
            <w:tcW w:w="6095" w:type="dxa"/>
          </w:tcPr>
          <w:p w:rsidR="007B3A99" w:rsidRPr="00C35C60" w:rsidRDefault="007B3A99" w:rsidP="00EA1C35">
            <w:pPr>
              <w:spacing w:after="0" w:line="240" w:lineRule="auto"/>
              <w:ind w:left="-108"/>
              <w:outlineLvl w:val="0"/>
              <w:rPr>
                <w:rFonts w:ascii="Arial" w:eastAsia="SimSun" w:hAnsi="Arial" w:cs="Arial"/>
                <w:lang w:eastAsia="zh-CN"/>
              </w:rPr>
            </w:pPr>
            <w:r w:rsidRPr="00C35C60">
              <w:rPr>
                <w:rFonts w:ascii="Arial" w:eastAsia="SimSun" w:hAnsi="Arial" w:cs="Arial"/>
                <w:lang w:eastAsia="zh-CN"/>
              </w:rPr>
              <w:t>Director of Enterprise (SCI)</w:t>
            </w:r>
          </w:p>
        </w:tc>
      </w:tr>
    </w:tbl>
    <w:p w:rsidR="007B3A99" w:rsidRDefault="007B3A99" w:rsidP="007B3A99">
      <w:pPr>
        <w:spacing w:after="0" w:line="240" w:lineRule="auto"/>
        <w:ind w:left="-284"/>
        <w:outlineLvl w:val="0"/>
        <w:rPr>
          <w:rFonts w:ascii="Arial" w:eastAsia="SimSun" w:hAnsi="Arial" w:cs="Arial"/>
          <w:b/>
          <w:lang w:eastAsia="zh-CN"/>
        </w:rPr>
      </w:pPr>
    </w:p>
    <w:p w:rsidR="007B3A99" w:rsidRDefault="007B3A99" w:rsidP="007B3A99">
      <w:pPr>
        <w:spacing w:after="0" w:line="240" w:lineRule="auto"/>
        <w:ind w:left="-284"/>
        <w:outlineLvl w:val="0"/>
        <w:rPr>
          <w:rFonts w:ascii="Arial" w:eastAsia="SimSun" w:hAnsi="Arial" w:cs="Arial"/>
          <w:b/>
          <w:lang w:eastAsia="zh-CN"/>
        </w:rPr>
      </w:pPr>
    </w:p>
    <w:p w:rsidR="007B3A99" w:rsidRDefault="007B3A99" w:rsidP="007B3A99">
      <w:pPr>
        <w:numPr>
          <w:ilvl w:val="0"/>
          <w:numId w:val="5"/>
        </w:numPr>
        <w:spacing w:after="0" w:line="240" w:lineRule="auto"/>
        <w:rPr>
          <w:rFonts w:ascii="Arial" w:eastAsia="SimSun" w:hAnsi="Arial" w:cs="Arial"/>
          <w:b/>
          <w:lang w:eastAsia="zh-CN"/>
        </w:rPr>
      </w:pPr>
      <w:r>
        <w:rPr>
          <w:rFonts w:ascii="Arial" w:eastAsia="SimSun" w:hAnsi="Arial" w:cs="Arial"/>
          <w:b/>
          <w:lang w:eastAsia="zh-CN"/>
        </w:rPr>
        <w:t>MINUTES OF THE PREVIOUS MEETING</w:t>
      </w:r>
    </w:p>
    <w:tbl>
      <w:tblPr>
        <w:tblW w:w="0" w:type="auto"/>
        <w:tblInd w:w="-318" w:type="dxa"/>
        <w:tblLook w:val="04A0" w:firstRow="1" w:lastRow="0" w:firstColumn="1" w:lastColumn="0" w:noHBand="0" w:noVBand="1"/>
      </w:tblPr>
      <w:tblGrid>
        <w:gridCol w:w="2059"/>
        <w:gridCol w:w="7456"/>
      </w:tblGrid>
      <w:tr w:rsidR="007B3A99" w:rsidRPr="00E537E4" w:rsidTr="00EA1C35">
        <w:trPr>
          <w:trHeight w:val="509"/>
        </w:trPr>
        <w:tc>
          <w:tcPr>
            <w:tcW w:w="2059" w:type="dxa"/>
            <w:shd w:val="clear" w:color="auto" w:fill="auto"/>
            <w:hideMark/>
          </w:tcPr>
          <w:p w:rsidR="007B3A99" w:rsidRDefault="007B3A99" w:rsidP="00EA1C35">
            <w:pPr>
              <w:spacing w:after="0" w:line="240" w:lineRule="auto"/>
              <w:outlineLvl w:val="0"/>
              <w:rPr>
                <w:rFonts w:ascii="Arial" w:eastAsia="SimSun" w:hAnsi="Arial" w:cs="Arial"/>
                <w:b/>
                <w:lang w:eastAsia="zh-CN"/>
              </w:rPr>
            </w:pPr>
          </w:p>
          <w:p w:rsidR="007B3A99" w:rsidRPr="007449CA" w:rsidRDefault="007B3A99" w:rsidP="00EA1C35">
            <w:pPr>
              <w:spacing w:after="0" w:line="240" w:lineRule="auto"/>
              <w:outlineLvl w:val="0"/>
              <w:rPr>
                <w:rFonts w:ascii="Arial" w:eastAsia="SimSun" w:hAnsi="Arial" w:cs="Arial"/>
                <w:highlight w:val="yellow"/>
                <w:lang w:eastAsia="zh-CN"/>
              </w:rPr>
            </w:pPr>
            <w:r w:rsidRPr="006A5F34">
              <w:rPr>
                <w:rFonts w:ascii="Arial" w:eastAsia="SimSun" w:hAnsi="Arial" w:cs="Arial"/>
                <w:b/>
                <w:lang w:eastAsia="zh-CN"/>
              </w:rPr>
              <w:t>REC-12-1.1.</w:t>
            </w:r>
          </w:p>
        </w:tc>
        <w:tc>
          <w:tcPr>
            <w:tcW w:w="7456" w:type="dxa"/>
            <w:shd w:val="clear" w:color="auto" w:fill="auto"/>
          </w:tcPr>
          <w:p w:rsidR="007B3A99" w:rsidRDefault="007B3A99" w:rsidP="00EA1C35">
            <w:pPr>
              <w:spacing w:after="0" w:line="240" w:lineRule="auto"/>
              <w:outlineLvl w:val="0"/>
              <w:rPr>
                <w:rFonts w:ascii="Arial" w:eastAsia="SimSun" w:hAnsi="Arial" w:cs="Arial"/>
                <w:b/>
                <w:lang w:eastAsia="zh-CN"/>
              </w:rPr>
            </w:pPr>
          </w:p>
          <w:p w:rsidR="007B3A99" w:rsidRPr="0022426B" w:rsidRDefault="007B3A99" w:rsidP="00EA1C35">
            <w:pPr>
              <w:spacing w:after="0" w:line="240" w:lineRule="auto"/>
              <w:outlineLvl w:val="0"/>
              <w:rPr>
                <w:rFonts w:ascii="Arial" w:eastAsia="SimSun" w:hAnsi="Arial" w:cs="Arial"/>
                <w:b/>
                <w:lang w:eastAsia="zh-CN"/>
              </w:rPr>
            </w:pPr>
            <w:r w:rsidRPr="0022426B">
              <w:rPr>
                <w:rFonts w:ascii="Arial" w:eastAsia="SimSun" w:hAnsi="Arial" w:cs="Arial"/>
                <w:b/>
                <w:lang w:eastAsia="zh-CN"/>
              </w:rPr>
              <w:t>MINUTES OF THE FIRST MEETING OF THE RESEARCH AND ENTERPRISE COMMITTEE HELD IN 2012/13 ON THE 3</w:t>
            </w:r>
            <w:r w:rsidRPr="0022426B">
              <w:rPr>
                <w:rFonts w:ascii="Arial" w:eastAsia="SimSun" w:hAnsi="Arial" w:cs="Arial"/>
                <w:b/>
                <w:vertAlign w:val="superscript"/>
                <w:lang w:eastAsia="zh-CN"/>
              </w:rPr>
              <w:t>rd</w:t>
            </w:r>
            <w:r w:rsidRPr="0022426B">
              <w:rPr>
                <w:rFonts w:ascii="Arial" w:eastAsia="SimSun" w:hAnsi="Arial" w:cs="Arial"/>
                <w:b/>
                <w:lang w:eastAsia="zh-CN"/>
              </w:rPr>
              <w:t xml:space="preserve"> OCTOBER 2012.</w:t>
            </w:r>
          </w:p>
          <w:p w:rsidR="007B3A99" w:rsidRPr="0022426B" w:rsidRDefault="007B3A99" w:rsidP="00EA1C35">
            <w:pPr>
              <w:spacing w:after="0" w:line="240" w:lineRule="auto"/>
              <w:outlineLvl w:val="0"/>
              <w:rPr>
                <w:rFonts w:ascii="Arial" w:eastAsia="SimSun" w:hAnsi="Arial" w:cs="Arial"/>
                <w:b/>
                <w:lang w:eastAsia="zh-CN"/>
              </w:rPr>
            </w:pPr>
          </w:p>
          <w:p w:rsidR="007B3A99" w:rsidRDefault="007B3A99" w:rsidP="00EA1C35">
            <w:pPr>
              <w:spacing w:after="0" w:line="240" w:lineRule="auto"/>
              <w:jc w:val="both"/>
              <w:outlineLvl w:val="0"/>
              <w:rPr>
                <w:rFonts w:ascii="Arial" w:eastAsia="SimSun" w:hAnsi="Arial" w:cs="Arial"/>
                <w:lang w:eastAsia="zh-CN"/>
              </w:rPr>
            </w:pPr>
            <w:r w:rsidRPr="0022426B">
              <w:rPr>
                <w:rFonts w:ascii="Arial" w:eastAsia="SimSun" w:hAnsi="Arial" w:cs="Arial"/>
                <w:lang w:eastAsia="zh-CN"/>
              </w:rPr>
              <w:t xml:space="preserve">The minutes of the Research and Enterprise Committee held on </w:t>
            </w:r>
            <w:r>
              <w:rPr>
                <w:rFonts w:ascii="Arial" w:eastAsia="SimSun" w:hAnsi="Arial" w:cs="Arial"/>
                <w:lang w:eastAsia="zh-CN"/>
              </w:rPr>
              <w:t>12</w:t>
            </w:r>
            <w:r w:rsidRPr="0005119D">
              <w:rPr>
                <w:rFonts w:ascii="Arial" w:eastAsia="SimSun" w:hAnsi="Arial" w:cs="Arial"/>
                <w:vertAlign w:val="superscript"/>
                <w:lang w:eastAsia="zh-CN"/>
              </w:rPr>
              <w:t>th</w:t>
            </w:r>
            <w:r>
              <w:rPr>
                <w:rFonts w:ascii="Arial" w:eastAsia="SimSun" w:hAnsi="Arial" w:cs="Arial"/>
                <w:lang w:eastAsia="zh-CN"/>
              </w:rPr>
              <w:t xml:space="preserve"> December 2012 </w:t>
            </w:r>
            <w:r w:rsidRPr="0022426B">
              <w:rPr>
                <w:rFonts w:ascii="Arial" w:eastAsia="SimSun" w:hAnsi="Arial" w:cs="Arial"/>
                <w:lang w:eastAsia="zh-CN"/>
              </w:rPr>
              <w:t xml:space="preserve"> were agreed by the Committee as a true and accurate record of the meeting</w:t>
            </w:r>
            <w:r>
              <w:rPr>
                <w:rFonts w:ascii="Arial" w:eastAsia="SimSun" w:hAnsi="Arial" w:cs="Arial"/>
                <w:lang w:eastAsia="zh-CN"/>
              </w:rPr>
              <w:t xml:space="preserve"> subject to the following amendment;</w:t>
            </w:r>
          </w:p>
          <w:p w:rsidR="007B3A99" w:rsidRDefault="007B3A99" w:rsidP="00EA1C35">
            <w:pPr>
              <w:spacing w:after="0" w:line="240" w:lineRule="auto"/>
              <w:jc w:val="both"/>
              <w:outlineLvl w:val="0"/>
              <w:rPr>
                <w:rFonts w:ascii="Arial" w:eastAsia="SimSun" w:hAnsi="Arial" w:cs="Arial"/>
                <w:lang w:eastAsia="zh-CN"/>
              </w:rPr>
            </w:pPr>
          </w:p>
          <w:p w:rsidR="007B3A99" w:rsidRPr="007449CA" w:rsidRDefault="007B3A99" w:rsidP="00EA1C35">
            <w:pPr>
              <w:spacing w:after="0" w:line="240" w:lineRule="auto"/>
              <w:jc w:val="both"/>
              <w:outlineLvl w:val="0"/>
              <w:rPr>
                <w:rFonts w:ascii="Arial" w:eastAsia="SimSun" w:hAnsi="Arial" w:cs="Arial"/>
                <w:highlight w:val="yellow"/>
                <w:lang w:eastAsia="zh-CN"/>
              </w:rPr>
            </w:pPr>
            <w:r w:rsidRPr="002060B8">
              <w:rPr>
                <w:rFonts w:ascii="Arial" w:eastAsia="SimSun" w:hAnsi="Arial" w:cs="Arial"/>
                <w:lang w:eastAsia="zh-CN"/>
              </w:rPr>
              <w:t xml:space="preserve">An </w:t>
            </w:r>
            <w:r w:rsidRPr="002060B8">
              <w:rPr>
                <w:rFonts w:ascii="Arial" w:eastAsia="SimSun" w:hAnsi="Arial" w:cs="Arial"/>
                <w:b/>
                <w:lang w:eastAsia="zh-CN"/>
              </w:rPr>
              <w:t>action point for the Vice Chair</w:t>
            </w:r>
            <w:r w:rsidRPr="002060B8">
              <w:rPr>
                <w:rFonts w:ascii="Arial" w:eastAsia="SimSun" w:hAnsi="Arial" w:cs="Arial"/>
                <w:lang w:eastAsia="zh-CN"/>
              </w:rPr>
              <w:t xml:space="preserve"> to be added at the end of item REC-12-3.6.</w:t>
            </w:r>
          </w:p>
        </w:tc>
      </w:tr>
    </w:tbl>
    <w:p w:rsidR="007B3A99" w:rsidRDefault="007B3A99" w:rsidP="007B3A99">
      <w:pPr>
        <w:spacing w:after="0" w:line="240" w:lineRule="auto"/>
        <w:rPr>
          <w:rFonts w:ascii="Arial" w:eastAsia="SimSun" w:hAnsi="Arial" w:cs="Arial"/>
          <w:b/>
          <w:lang w:eastAsia="zh-CN"/>
        </w:rPr>
      </w:pPr>
    </w:p>
    <w:p w:rsidR="007B3A99" w:rsidRDefault="007B3A99" w:rsidP="007B3A99">
      <w:pPr>
        <w:spacing w:after="0" w:line="240" w:lineRule="auto"/>
        <w:rPr>
          <w:rFonts w:ascii="Arial" w:eastAsia="SimSun" w:hAnsi="Arial" w:cs="Arial"/>
          <w:b/>
          <w:lang w:eastAsia="zh-CN"/>
        </w:rPr>
      </w:pPr>
    </w:p>
    <w:p w:rsidR="007B3A99" w:rsidRPr="00C35C60" w:rsidRDefault="007B3A99" w:rsidP="007B3A99">
      <w:pPr>
        <w:numPr>
          <w:ilvl w:val="0"/>
          <w:numId w:val="5"/>
        </w:numPr>
        <w:spacing w:after="0" w:line="240" w:lineRule="auto"/>
        <w:rPr>
          <w:rFonts w:ascii="Arial" w:eastAsia="SimSun" w:hAnsi="Arial" w:cs="Arial"/>
          <w:b/>
          <w:lang w:eastAsia="zh-CN"/>
        </w:rPr>
      </w:pPr>
      <w:r>
        <w:rPr>
          <w:rFonts w:ascii="Arial" w:eastAsia="SimSun" w:hAnsi="Arial" w:cs="Arial"/>
          <w:b/>
          <w:lang w:eastAsia="zh-CN"/>
        </w:rPr>
        <w:t xml:space="preserve">MATTERS ARISING </w:t>
      </w:r>
      <w:r w:rsidRPr="00754414">
        <w:rPr>
          <w:rFonts w:ascii="Arial" w:eastAsia="SimSun" w:hAnsi="Arial" w:cs="Arial"/>
          <w:b/>
          <w:lang w:eastAsia="zh-CN"/>
        </w:rPr>
        <w:t>FROM THE MINUTES</w:t>
      </w:r>
    </w:p>
    <w:p w:rsidR="007B3A99" w:rsidRPr="00C35C60" w:rsidRDefault="007B3A99" w:rsidP="007B3A99">
      <w:pPr>
        <w:spacing w:after="0" w:line="240" w:lineRule="auto"/>
        <w:outlineLvl w:val="0"/>
        <w:rPr>
          <w:rFonts w:ascii="Arial" w:eastAsia="SimSun" w:hAnsi="Arial" w:cs="Arial"/>
          <w:lang w:eastAsia="zh-CN"/>
        </w:rPr>
      </w:pPr>
    </w:p>
    <w:p w:rsidR="007B3A99" w:rsidRPr="00C35C60" w:rsidRDefault="007B3A99" w:rsidP="007B3A99">
      <w:pPr>
        <w:spacing w:after="0" w:line="240" w:lineRule="auto"/>
        <w:ind w:left="1418" w:hanging="1844"/>
        <w:jc w:val="both"/>
        <w:rPr>
          <w:rFonts w:ascii="Arial" w:eastAsia="SimSun" w:hAnsi="Arial" w:cs="Arial"/>
          <w:b/>
          <w:lang w:eastAsia="zh-CN"/>
        </w:rPr>
      </w:pPr>
    </w:p>
    <w:tbl>
      <w:tblPr>
        <w:tblW w:w="0" w:type="auto"/>
        <w:tblInd w:w="-318" w:type="dxa"/>
        <w:tblLook w:val="04A0" w:firstRow="1" w:lastRow="0" w:firstColumn="1" w:lastColumn="0" w:noHBand="0" w:noVBand="1"/>
      </w:tblPr>
      <w:tblGrid>
        <w:gridCol w:w="2127"/>
        <w:gridCol w:w="7371"/>
      </w:tblGrid>
      <w:tr w:rsidR="007B3A99" w:rsidRPr="00E537E4" w:rsidTr="00EA1C35">
        <w:tc>
          <w:tcPr>
            <w:tcW w:w="2127" w:type="dxa"/>
            <w:shd w:val="clear" w:color="auto" w:fill="auto"/>
            <w:hideMark/>
          </w:tcPr>
          <w:p w:rsidR="007B3A99" w:rsidRPr="00E537E4" w:rsidRDefault="007B3A99" w:rsidP="00EA1C35">
            <w:pPr>
              <w:spacing w:after="0" w:line="240" w:lineRule="auto"/>
              <w:jc w:val="both"/>
              <w:rPr>
                <w:rFonts w:ascii="Arial" w:eastAsia="SimSun" w:hAnsi="Arial" w:cs="Arial"/>
                <w:i/>
                <w:u w:val="single"/>
                <w:lang w:eastAsia="zh-CN"/>
              </w:rPr>
            </w:pPr>
            <w:r w:rsidRPr="00E537E4">
              <w:rPr>
                <w:rFonts w:ascii="Arial" w:eastAsia="SimSun" w:hAnsi="Arial" w:cs="Arial"/>
                <w:i/>
                <w:lang w:eastAsia="zh-CN"/>
              </w:rPr>
              <w:t>REC-12-</w:t>
            </w:r>
            <w:r>
              <w:rPr>
                <w:rFonts w:ascii="Arial" w:eastAsia="SimSun" w:hAnsi="Arial" w:cs="Arial"/>
                <w:i/>
                <w:lang w:eastAsia="zh-CN"/>
              </w:rPr>
              <w:t>3.5</w:t>
            </w:r>
          </w:p>
        </w:tc>
        <w:tc>
          <w:tcPr>
            <w:tcW w:w="7371" w:type="dxa"/>
            <w:shd w:val="clear" w:color="auto" w:fill="auto"/>
          </w:tcPr>
          <w:p w:rsidR="007B3A99" w:rsidRPr="00E537E4" w:rsidRDefault="007B3A99" w:rsidP="00EA1C35">
            <w:pPr>
              <w:spacing w:after="0" w:line="240" w:lineRule="auto"/>
              <w:jc w:val="both"/>
              <w:rPr>
                <w:rFonts w:ascii="Arial" w:eastAsia="SimSun" w:hAnsi="Arial" w:cs="Arial"/>
                <w:b/>
                <w:lang w:eastAsia="zh-CN"/>
              </w:rPr>
            </w:pPr>
            <w:r>
              <w:rPr>
                <w:rFonts w:ascii="Arial" w:eastAsia="SimSun" w:hAnsi="Arial" w:cs="Arial"/>
                <w:b/>
                <w:lang w:eastAsia="zh-CN"/>
              </w:rPr>
              <w:t>EARLY CAREER RESEARCHER MATTERS</w:t>
            </w:r>
          </w:p>
          <w:p w:rsidR="007B3A99" w:rsidRPr="00E537E4" w:rsidRDefault="007B3A99" w:rsidP="00EA1C35">
            <w:pPr>
              <w:tabs>
                <w:tab w:val="left" w:pos="-284"/>
              </w:tabs>
              <w:spacing w:after="0" w:line="240" w:lineRule="auto"/>
              <w:jc w:val="both"/>
              <w:rPr>
                <w:rFonts w:ascii="Arial" w:eastAsia="SimSun" w:hAnsi="Arial" w:cs="Arial"/>
                <w:b/>
                <w:lang w:eastAsia="zh-CN"/>
              </w:rPr>
            </w:pPr>
          </w:p>
          <w:p w:rsidR="007B3A99" w:rsidRPr="00E537E4" w:rsidRDefault="007B3A99" w:rsidP="00EA1C35">
            <w:pPr>
              <w:tabs>
                <w:tab w:val="left" w:pos="-284"/>
              </w:tabs>
              <w:spacing w:after="0" w:line="240" w:lineRule="auto"/>
              <w:jc w:val="both"/>
              <w:rPr>
                <w:rFonts w:ascii="Arial" w:eastAsia="SimSun" w:hAnsi="Arial" w:cs="Arial"/>
                <w:b/>
                <w:lang w:eastAsia="zh-CN"/>
              </w:rPr>
            </w:pPr>
            <w:r>
              <w:rPr>
                <w:rFonts w:ascii="Arial" w:eastAsia="SimSun" w:hAnsi="Arial" w:cs="Arial"/>
                <w:lang w:eastAsia="zh-CN"/>
              </w:rPr>
              <w:t>The ECR Director reported that action on the induction process and support for the ECRs was on-going.</w:t>
            </w:r>
          </w:p>
          <w:p w:rsidR="007B3A99" w:rsidRPr="00E537E4" w:rsidRDefault="007B3A99" w:rsidP="00EA1C35">
            <w:pPr>
              <w:spacing w:after="0" w:line="240" w:lineRule="auto"/>
              <w:jc w:val="right"/>
              <w:rPr>
                <w:rFonts w:ascii="Arial" w:eastAsia="SimSun" w:hAnsi="Arial" w:cs="Arial"/>
                <w:b/>
                <w:i/>
                <w:u w:val="single"/>
                <w:lang w:eastAsia="zh-CN"/>
              </w:rPr>
            </w:pPr>
          </w:p>
        </w:tc>
      </w:tr>
      <w:tr w:rsidR="007B3A99" w:rsidRPr="00E537E4" w:rsidTr="00EA1C35">
        <w:tc>
          <w:tcPr>
            <w:tcW w:w="2127" w:type="dxa"/>
            <w:shd w:val="clear" w:color="auto" w:fill="auto"/>
            <w:hideMark/>
          </w:tcPr>
          <w:p w:rsidR="007B3A99" w:rsidRPr="00E537E4" w:rsidRDefault="007B3A99" w:rsidP="00EA1C35">
            <w:pPr>
              <w:spacing w:after="0" w:line="240" w:lineRule="auto"/>
              <w:jc w:val="both"/>
              <w:rPr>
                <w:rFonts w:ascii="Arial" w:eastAsia="SimSun" w:hAnsi="Arial" w:cs="Arial"/>
                <w:i/>
                <w:u w:val="single"/>
                <w:lang w:eastAsia="zh-CN"/>
              </w:rPr>
            </w:pPr>
            <w:r w:rsidRPr="00E537E4">
              <w:rPr>
                <w:rFonts w:ascii="Arial" w:eastAsia="SimSun" w:hAnsi="Arial" w:cs="Arial"/>
                <w:i/>
                <w:lang w:eastAsia="zh-CN"/>
              </w:rPr>
              <w:lastRenderedPageBreak/>
              <w:t>REC-12-</w:t>
            </w:r>
            <w:r>
              <w:rPr>
                <w:rFonts w:ascii="Arial" w:eastAsia="SimSun" w:hAnsi="Arial" w:cs="Arial"/>
                <w:i/>
                <w:lang w:eastAsia="zh-CN"/>
              </w:rPr>
              <w:t>5.1</w:t>
            </w:r>
          </w:p>
        </w:tc>
        <w:tc>
          <w:tcPr>
            <w:tcW w:w="7371" w:type="dxa"/>
            <w:shd w:val="clear" w:color="auto" w:fill="auto"/>
          </w:tcPr>
          <w:p w:rsidR="007B3A99" w:rsidRPr="00E537E4" w:rsidRDefault="007B3A99" w:rsidP="00EA1C35">
            <w:pPr>
              <w:spacing w:after="0" w:line="240" w:lineRule="auto"/>
              <w:jc w:val="both"/>
              <w:rPr>
                <w:rFonts w:ascii="Arial" w:eastAsia="SimSun" w:hAnsi="Arial" w:cs="Arial"/>
                <w:b/>
                <w:lang w:eastAsia="zh-CN"/>
              </w:rPr>
            </w:pPr>
            <w:r>
              <w:rPr>
                <w:rFonts w:ascii="Arial" w:eastAsia="SimSun" w:hAnsi="Arial" w:cs="Arial"/>
                <w:b/>
                <w:lang w:eastAsia="zh-CN"/>
              </w:rPr>
              <w:t>PhD/</w:t>
            </w:r>
            <w:proofErr w:type="spellStart"/>
            <w:r>
              <w:rPr>
                <w:rFonts w:ascii="Arial" w:eastAsia="SimSun" w:hAnsi="Arial" w:cs="Arial"/>
                <w:b/>
                <w:lang w:eastAsia="zh-CN"/>
              </w:rPr>
              <w:t>EdD</w:t>
            </w:r>
            <w:proofErr w:type="spellEnd"/>
            <w:r>
              <w:rPr>
                <w:rFonts w:ascii="Arial" w:eastAsia="SimSun" w:hAnsi="Arial" w:cs="Arial"/>
                <w:b/>
                <w:lang w:eastAsia="zh-CN"/>
              </w:rPr>
              <w:t xml:space="preserve"> COMPLETIONS</w:t>
            </w:r>
          </w:p>
          <w:p w:rsidR="007B3A99" w:rsidRPr="004857D1" w:rsidRDefault="007B3A99" w:rsidP="00EA1C35">
            <w:pPr>
              <w:tabs>
                <w:tab w:val="left" w:pos="-284"/>
              </w:tabs>
              <w:spacing w:after="0" w:line="240" w:lineRule="auto"/>
              <w:jc w:val="both"/>
              <w:rPr>
                <w:rFonts w:ascii="Arial" w:eastAsia="SimSun" w:hAnsi="Arial" w:cs="Arial"/>
                <w:lang w:eastAsia="zh-CN"/>
              </w:rPr>
            </w:pPr>
            <w:r>
              <w:rPr>
                <w:rFonts w:ascii="Arial" w:eastAsia="SimSun" w:hAnsi="Arial" w:cs="Arial"/>
                <w:lang w:eastAsia="zh-CN"/>
              </w:rPr>
              <w:t>An update would be provided under REC-12-5.2</w:t>
            </w:r>
          </w:p>
          <w:p w:rsidR="007B3A99" w:rsidRPr="00E537E4" w:rsidRDefault="007B3A99" w:rsidP="00EA1C35">
            <w:pPr>
              <w:spacing w:after="0" w:line="240" w:lineRule="auto"/>
              <w:jc w:val="right"/>
              <w:rPr>
                <w:rFonts w:ascii="Arial" w:eastAsia="SimSun" w:hAnsi="Arial" w:cs="Arial"/>
                <w:b/>
                <w:i/>
                <w:u w:val="single"/>
                <w:lang w:eastAsia="zh-CN"/>
              </w:rPr>
            </w:pPr>
          </w:p>
        </w:tc>
      </w:tr>
      <w:tr w:rsidR="007B3A99" w:rsidRPr="00E537E4" w:rsidTr="00EA1C35">
        <w:tc>
          <w:tcPr>
            <w:tcW w:w="2127" w:type="dxa"/>
            <w:shd w:val="clear" w:color="auto" w:fill="auto"/>
            <w:hideMark/>
          </w:tcPr>
          <w:p w:rsidR="007B3A99" w:rsidRPr="00754414" w:rsidRDefault="007B3A99" w:rsidP="00EA1C35">
            <w:pPr>
              <w:spacing w:after="0" w:line="240" w:lineRule="auto"/>
              <w:jc w:val="both"/>
              <w:rPr>
                <w:rFonts w:ascii="Arial" w:eastAsia="SimSun" w:hAnsi="Arial" w:cs="Arial"/>
                <w:i/>
                <w:lang w:eastAsia="zh-CN"/>
              </w:rPr>
            </w:pPr>
            <w:r w:rsidRPr="00E537E4">
              <w:rPr>
                <w:rFonts w:ascii="Arial" w:eastAsia="SimSun" w:hAnsi="Arial" w:cs="Arial"/>
                <w:i/>
                <w:lang w:eastAsia="zh-CN"/>
              </w:rPr>
              <w:t>REC-12-</w:t>
            </w:r>
            <w:r>
              <w:rPr>
                <w:rFonts w:ascii="Arial" w:eastAsia="SimSun" w:hAnsi="Arial" w:cs="Arial"/>
                <w:i/>
                <w:lang w:eastAsia="zh-CN"/>
              </w:rPr>
              <w:t>5.3</w:t>
            </w:r>
          </w:p>
        </w:tc>
        <w:tc>
          <w:tcPr>
            <w:tcW w:w="7371" w:type="dxa"/>
            <w:shd w:val="clear" w:color="auto" w:fill="auto"/>
          </w:tcPr>
          <w:p w:rsidR="007B3A99" w:rsidRPr="00E537E4" w:rsidRDefault="007B3A99" w:rsidP="00EA1C35">
            <w:pPr>
              <w:spacing w:after="0" w:line="240" w:lineRule="auto"/>
              <w:jc w:val="both"/>
              <w:rPr>
                <w:rFonts w:ascii="Arial" w:eastAsia="SimSun" w:hAnsi="Arial" w:cs="Arial"/>
                <w:b/>
                <w:lang w:eastAsia="zh-CN"/>
              </w:rPr>
            </w:pPr>
            <w:r>
              <w:rPr>
                <w:rFonts w:ascii="Arial" w:eastAsia="SimSun" w:hAnsi="Arial" w:cs="Arial"/>
                <w:b/>
                <w:lang w:eastAsia="zh-CN"/>
              </w:rPr>
              <w:t>BRAZIL ‘SCIENCE WITHOUT BORDERS’ SCHEME</w:t>
            </w:r>
          </w:p>
          <w:p w:rsidR="007B3A99" w:rsidRPr="00E537E4" w:rsidRDefault="007B3A99" w:rsidP="00EA1C35">
            <w:pPr>
              <w:spacing w:after="0" w:line="240" w:lineRule="auto"/>
              <w:jc w:val="both"/>
              <w:rPr>
                <w:rFonts w:ascii="Arial" w:eastAsia="SimSun" w:hAnsi="Arial" w:cs="Arial"/>
                <w:b/>
                <w:lang w:eastAsia="zh-CN"/>
              </w:rPr>
            </w:pPr>
          </w:p>
          <w:p w:rsidR="007B3A99" w:rsidRPr="000F62C5" w:rsidRDefault="007B3A99" w:rsidP="00EA1C35">
            <w:pPr>
              <w:spacing w:after="0" w:line="240" w:lineRule="auto"/>
              <w:jc w:val="both"/>
              <w:rPr>
                <w:rFonts w:ascii="Arial" w:eastAsia="SimSun" w:hAnsi="Arial" w:cs="Arial"/>
                <w:b/>
                <w:lang w:eastAsia="zh-CN"/>
              </w:rPr>
            </w:pPr>
            <w:r w:rsidRPr="00754414">
              <w:rPr>
                <w:rFonts w:ascii="Arial" w:eastAsia="SimSun" w:hAnsi="Arial" w:cs="Arial"/>
                <w:lang w:eastAsia="zh-CN"/>
              </w:rPr>
              <w:t xml:space="preserve">The </w:t>
            </w:r>
            <w:r>
              <w:rPr>
                <w:rFonts w:ascii="Arial" w:eastAsia="SimSun" w:hAnsi="Arial" w:cs="Arial"/>
                <w:lang w:eastAsia="zh-CN"/>
              </w:rPr>
              <w:t xml:space="preserve">Vice </w:t>
            </w:r>
            <w:r w:rsidRPr="00754414">
              <w:rPr>
                <w:rFonts w:ascii="Arial" w:eastAsia="SimSun" w:hAnsi="Arial" w:cs="Arial"/>
                <w:lang w:eastAsia="zh-CN"/>
              </w:rPr>
              <w:t xml:space="preserve">Chair </w:t>
            </w:r>
            <w:r>
              <w:rPr>
                <w:rFonts w:ascii="Arial" w:eastAsia="SimSun" w:hAnsi="Arial" w:cs="Arial"/>
                <w:lang w:eastAsia="zh-CN"/>
              </w:rPr>
              <w:t xml:space="preserve">had contacted the International Office to encourage them to get the links in place so that the University may be eligible to join this scheme. </w:t>
            </w:r>
            <w:r w:rsidRPr="000F62C5">
              <w:rPr>
                <w:rFonts w:ascii="Arial" w:eastAsia="SimSun" w:hAnsi="Arial" w:cs="Arial"/>
                <w:b/>
                <w:lang w:eastAsia="zh-CN"/>
              </w:rPr>
              <w:t>No feedback had yet been received from the International Office and the Vice Chair would pursue.</w:t>
            </w:r>
          </w:p>
          <w:p w:rsidR="007B3A99" w:rsidRPr="008C2384" w:rsidRDefault="007B3A99" w:rsidP="00EA1C35">
            <w:pPr>
              <w:spacing w:after="0" w:line="240" w:lineRule="auto"/>
              <w:jc w:val="right"/>
              <w:rPr>
                <w:rFonts w:ascii="Arial" w:eastAsia="SimSun" w:hAnsi="Arial" w:cs="Arial"/>
                <w:b/>
                <w:u w:val="single"/>
                <w:lang w:eastAsia="zh-CN"/>
              </w:rPr>
            </w:pPr>
            <w:r w:rsidRPr="008C2384">
              <w:rPr>
                <w:rFonts w:ascii="Arial" w:eastAsia="SimSun" w:hAnsi="Arial" w:cs="Arial"/>
                <w:b/>
                <w:u w:val="single"/>
                <w:lang w:eastAsia="zh-CN"/>
              </w:rPr>
              <w:t>ACTION: Vice Chair</w:t>
            </w:r>
          </w:p>
          <w:p w:rsidR="007B3A99" w:rsidRPr="00754414" w:rsidRDefault="007B3A99" w:rsidP="00EA1C35">
            <w:pPr>
              <w:spacing w:after="0" w:line="240" w:lineRule="auto"/>
              <w:jc w:val="both"/>
              <w:rPr>
                <w:rFonts w:ascii="Arial" w:eastAsia="SimSun" w:hAnsi="Arial" w:cs="Arial"/>
                <w:b/>
                <w:lang w:eastAsia="zh-CN"/>
              </w:rPr>
            </w:pPr>
          </w:p>
        </w:tc>
      </w:tr>
    </w:tbl>
    <w:p w:rsidR="007B3A99" w:rsidRDefault="007B3A99" w:rsidP="007B3A99">
      <w:pPr>
        <w:autoSpaceDE w:val="0"/>
        <w:autoSpaceDN w:val="0"/>
        <w:adjustRightInd w:val="0"/>
        <w:spacing w:after="0" w:line="240" w:lineRule="auto"/>
        <w:ind w:left="-284"/>
        <w:jc w:val="both"/>
        <w:rPr>
          <w:rFonts w:ascii="Arial" w:eastAsia="SimSun" w:hAnsi="Arial" w:cs="Arial"/>
          <w:b/>
          <w:lang w:eastAsia="zh-CN"/>
        </w:rPr>
      </w:pPr>
    </w:p>
    <w:p w:rsidR="007B3A99" w:rsidRPr="00C35C60" w:rsidRDefault="007B3A99" w:rsidP="007B3A99">
      <w:pPr>
        <w:autoSpaceDE w:val="0"/>
        <w:autoSpaceDN w:val="0"/>
        <w:adjustRightInd w:val="0"/>
        <w:spacing w:after="0" w:line="240" w:lineRule="auto"/>
        <w:ind w:left="-284"/>
        <w:jc w:val="both"/>
        <w:rPr>
          <w:rFonts w:ascii="Arial" w:eastAsia="SimSun" w:hAnsi="Arial" w:cs="Arial"/>
          <w:b/>
          <w:lang w:eastAsia="zh-CN"/>
        </w:rPr>
      </w:pPr>
      <w:r w:rsidRPr="00C35C60">
        <w:rPr>
          <w:rFonts w:ascii="Arial" w:eastAsia="SimSun" w:hAnsi="Arial" w:cs="Arial"/>
          <w:b/>
          <w:lang w:eastAsia="zh-CN"/>
        </w:rPr>
        <w:t>3.</w:t>
      </w:r>
      <w:r w:rsidRPr="00C35C60">
        <w:rPr>
          <w:rFonts w:ascii="Arial" w:eastAsia="SimSun" w:hAnsi="Arial" w:cs="Arial"/>
          <w:b/>
          <w:lang w:eastAsia="zh-CN"/>
        </w:rPr>
        <w:tab/>
        <w:t>GREENWICH RESEARCH AND ENTERPRISE</w:t>
      </w:r>
    </w:p>
    <w:p w:rsidR="007B3A99" w:rsidRPr="00C35C60" w:rsidRDefault="007B3A99" w:rsidP="007B3A99">
      <w:pPr>
        <w:spacing w:after="0" w:line="240" w:lineRule="auto"/>
        <w:ind w:left="741"/>
        <w:jc w:val="both"/>
        <w:rPr>
          <w:rFonts w:ascii="Arial" w:eastAsia="SimSun" w:hAnsi="Arial" w:cs="Arial"/>
          <w:lang w:eastAsia="zh-CN"/>
        </w:rPr>
      </w:pPr>
    </w:p>
    <w:tbl>
      <w:tblPr>
        <w:tblW w:w="0" w:type="auto"/>
        <w:tblInd w:w="-318" w:type="dxa"/>
        <w:tblLook w:val="04A0" w:firstRow="1" w:lastRow="0" w:firstColumn="1" w:lastColumn="0" w:noHBand="0" w:noVBand="1"/>
      </w:tblPr>
      <w:tblGrid>
        <w:gridCol w:w="2059"/>
        <w:gridCol w:w="7456"/>
      </w:tblGrid>
      <w:tr w:rsidR="007B3A99" w:rsidRPr="0022426B" w:rsidTr="00EA1C35">
        <w:trPr>
          <w:trHeight w:val="509"/>
        </w:trPr>
        <w:tc>
          <w:tcPr>
            <w:tcW w:w="2059" w:type="dxa"/>
            <w:shd w:val="clear" w:color="auto" w:fill="auto"/>
            <w:hideMark/>
          </w:tcPr>
          <w:p w:rsidR="007B3A99" w:rsidRPr="00070FC0" w:rsidRDefault="007B3A99" w:rsidP="00EA1C35">
            <w:pPr>
              <w:spacing w:after="0" w:line="240" w:lineRule="auto"/>
              <w:outlineLvl w:val="0"/>
              <w:rPr>
                <w:rFonts w:ascii="Arial" w:eastAsia="SimSun" w:hAnsi="Arial" w:cs="Arial"/>
                <w:lang w:eastAsia="zh-CN"/>
              </w:rPr>
            </w:pPr>
            <w:r w:rsidRPr="00070FC0">
              <w:rPr>
                <w:rFonts w:ascii="Arial" w:eastAsia="SimSun" w:hAnsi="Arial" w:cs="Arial"/>
                <w:b/>
                <w:lang w:eastAsia="zh-CN"/>
              </w:rPr>
              <w:t>REC-12-3.1</w:t>
            </w:r>
          </w:p>
        </w:tc>
        <w:tc>
          <w:tcPr>
            <w:tcW w:w="7456" w:type="dxa"/>
            <w:shd w:val="clear" w:color="auto" w:fill="auto"/>
          </w:tcPr>
          <w:p w:rsidR="007B3A99" w:rsidRPr="00070FC0" w:rsidRDefault="007B3A99" w:rsidP="00EA1C35">
            <w:pPr>
              <w:spacing w:after="0" w:line="240" w:lineRule="auto"/>
              <w:outlineLvl w:val="0"/>
              <w:rPr>
                <w:rFonts w:ascii="Arial" w:eastAsia="SimSun" w:hAnsi="Arial" w:cs="Arial"/>
                <w:b/>
                <w:lang w:eastAsia="zh-CN"/>
              </w:rPr>
            </w:pPr>
            <w:r w:rsidRPr="00070FC0">
              <w:rPr>
                <w:rFonts w:ascii="Arial" w:eastAsia="SimSun" w:hAnsi="Arial" w:cs="Arial"/>
                <w:b/>
                <w:lang w:eastAsia="zh-CN"/>
              </w:rPr>
              <w:t>RESEARCH AND ENTERPRISE FINANCIAL ACTIVITY REPORTS</w:t>
            </w:r>
          </w:p>
          <w:p w:rsidR="007B3A99" w:rsidRPr="00070FC0" w:rsidRDefault="007B3A99" w:rsidP="00EA1C35">
            <w:pPr>
              <w:spacing w:after="0" w:line="240" w:lineRule="auto"/>
              <w:outlineLvl w:val="0"/>
              <w:rPr>
                <w:rFonts w:ascii="Arial" w:eastAsia="SimSun" w:hAnsi="Arial" w:cs="Arial"/>
                <w:lang w:eastAsia="zh-CN"/>
              </w:rPr>
            </w:pPr>
          </w:p>
          <w:p w:rsidR="007B3A99" w:rsidRPr="00070FC0" w:rsidRDefault="007B3A99" w:rsidP="00EA1C35">
            <w:pPr>
              <w:spacing w:after="0" w:line="240" w:lineRule="auto"/>
              <w:jc w:val="both"/>
              <w:rPr>
                <w:rFonts w:ascii="Arial" w:eastAsia="Times New Roman" w:hAnsi="Arial" w:cs="Arial"/>
              </w:rPr>
            </w:pPr>
            <w:r w:rsidRPr="00070FC0">
              <w:rPr>
                <w:rFonts w:ascii="Arial" w:eastAsia="Times New Roman" w:hAnsi="Arial" w:cs="Arial"/>
              </w:rPr>
              <w:t xml:space="preserve">The </w:t>
            </w:r>
            <w:r>
              <w:rPr>
                <w:rFonts w:ascii="Arial" w:eastAsia="Times New Roman" w:hAnsi="Arial" w:cs="Arial"/>
              </w:rPr>
              <w:t xml:space="preserve">Acting </w:t>
            </w:r>
            <w:r w:rsidRPr="00070FC0">
              <w:rPr>
                <w:rFonts w:ascii="Arial" w:eastAsia="Times New Roman" w:hAnsi="Arial" w:cs="Arial"/>
              </w:rPr>
              <w:t xml:space="preserve">Chair presented the Research and Enterprise Financial Activity report </w:t>
            </w:r>
            <w:r>
              <w:rPr>
                <w:rFonts w:ascii="Arial" w:eastAsia="Times New Roman" w:hAnsi="Arial" w:cs="Arial"/>
              </w:rPr>
              <w:t>to the end of December</w:t>
            </w:r>
            <w:r w:rsidRPr="00070FC0">
              <w:rPr>
                <w:rFonts w:ascii="Arial" w:eastAsia="Times New Roman" w:hAnsi="Arial" w:cs="Arial"/>
              </w:rPr>
              <w:t xml:space="preserve"> 2012</w:t>
            </w:r>
            <w:r>
              <w:rPr>
                <w:rFonts w:ascii="Arial" w:eastAsia="Times New Roman" w:hAnsi="Arial" w:cs="Arial"/>
              </w:rPr>
              <w:t>.</w:t>
            </w:r>
          </w:p>
          <w:p w:rsidR="007B3A99" w:rsidRPr="00070FC0" w:rsidRDefault="007B3A99" w:rsidP="00EA1C35">
            <w:pPr>
              <w:spacing w:after="0" w:line="240" w:lineRule="auto"/>
              <w:jc w:val="both"/>
              <w:rPr>
                <w:rFonts w:ascii="Arial" w:eastAsia="Times New Roman" w:hAnsi="Arial" w:cs="Arial"/>
              </w:rPr>
            </w:pPr>
          </w:p>
          <w:p w:rsidR="007B3A99" w:rsidRPr="00070FC0" w:rsidRDefault="007B3A99" w:rsidP="00EA1C35">
            <w:pPr>
              <w:spacing w:after="0" w:line="240" w:lineRule="auto"/>
              <w:jc w:val="both"/>
              <w:rPr>
                <w:rFonts w:ascii="Arial" w:eastAsia="Times New Roman" w:hAnsi="Arial" w:cs="Arial"/>
              </w:rPr>
            </w:pPr>
            <w:r w:rsidRPr="00070FC0">
              <w:rPr>
                <w:rFonts w:ascii="Arial" w:eastAsia="Times New Roman" w:hAnsi="Arial" w:cs="Arial"/>
              </w:rPr>
              <w:t xml:space="preserve">Revenues to the end of </w:t>
            </w:r>
            <w:r>
              <w:rPr>
                <w:rFonts w:ascii="Arial" w:eastAsia="Times New Roman" w:hAnsi="Arial" w:cs="Arial"/>
              </w:rPr>
              <w:t>December</w:t>
            </w:r>
            <w:r w:rsidRPr="00070FC0">
              <w:rPr>
                <w:rFonts w:ascii="Arial" w:eastAsia="Times New Roman" w:hAnsi="Arial" w:cs="Arial"/>
              </w:rPr>
              <w:t xml:space="preserve"> 2012 were £</w:t>
            </w:r>
            <w:r>
              <w:rPr>
                <w:rFonts w:ascii="Arial" w:eastAsia="Times New Roman" w:hAnsi="Arial" w:cs="Arial"/>
              </w:rPr>
              <w:t>5.5m</w:t>
            </w:r>
            <w:r w:rsidRPr="00070FC0">
              <w:rPr>
                <w:rFonts w:ascii="Arial" w:eastAsia="Times New Roman" w:hAnsi="Arial" w:cs="Arial"/>
              </w:rPr>
              <w:t xml:space="preserve"> (including NRI). NRI revenue figures were at £2.</w:t>
            </w:r>
            <w:r>
              <w:rPr>
                <w:rFonts w:ascii="Arial" w:eastAsia="Times New Roman" w:hAnsi="Arial" w:cs="Arial"/>
              </w:rPr>
              <w:t>9</w:t>
            </w:r>
            <w:r w:rsidRPr="00070FC0">
              <w:rPr>
                <w:rFonts w:ascii="Arial" w:eastAsia="Times New Roman" w:hAnsi="Arial" w:cs="Arial"/>
              </w:rPr>
              <w:t xml:space="preserve">m and </w:t>
            </w:r>
            <w:r>
              <w:rPr>
                <w:rFonts w:ascii="Arial" w:eastAsia="Times New Roman" w:hAnsi="Arial" w:cs="Arial"/>
              </w:rPr>
              <w:t>Schools</w:t>
            </w:r>
            <w:r w:rsidRPr="00070FC0">
              <w:rPr>
                <w:rFonts w:ascii="Arial" w:eastAsia="Times New Roman" w:hAnsi="Arial" w:cs="Arial"/>
              </w:rPr>
              <w:t xml:space="preserve"> at £</w:t>
            </w:r>
            <w:r>
              <w:rPr>
                <w:rFonts w:ascii="Arial" w:eastAsia="Times New Roman" w:hAnsi="Arial" w:cs="Arial"/>
              </w:rPr>
              <w:t>2.6</w:t>
            </w:r>
            <w:r w:rsidRPr="00070FC0">
              <w:rPr>
                <w:rFonts w:ascii="Arial" w:eastAsia="Times New Roman" w:hAnsi="Arial" w:cs="Arial"/>
              </w:rPr>
              <w:t>m</w:t>
            </w:r>
            <w:r>
              <w:rPr>
                <w:rFonts w:ascii="Arial" w:eastAsia="Times New Roman" w:hAnsi="Arial" w:cs="Arial"/>
              </w:rPr>
              <w:t>, an increase of £1.1m (25%) compared with the same period last year</w:t>
            </w:r>
            <w:r w:rsidRPr="00070FC0">
              <w:rPr>
                <w:rFonts w:ascii="Arial" w:eastAsia="Times New Roman" w:hAnsi="Arial" w:cs="Arial"/>
              </w:rPr>
              <w:t xml:space="preserve">. </w:t>
            </w:r>
          </w:p>
          <w:p w:rsidR="007B3A99" w:rsidRPr="00070FC0" w:rsidRDefault="007B3A99" w:rsidP="00EA1C35">
            <w:pPr>
              <w:spacing w:after="0" w:line="240" w:lineRule="auto"/>
              <w:rPr>
                <w:rFonts w:ascii="Arial" w:eastAsia="Times New Roman" w:hAnsi="Arial" w:cs="Arial"/>
              </w:rPr>
            </w:pPr>
          </w:p>
          <w:p w:rsidR="007B3A99" w:rsidRDefault="007B3A99" w:rsidP="00EA1C35">
            <w:pPr>
              <w:spacing w:after="0" w:line="240" w:lineRule="auto"/>
              <w:jc w:val="both"/>
              <w:rPr>
                <w:rFonts w:ascii="Arial" w:eastAsia="Times New Roman" w:hAnsi="Arial" w:cs="Arial"/>
              </w:rPr>
            </w:pPr>
            <w:r w:rsidRPr="00070FC0">
              <w:rPr>
                <w:rFonts w:ascii="Arial" w:eastAsia="Times New Roman" w:hAnsi="Arial" w:cs="Arial"/>
              </w:rPr>
              <w:t xml:space="preserve">Contracting to the end of </w:t>
            </w:r>
            <w:r>
              <w:rPr>
                <w:rFonts w:ascii="Arial" w:eastAsia="Times New Roman" w:hAnsi="Arial" w:cs="Arial"/>
              </w:rPr>
              <w:t>December</w:t>
            </w:r>
            <w:r w:rsidRPr="00070FC0">
              <w:rPr>
                <w:rFonts w:ascii="Arial" w:eastAsia="Times New Roman" w:hAnsi="Arial" w:cs="Arial"/>
              </w:rPr>
              <w:t xml:space="preserve"> 2012 was at £</w:t>
            </w:r>
            <w:r>
              <w:rPr>
                <w:rFonts w:ascii="Arial" w:eastAsia="Times New Roman" w:hAnsi="Arial" w:cs="Arial"/>
              </w:rPr>
              <w:t>9.8</w:t>
            </w:r>
            <w:r w:rsidRPr="00070FC0">
              <w:rPr>
                <w:rFonts w:ascii="Arial" w:eastAsia="Times New Roman" w:hAnsi="Arial" w:cs="Arial"/>
              </w:rPr>
              <w:t>m</w:t>
            </w:r>
            <w:r>
              <w:rPr>
                <w:rFonts w:ascii="Arial" w:eastAsia="Times New Roman" w:hAnsi="Arial" w:cs="Arial"/>
              </w:rPr>
              <w:t>,</w:t>
            </w:r>
            <w:r w:rsidRPr="00070FC0">
              <w:rPr>
                <w:rFonts w:ascii="Arial" w:eastAsia="Times New Roman" w:hAnsi="Arial" w:cs="Arial"/>
              </w:rPr>
              <w:t xml:space="preserve"> of which NRI was at £</w:t>
            </w:r>
            <w:r>
              <w:rPr>
                <w:rFonts w:ascii="Arial" w:eastAsia="Times New Roman" w:hAnsi="Arial" w:cs="Arial"/>
              </w:rPr>
              <w:t>4.8</w:t>
            </w:r>
            <w:r w:rsidRPr="00070FC0">
              <w:rPr>
                <w:rFonts w:ascii="Arial" w:eastAsia="Times New Roman" w:hAnsi="Arial" w:cs="Arial"/>
              </w:rPr>
              <w:t xml:space="preserve">m and the </w:t>
            </w:r>
            <w:r>
              <w:rPr>
                <w:rFonts w:ascii="Arial" w:eastAsia="Times New Roman" w:hAnsi="Arial" w:cs="Arial"/>
              </w:rPr>
              <w:t>Schools</w:t>
            </w:r>
            <w:r w:rsidRPr="00070FC0">
              <w:rPr>
                <w:rFonts w:ascii="Arial" w:eastAsia="Times New Roman" w:hAnsi="Arial" w:cs="Arial"/>
              </w:rPr>
              <w:t xml:space="preserve"> at £</w:t>
            </w:r>
            <w:r>
              <w:rPr>
                <w:rFonts w:ascii="Arial" w:eastAsia="Times New Roman" w:hAnsi="Arial" w:cs="Arial"/>
              </w:rPr>
              <w:t>5</w:t>
            </w:r>
            <w:r w:rsidRPr="00070FC0">
              <w:rPr>
                <w:rFonts w:ascii="Arial" w:eastAsia="Times New Roman" w:hAnsi="Arial" w:cs="Arial"/>
              </w:rPr>
              <w:t>m</w:t>
            </w:r>
            <w:r>
              <w:rPr>
                <w:rFonts w:ascii="Arial" w:eastAsia="Times New Roman" w:hAnsi="Arial" w:cs="Arial"/>
              </w:rPr>
              <w:t>, an increase of £5.4m compared with the same period last year</w:t>
            </w:r>
            <w:r w:rsidRPr="00070FC0">
              <w:rPr>
                <w:rFonts w:ascii="Arial" w:eastAsia="Times New Roman" w:hAnsi="Arial" w:cs="Arial"/>
              </w:rPr>
              <w:t xml:space="preserve">.  </w:t>
            </w:r>
            <w:r w:rsidRPr="004E3D4F">
              <w:rPr>
                <w:rFonts w:ascii="Arial" w:eastAsia="Times New Roman" w:hAnsi="Arial" w:cs="Arial"/>
              </w:rPr>
              <w:t xml:space="preserve">The figures </w:t>
            </w:r>
            <w:r>
              <w:rPr>
                <w:rFonts w:ascii="Arial" w:eastAsia="Times New Roman" w:hAnsi="Arial" w:cs="Arial"/>
              </w:rPr>
              <w:t>showed</w:t>
            </w:r>
            <w:r w:rsidRPr="004E3D4F">
              <w:rPr>
                <w:rFonts w:ascii="Arial" w:eastAsia="Times New Roman" w:hAnsi="Arial" w:cs="Arial"/>
              </w:rPr>
              <w:t xml:space="preserve"> that most </w:t>
            </w:r>
            <w:r>
              <w:rPr>
                <w:rFonts w:ascii="Arial" w:eastAsia="Times New Roman" w:hAnsi="Arial" w:cs="Arial"/>
              </w:rPr>
              <w:t>Schools</w:t>
            </w:r>
            <w:r w:rsidRPr="004E3D4F">
              <w:rPr>
                <w:rFonts w:ascii="Arial" w:eastAsia="Times New Roman" w:hAnsi="Arial" w:cs="Arial"/>
              </w:rPr>
              <w:t xml:space="preserve"> </w:t>
            </w:r>
            <w:r>
              <w:rPr>
                <w:rFonts w:ascii="Arial" w:eastAsia="Times New Roman" w:hAnsi="Arial" w:cs="Arial"/>
              </w:rPr>
              <w:t>we</w:t>
            </w:r>
            <w:r w:rsidRPr="004E3D4F">
              <w:rPr>
                <w:rFonts w:ascii="Arial" w:eastAsia="Times New Roman" w:hAnsi="Arial" w:cs="Arial"/>
              </w:rPr>
              <w:t>re on target to match or increase last year’s totals</w:t>
            </w:r>
            <w:r>
              <w:rPr>
                <w:rFonts w:ascii="Arial" w:eastAsia="Times New Roman" w:hAnsi="Arial" w:cs="Arial"/>
              </w:rPr>
              <w:t>.</w:t>
            </w:r>
            <w:r w:rsidRPr="004E3D4F">
              <w:rPr>
                <w:rFonts w:ascii="Arial" w:eastAsia="Times New Roman" w:hAnsi="Arial" w:cs="Arial"/>
              </w:rPr>
              <w:t xml:space="preserve"> There ha</w:t>
            </w:r>
            <w:r>
              <w:rPr>
                <w:rFonts w:ascii="Arial" w:eastAsia="Times New Roman" w:hAnsi="Arial" w:cs="Arial"/>
              </w:rPr>
              <w:t>d</w:t>
            </w:r>
            <w:r w:rsidRPr="004E3D4F">
              <w:rPr>
                <w:rFonts w:ascii="Arial" w:eastAsia="Times New Roman" w:hAnsi="Arial" w:cs="Arial"/>
              </w:rPr>
              <w:t xml:space="preserve"> been an increase in contracting from Research Councils at just over £1m.</w:t>
            </w:r>
            <w:r>
              <w:rPr>
                <w:rFonts w:ascii="Arial" w:eastAsia="Times New Roman" w:hAnsi="Arial" w:cs="Arial"/>
              </w:rPr>
              <w:t xml:space="preserve"> EU funding contracts were recorded at £2.2m. </w:t>
            </w:r>
            <w:r w:rsidRPr="00070FC0">
              <w:rPr>
                <w:rFonts w:ascii="Arial" w:eastAsia="Times New Roman" w:hAnsi="Arial" w:cs="Arial"/>
              </w:rPr>
              <w:t>Contracting compared to money burn indicated continuing growth.</w:t>
            </w:r>
            <w:r>
              <w:rPr>
                <w:rFonts w:ascii="Arial" w:eastAsia="Times New Roman" w:hAnsi="Arial" w:cs="Arial"/>
              </w:rPr>
              <w:t xml:space="preserve"> GUEL revenues to end December 2012 were £527k, indicating a drop of £118K compared the same period last year.  </w:t>
            </w:r>
          </w:p>
          <w:p w:rsidR="007B3A99" w:rsidRDefault="007B3A99" w:rsidP="00EA1C35">
            <w:pPr>
              <w:spacing w:after="0" w:line="240" w:lineRule="auto"/>
              <w:jc w:val="both"/>
            </w:pPr>
          </w:p>
          <w:p w:rsidR="007B3A99" w:rsidRPr="00070FC0" w:rsidRDefault="007B3A99" w:rsidP="00EA1C35">
            <w:pPr>
              <w:spacing w:after="0" w:line="240" w:lineRule="auto"/>
              <w:jc w:val="both"/>
              <w:rPr>
                <w:rFonts w:ascii="Arial" w:eastAsia="Times New Roman" w:hAnsi="Arial" w:cs="Arial"/>
              </w:rPr>
            </w:pPr>
            <w:r>
              <w:rPr>
                <w:rFonts w:ascii="Arial" w:eastAsia="SimSun" w:hAnsi="Arial" w:cs="Arial"/>
                <w:lang w:eastAsia="zh-CN"/>
              </w:rPr>
              <w:t xml:space="preserve">The Administrative Secretary (Vice Chancellor’s Office) queried on the amount for the GUEL ‘other’ figures as they appeared to be low. The </w:t>
            </w:r>
            <w:r w:rsidRPr="007449CA">
              <w:rPr>
                <w:rFonts w:ascii="Arial" w:eastAsia="SimSun" w:hAnsi="Arial" w:cs="Arial"/>
                <w:lang w:eastAsia="zh-CN"/>
              </w:rPr>
              <w:t>Finance Manager (Finance)</w:t>
            </w:r>
            <w:r>
              <w:rPr>
                <w:rFonts w:ascii="Arial" w:eastAsia="SimSun" w:hAnsi="Arial" w:cs="Arial"/>
                <w:lang w:eastAsia="zh-CN"/>
              </w:rPr>
              <w:t xml:space="preserve"> responded by saying that the amount reported was income categorised under research &amp; enterprise, such as courses and royalties and did not include non-credit bearing courses or accommodation and lettings that were reported in the main GUEL accounts.</w:t>
            </w:r>
          </w:p>
        </w:tc>
      </w:tr>
    </w:tbl>
    <w:p w:rsidR="007B3A99" w:rsidRPr="0022426B" w:rsidRDefault="007B3A99" w:rsidP="007B3A99">
      <w:pPr>
        <w:spacing w:after="0" w:line="240" w:lineRule="auto"/>
        <w:ind w:left="709"/>
        <w:jc w:val="both"/>
        <w:rPr>
          <w:rFonts w:ascii="Arial" w:eastAsia="SimSun" w:hAnsi="Arial" w:cs="Arial"/>
          <w:highlight w:val="yellow"/>
          <w:lang w:eastAsia="zh-CN"/>
        </w:rPr>
      </w:pPr>
    </w:p>
    <w:p w:rsidR="007B3A99" w:rsidRPr="0022426B" w:rsidRDefault="007B3A99" w:rsidP="007B3A99">
      <w:pPr>
        <w:spacing w:after="0" w:line="240" w:lineRule="auto"/>
        <w:ind w:left="709" w:firstLine="11"/>
        <w:jc w:val="both"/>
        <w:rPr>
          <w:rFonts w:ascii="Arial" w:eastAsia="Times New Roman" w:hAnsi="Arial" w:cs="Arial"/>
          <w:highlight w:val="yellow"/>
          <w:lang w:eastAsia="en-GB"/>
        </w:rPr>
      </w:pPr>
    </w:p>
    <w:tbl>
      <w:tblPr>
        <w:tblW w:w="0" w:type="auto"/>
        <w:tblInd w:w="-318" w:type="dxa"/>
        <w:tblLook w:val="04A0" w:firstRow="1" w:lastRow="0" w:firstColumn="1" w:lastColumn="0" w:noHBand="0" w:noVBand="1"/>
      </w:tblPr>
      <w:tblGrid>
        <w:gridCol w:w="2059"/>
        <w:gridCol w:w="7456"/>
      </w:tblGrid>
      <w:tr w:rsidR="007B3A99" w:rsidRPr="0022426B" w:rsidTr="00EA1C35">
        <w:trPr>
          <w:trHeight w:val="509"/>
        </w:trPr>
        <w:tc>
          <w:tcPr>
            <w:tcW w:w="2059" w:type="dxa"/>
            <w:shd w:val="clear" w:color="auto" w:fill="auto"/>
            <w:hideMark/>
          </w:tcPr>
          <w:p w:rsidR="007B3A99" w:rsidRPr="009851DF" w:rsidRDefault="007B3A99" w:rsidP="00EA1C35">
            <w:pPr>
              <w:spacing w:after="0" w:line="240" w:lineRule="auto"/>
              <w:outlineLvl w:val="0"/>
              <w:rPr>
                <w:rFonts w:ascii="Arial" w:eastAsia="SimSun" w:hAnsi="Arial" w:cs="Arial"/>
                <w:lang w:eastAsia="zh-CN"/>
              </w:rPr>
            </w:pPr>
            <w:r w:rsidRPr="009851DF">
              <w:rPr>
                <w:rFonts w:ascii="Arial" w:eastAsia="SimSun" w:hAnsi="Arial" w:cs="Arial"/>
                <w:b/>
                <w:lang w:eastAsia="zh-CN"/>
              </w:rPr>
              <w:t>REC-12-3.2</w:t>
            </w:r>
          </w:p>
        </w:tc>
        <w:tc>
          <w:tcPr>
            <w:tcW w:w="7456" w:type="dxa"/>
            <w:shd w:val="clear" w:color="auto" w:fill="auto"/>
          </w:tcPr>
          <w:p w:rsidR="007B3A99" w:rsidRPr="009851DF" w:rsidRDefault="007B3A99" w:rsidP="00EA1C35">
            <w:pPr>
              <w:spacing w:after="0" w:line="240" w:lineRule="auto"/>
              <w:outlineLvl w:val="0"/>
              <w:rPr>
                <w:rFonts w:ascii="Arial" w:eastAsia="SimSun" w:hAnsi="Arial" w:cs="Arial"/>
                <w:b/>
                <w:bCs/>
                <w:lang w:eastAsia="zh-CN"/>
              </w:rPr>
            </w:pPr>
            <w:r w:rsidRPr="009851DF">
              <w:rPr>
                <w:rFonts w:ascii="Arial" w:eastAsia="SimSun" w:hAnsi="Arial" w:cs="Arial"/>
                <w:b/>
                <w:bCs/>
                <w:lang w:eastAsia="zh-CN"/>
              </w:rPr>
              <w:t>RESEARCH AND ENTERPRISE BIDDING ACTIVITY REPORT</w:t>
            </w:r>
          </w:p>
          <w:p w:rsidR="007B3A99" w:rsidRPr="009851DF" w:rsidRDefault="007B3A99" w:rsidP="00EA1C35">
            <w:pPr>
              <w:spacing w:after="0" w:line="240" w:lineRule="auto"/>
              <w:outlineLvl w:val="0"/>
              <w:rPr>
                <w:rFonts w:ascii="Arial" w:eastAsia="SimSun" w:hAnsi="Arial" w:cs="Arial"/>
                <w:b/>
                <w:bCs/>
                <w:lang w:eastAsia="zh-CN"/>
              </w:rPr>
            </w:pPr>
          </w:p>
          <w:p w:rsidR="007B3A99" w:rsidRPr="009851DF" w:rsidRDefault="007B3A99" w:rsidP="00EA1C35">
            <w:pPr>
              <w:spacing w:after="0" w:line="240" w:lineRule="auto"/>
              <w:jc w:val="both"/>
              <w:rPr>
                <w:rFonts w:ascii="Arial" w:eastAsia="SimSun" w:hAnsi="Arial" w:cs="Arial"/>
                <w:lang w:eastAsia="zh-CN"/>
              </w:rPr>
            </w:pPr>
            <w:r w:rsidRPr="009851DF">
              <w:rPr>
                <w:rFonts w:ascii="Arial" w:eastAsia="SimSun" w:hAnsi="Arial" w:cs="Arial"/>
                <w:lang w:eastAsia="zh-CN"/>
              </w:rPr>
              <w:t xml:space="preserve">The Research Support Manager (GRE) presented the Research and Enterprise Bidding Activity report </w:t>
            </w:r>
            <w:r>
              <w:rPr>
                <w:rFonts w:ascii="Arial" w:eastAsia="SimSun" w:hAnsi="Arial" w:cs="Arial"/>
                <w:lang w:eastAsia="zh-CN"/>
              </w:rPr>
              <w:t>to the end of December 2012</w:t>
            </w:r>
            <w:r w:rsidRPr="009851DF">
              <w:rPr>
                <w:rFonts w:ascii="Arial" w:eastAsia="SimSun" w:hAnsi="Arial" w:cs="Arial"/>
                <w:lang w:eastAsia="zh-CN"/>
              </w:rPr>
              <w:t xml:space="preserve">. </w:t>
            </w:r>
          </w:p>
          <w:p w:rsidR="007B3A99" w:rsidRPr="009851DF" w:rsidRDefault="007B3A99" w:rsidP="00EA1C35">
            <w:pPr>
              <w:spacing w:after="0" w:line="240" w:lineRule="auto"/>
              <w:jc w:val="both"/>
              <w:rPr>
                <w:rFonts w:ascii="Arial" w:eastAsia="SimSun" w:hAnsi="Arial" w:cs="Arial"/>
                <w:lang w:eastAsia="zh-CN"/>
              </w:rPr>
            </w:pPr>
          </w:p>
          <w:p w:rsidR="007B3A99" w:rsidRPr="009851DF" w:rsidRDefault="007B3A99" w:rsidP="00EA1C35">
            <w:pPr>
              <w:spacing w:after="0" w:line="240" w:lineRule="auto"/>
              <w:jc w:val="both"/>
              <w:rPr>
                <w:rFonts w:ascii="Arial" w:eastAsia="SimSun" w:hAnsi="Arial" w:cs="Arial"/>
                <w:lang w:eastAsia="zh-CN"/>
              </w:rPr>
            </w:pPr>
            <w:r w:rsidRPr="009851DF">
              <w:rPr>
                <w:rFonts w:ascii="Arial" w:eastAsia="SimSun" w:hAnsi="Arial" w:cs="Arial"/>
                <w:lang w:eastAsia="zh-CN"/>
              </w:rPr>
              <w:t xml:space="preserve">Bidding totals to the end of </w:t>
            </w:r>
            <w:r>
              <w:rPr>
                <w:rFonts w:ascii="Arial" w:eastAsia="SimSun" w:hAnsi="Arial" w:cs="Arial"/>
                <w:lang w:eastAsia="zh-CN"/>
              </w:rPr>
              <w:t>December</w:t>
            </w:r>
            <w:r w:rsidRPr="009851DF">
              <w:rPr>
                <w:rFonts w:ascii="Arial" w:eastAsia="SimSun" w:hAnsi="Arial" w:cs="Arial"/>
                <w:lang w:eastAsia="zh-CN"/>
              </w:rPr>
              <w:t xml:space="preserve"> 2012 (including NRI) were £1</w:t>
            </w:r>
            <w:r>
              <w:rPr>
                <w:rFonts w:ascii="Arial" w:eastAsia="SimSun" w:hAnsi="Arial" w:cs="Arial"/>
                <w:lang w:eastAsia="zh-CN"/>
              </w:rPr>
              <w:t>5.2</w:t>
            </w:r>
            <w:r w:rsidRPr="009851DF">
              <w:rPr>
                <w:rFonts w:ascii="Arial" w:eastAsia="SimSun" w:hAnsi="Arial" w:cs="Arial"/>
                <w:lang w:eastAsia="zh-CN"/>
              </w:rPr>
              <w:t xml:space="preserve">m. </w:t>
            </w:r>
            <w:r>
              <w:rPr>
                <w:rFonts w:ascii="Arial" w:eastAsia="SimSun" w:hAnsi="Arial" w:cs="Arial"/>
                <w:lang w:eastAsia="zh-CN"/>
              </w:rPr>
              <w:t>NRI bidding totals were at £6.5m and Schools at £8.6m</w:t>
            </w:r>
            <w:r w:rsidRPr="009851DF">
              <w:rPr>
                <w:rFonts w:ascii="Arial" w:eastAsia="SimSun" w:hAnsi="Arial" w:cs="Arial"/>
                <w:lang w:eastAsia="zh-CN"/>
              </w:rPr>
              <w:t xml:space="preserve"> The bidding status report showed that </w:t>
            </w:r>
            <w:r>
              <w:rPr>
                <w:rFonts w:ascii="Arial" w:eastAsia="SimSun" w:hAnsi="Arial" w:cs="Arial"/>
                <w:lang w:eastAsia="zh-CN"/>
              </w:rPr>
              <w:t>58</w:t>
            </w:r>
            <w:r w:rsidRPr="009851DF">
              <w:rPr>
                <w:rFonts w:ascii="Arial" w:eastAsia="SimSun" w:hAnsi="Arial" w:cs="Arial"/>
                <w:lang w:eastAsia="zh-CN"/>
              </w:rPr>
              <w:t>% of the overall bids at £</w:t>
            </w:r>
            <w:r>
              <w:rPr>
                <w:rFonts w:ascii="Arial" w:eastAsia="SimSun" w:hAnsi="Arial" w:cs="Arial"/>
                <w:lang w:eastAsia="zh-CN"/>
              </w:rPr>
              <w:t>8.8</w:t>
            </w:r>
            <w:r w:rsidRPr="009851DF">
              <w:rPr>
                <w:rFonts w:ascii="Arial" w:eastAsia="SimSun" w:hAnsi="Arial" w:cs="Arial"/>
                <w:lang w:eastAsia="zh-CN"/>
              </w:rPr>
              <w:t xml:space="preserve">m were pending an outcome, </w:t>
            </w:r>
            <w:r>
              <w:rPr>
                <w:rFonts w:ascii="Arial" w:eastAsia="SimSun" w:hAnsi="Arial" w:cs="Arial"/>
                <w:lang w:eastAsia="zh-CN"/>
              </w:rPr>
              <w:t>8</w:t>
            </w:r>
            <w:r w:rsidRPr="009851DF">
              <w:rPr>
                <w:rFonts w:ascii="Arial" w:eastAsia="SimSun" w:hAnsi="Arial" w:cs="Arial"/>
                <w:lang w:eastAsia="zh-CN"/>
              </w:rPr>
              <w:t>% of bids valued at £</w:t>
            </w:r>
            <w:r>
              <w:rPr>
                <w:rFonts w:ascii="Arial" w:eastAsia="SimSun" w:hAnsi="Arial" w:cs="Arial"/>
                <w:lang w:eastAsia="zh-CN"/>
              </w:rPr>
              <w:t>1.1</w:t>
            </w:r>
            <w:r w:rsidRPr="009851DF">
              <w:rPr>
                <w:rFonts w:ascii="Arial" w:eastAsia="SimSun" w:hAnsi="Arial" w:cs="Arial"/>
                <w:lang w:eastAsia="zh-CN"/>
              </w:rPr>
              <w:t>m</w:t>
            </w:r>
            <w:r>
              <w:rPr>
                <w:rFonts w:ascii="Arial" w:eastAsia="SimSun" w:hAnsi="Arial" w:cs="Arial"/>
                <w:lang w:eastAsia="zh-CN"/>
              </w:rPr>
              <w:t>,</w:t>
            </w:r>
            <w:r w:rsidRPr="009851DF">
              <w:rPr>
                <w:rFonts w:ascii="Arial" w:eastAsia="SimSun" w:hAnsi="Arial" w:cs="Arial"/>
                <w:lang w:eastAsia="zh-CN"/>
              </w:rPr>
              <w:t xml:space="preserve"> were rejected and </w:t>
            </w:r>
            <w:r>
              <w:rPr>
                <w:rFonts w:ascii="Arial" w:eastAsia="SimSun" w:hAnsi="Arial" w:cs="Arial"/>
                <w:lang w:eastAsia="zh-CN"/>
              </w:rPr>
              <w:t>34</w:t>
            </w:r>
            <w:r w:rsidRPr="009851DF">
              <w:rPr>
                <w:rFonts w:ascii="Arial" w:eastAsia="SimSun" w:hAnsi="Arial" w:cs="Arial"/>
                <w:lang w:eastAsia="zh-CN"/>
              </w:rPr>
              <w:t>% of the overall bids</w:t>
            </w:r>
            <w:r>
              <w:rPr>
                <w:rFonts w:ascii="Arial" w:eastAsia="SimSun" w:hAnsi="Arial" w:cs="Arial"/>
                <w:lang w:eastAsia="zh-CN"/>
              </w:rPr>
              <w:t>,</w:t>
            </w:r>
            <w:r w:rsidRPr="009851DF">
              <w:rPr>
                <w:rFonts w:ascii="Arial" w:eastAsia="SimSun" w:hAnsi="Arial" w:cs="Arial"/>
                <w:lang w:eastAsia="zh-CN"/>
              </w:rPr>
              <w:t xml:space="preserve"> worth £</w:t>
            </w:r>
            <w:r>
              <w:rPr>
                <w:rFonts w:ascii="Arial" w:eastAsia="SimSun" w:hAnsi="Arial" w:cs="Arial"/>
                <w:lang w:eastAsia="zh-CN"/>
              </w:rPr>
              <w:t>8.8</w:t>
            </w:r>
            <w:r w:rsidRPr="009851DF">
              <w:rPr>
                <w:rFonts w:ascii="Arial" w:eastAsia="SimSun" w:hAnsi="Arial" w:cs="Arial"/>
                <w:lang w:eastAsia="zh-CN"/>
              </w:rPr>
              <w:t>m</w:t>
            </w:r>
            <w:r>
              <w:rPr>
                <w:rFonts w:ascii="Arial" w:eastAsia="SimSun" w:hAnsi="Arial" w:cs="Arial"/>
                <w:lang w:eastAsia="zh-CN"/>
              </w:rPr>
              <w:t>,</w:t>
            </w:r>
            <w:r w:rsidRPr="009851DF">
              <w:rPr>
                <w:rFonts w:ascii="Arial" w:eastAsia="SimSun" w:hAnsi="Arial" w:cs="Arial"/>
                <w:lang w:eastAsia="zh-CN"/>
              </w:rPr>
              <w:t xml:space="preserve"> had been awarded</w:t>
            </w:r>
            <w:r>
              <w:rPr>
                <w:rFonts w:ascii="Arial" w:eastAsia="SimSun" w:hAnsi="Arial" w:cs="Arial"/>
                <w:lang w:eastAsia="zh-CN"/>
              </w:rPr>
              <w:t>, of which £3.6m of these bids were bid in the previous academic year</w:t>
            </w:r>
            <w:r w:rsidRPr="009851DF">
              <w:rPr>
                <w:rFonts w:ascii="Arial" w:eastAsia="SimSun" w:hAnsi="Arial" w:cs="Arial"/>
                <w:lang w:eastAsia="zh-CN"/>
              </w:rPr>
              <w:t>.  Bidding by funding source showed that 3</w:t>
            </w:r>
            <w:r>
              <w:rPr>
                <w:rFonts w:ascii="Arial" w:eastAsia="SimSun" w:hAnsi="Arial" w:cs="Arial"/>
                <w:lang w:eastAsia="zh-CN"/>
              </w:rPr>
              <w:t>3</w:t>
            </w:r>
            <w:r w:rsidRPr="009851DF">
              <w:rPr>
                <w:rFonts w:ascii="Arial" w:eastAsia="SimSun" w:hAnsi="Arial" w:cs="Arial"/>
                <w:lang w:eastAsia="zh-CN"/>
              </w:rPr>
              <w:t xml:space="preserve">% of the total number of bids had been submitted </w:t>
            </w:r>
            <w:r>
              <w:rPr>
                <w:rFonts w:ascii="Arial" w:eastAsia="SimSun" w:hAnsi="Arial" w:cs="Arial"/>
                <w:lang w:eastAsia="zh-CN"/>
              </w:rPr>
              <w:t xml:space="preserve">to </w:t>
            </w:r>
            <w:r w:rsidRPr="009851DF">
              <w:rPr>
                <w:rFonts w:ascii="Arial" w:eastAsia="SimSun" w:hAnsi="Arial" w:cs="Arial"/>
                <w:lang w:eastAsia="zh-CN"/>
              </w:rPr>
              <w:t xml:space="preserve">Research Councils, </w:t>
            </w:r>
            <w:r>
              <w:rPr>
                <w:rFonts w:ascii="Arial" w:eastAsia="SimSun" w:hAnsi="Arial" w:cs="Arial"/>
                <w:lang w:eastAsia="zh-CN"/>
              </w:rPr>
              <w:t xml:space="preserve">21% to EU government, 29% to Overseas Funders, </w:t>
            </w:r>
            <w:r>
              <w:rPr>
                <w:rFonts w:ascii="Arial" w:eastAsia="SimSun" w:hAnsi="Arial" w:cs="Arial"/>
                <w:lang w:eastAsia="zh-CN"/>
              </w:rPr>
              <w:lastRenderedPageBreak/>
              <w:t>7% to the UK Central Government, 5% to UK Industry and 4% to UK Charities</w:t>
            </w:r>
            <w:r w:rsidRPr="009851DF">
              <w:rPr>
                <w:rFonts w:ascii="Arial" w:eastAsia="SimSun" w:hAnsi="Arial" w:cs="Arial"/>
                <w:lang w:eastAsia="zh-CN"/>
              </w:rPr>
              <w:t xml:space="preserve">. </w:t>
            </w:r>
            <w:r>
              <w:rPr>
                <w:rFonts w:ascii="Arial" w:eastAsia="SimSun" w:hAnsi="Arial" w:cs="Arial"/>
                <w:lang w:eastAsia="zh-CN"/>
              </w:rPr>
              <w:t>T</w:t>
            </w:r>
            <w:r w:rsidRPr="009851DF">
              <w:rPr>
                <w:rFonts w:ascii="Arial" w:eastAsia="SimSun" w:hAnsi="Arial" w:cs="Arial"/>
                <w:lang w:eastAsia="zh-CN"/>
              </w:rPr>
              <w:t>he overall value of bids being submitted</w:t>
            </w:r>
            <w:r>
              <w:rPr>
                <w:rFonts w:ascii="Arial" w:eastAsia="SimSun" w:hAnsi="Arial" w:cs="Arial"/>
                <w:lang w:eastAsia="zh-CN"/>
              </w:rPr>
              <w:t xml:space="preserve"> was</w:t>
            </w:r>
            <w:r w:rsidRPr="009851DF">
              <w:rPr>
                <w:rFonts w:ascii="Arial" w:eastAsia="SimSun" w:hAnsi="Arial" w:cs="Arial"/>
                <w:lang w:eastAsia="zh-CN"/>
              </w:rPr>
              <w:t xml:space="preserve"> m</w:t>
            </w:r>
            <w:r>
              <w:rPr>
                <w:rFonts w:ascii="Arial" w:eastAsia="SimSun" w:hAnsi="Arial" w:cs="Arial"/>
                <w:lang w:eastAsia="zh-CN"/>
              </w:rPr>
              <w:t xml:space="preserve">uch higher, representing an increase of 12% over the value of bids submitted in 2011/12 and an increase on 30% on the value of bids submitted in 2009/10. </w:t>
            </w:r>
          </w:p>
          <w:p w:rsidR="007B3A99" w:rsidRPr="009851DF" w:rsidRDefault="007B3A99" w:rsidP="00EA1C35">
            <w:pPr>
              <w:spacing w:after="0" w:line="240" w:lineRule="auto"/>
              <w:jc w:val="both"/>
              <w:rPr>
                <w:rFonts w:ascii="Arial" w:eastAsia="SimSun" w:hAnsi="Arial" w:cs="Arial"/>
                <w:lang w:eastAsia="zh-CN"/>
              </w:rPr>
            </w:pPr>
          </w:p>
          <w:p w:rsidR="007B3A99" w:rsidRPr="000F62C5" w:rsidRDefault="007B3A99" w:rsidP="00EA1C35">
            <w:pPr>
              <w:spacing w:after="0" w:line="240" w:lineRule="auto"/>
              <w:jc w:val="both"/>
              <w:rPr>
                <w:rFonts w:ascii="Arial" w:eastAsia="SimSun" w:hAnsi="Arial" w:cs="Arial"/>
                <w:b/>
                <w:lang w:eastAsia="zh-CN"/>
              </w:rPr>
            </w:pPr>
            <w:r>
              <w:rPr>
                <w:rFonts w:ascii="Arial" w:eastAsia="SimSun" w:hAnsi="Arial" w:cs="Arial"/>
                <w:lang w:eastAsia="zh-CN"/>
              </w:rPr>
              <w:t>Clarification was sought with regard to the bids/awards reported under Research Councils, as it was felt that European Research Council (ERC) bids should be reported under EU and not UK Research Councils</w:t>
            </w:r>
            <w:r w:rsidRPr="009851DF">
              <w:rPr>
                <w:rFonts w:ascii="Arial" w:eastAsia="SimSun" w:hAnsi="Arial" w:cs="Arial"/>
                <w:lang w:eastAsia="zh-CN"/>
              </w:rPr>
              <w:t>.</w:t>
            </w:r>
            <w:r>
              <w:rPr>
                <w:rFonts w:ascii="Arial" w:eastAsia="SimSun" w:hAnsi="Arial" w:cs="Arial"/>
                <w:lang w:eastAsia="zh-CN"/>
              </w:rPr>
              <w:t xml:space="preserve"> </w:t>
            </w:r>
            <w:r w:rsidRPr="000F62C5">
              <w:rPr>
                <w:rFonts w:ascii="Arial" w:eastAsia="SimSun" w:hAnsi="Arial" w:cs="Arial"/>
                <w:b/>
                <w:lang w:eastAsia="zh-CN"/>
              </w:rPr>
              <w:t>It was agreed after discussion, that in order to keep in line with Finance’s reporting structure, ERC bids would be reported separately to UK Research Council Bids.</w:t>
            </w:r>
          </w:p>
          <w:p w:rsidR="007B3A99" w:rsidRDefault="007B3A99" w:rsidP="00EA1C35">
            <w:pPr>
              <w:spacing w:after="0" w:line="240" w:lineRule="auto"/>
              <w:jc w:val="both"/>
              <w:rPr>
                <w:rFonts w:ascii="Arial" w:eastAsia="SimSun" w:hAnsi="Arial" w:cs="Arial"/>
                <w:lang w:eastAsia="zh-CN"/>
              </w:rPr>
            </w:pPr>
          </w:p>
          <w:p w:rsidR="007B3A99" w:rsidRDefault="007B3A99" w:rsidP="00EA1C35">
            <w:pPr>
              <w:spacing w:after="0" w:line="240" w:lineRule="auto"/>
              <w:jc w:val="both"/>
              <w:rPr>
                <w:rFonts w:ascii="Arial" w:eastAsia="SimSun" w:hAnsi="Arial" w:cs="Arial"/>
                <w:lang w:eastAsia="zh-CN"/>
              </w:rPr>
            </w:pPr>
            <w:r>
              <w:rPr>
                <w:rFonts w:ascii="Arial" w:eastAsia="SimSun" w:hAnsi="Arial" w:cs="Arial"/>
                <w:lang w:eastAsia="zh-CN"/>
              </w:rPr>
              <w:t xml:space="preserve">The </w:t>
            </w:r>
            <w:r w:rsidRPr="00C35C60">
              <w:rPr>
                <w:rFonts w:ascii="Arial" w:eastAsia="SimSun" w:hAnsi="Arial" w:cs="Arial"/>
                <w:lang w:eastAsia="zh-CN"/>
              </w:rPr>
              <w:t>Director of Research (CMS)</w:t>
            </w:r>
            <w:r>
              <w:rPr>
                <w:rFonts w:ascii="Arial" w:eastAsia="SimSun" w:hAnsi="Arial" w:cs="Arial"/>
                <w:lang w:eastAsia="zh-CN"/>
              </w:rPr>
              <w:t xml:space="preserve"> also suggested that the </w:t>
            </w:r>
            <w:r w:rsidRPr="000F62C5">
              <w:rPr>
                <w:rFonts w:ascii="Arial" w:eastAsia="SimSun" w:hAnsi="Arial" w:cs="Arial"/>
                <w:b/>
                <w:lang w:eastAsia="zh-CN"/>
              </w:rPr>
              <w:t>award totals for UK Research Council be further broken down to reflect small/first grants against the larger Research Council applications</w:t>
            </w:r>
            <w:r>
              <w:rPr>
                <w:rFonts w:ascii="Arial" w:eastAsia="SimSun" w:hAnsi="Arial" w:cs="Arial"/>
                <w:lang w:eastAsia="zh-CN"/>
              </w:rPr>
              <w:t xml:space="preserve">. The Committee agreed to this as it was considered that such a breakdown of the data would be informative. </w:t>
            </w:r>
          </w:p>
          <w:p w:rsidR="007B3A99" w:rsidRPr="002A2417" w:rsidRDefault="007B3A99" w:rsidP="00EA1C35">
            <w:pPr>
              <w:spacing w:after="0" w:line="240" w:lineRule="auto"/>
              <w:jc w:val="right"/>
              <w:rPr>
                <w:rFonts w:ascii="Arial" w:eastAsia="SimSun" w:hAnsi="Arial" w:cs="Arial"/>
                <w:b/>
                <w:u w:val="single"/>
                <w:lang w:eastAsia="zh-CN"/>
              </w:rPr>
            </w:pPr>
            <w:r w:rsidRPr="002A2417">
              <w:rPr>
                <w:rFonts w:ascii="Arial" w:eastAsia="SimSun" w:hAnsi="Arial" w:cs="Arial"/>
                <w:b/>
                <w:u w:val="single"/>
                <w:lang w:eastAsia="zh-CN"/>
              </w:rPr>
              <w:t>ACTION: Research Support Manager</w:t>
            </w:r>
          </w:p>
          <w:p w:rsidR="007B3A99" w:rsidRPr="009851DF" w:rsidRDefault="007B3A99" w:rsidP="00EA1C35">
            <w:pPr>
              <w:spacing w:after="0" w:line="240" w:lineRule="auto"/>
              <w:jc w:val="both"/>
              <w:rPr>
                <w:rFonts w:ascii="Arial" w:eastAsia="SimSun" w:hAnsi="Arial" w:cs="Arial"/>
                <w:lang w:eastAsia="zh-CN"/>
              </w:rPr>
            </w:pPr>
          </w:p>
        </w:tc>
      </w:tr>
      <w:tr w:rsidR="007B3A99" w:rsidRPr="0022426B" w:rsidTr="00EA1C35">
        <w:trPr>
          <w:trHeight w:val="509"/>
        </w:trPr>
        <w:tc>
          <w:tcPr>
            <w:tcW w:w="2059" w:type="dxa"/>
            <w:shd w:val="clear" w:color="auto" w:fill="auto"/>
            <w:hideMark/>
          </w:tcPr>
          <w:p w:rsidR="007B3A99" w:rsidRPr="006A5F34" w:rsidRDefault="007B3A99" w:rsidP="00EA1C35">
            <w:pPr>
              <w:spacing w:after="0" w:line="240" w:lineRule="auto"/>
              <w:outlineLvl w:val="0"/>
              <w:rPr>
                <w:rFonts w:ascii="Arial" w:eastAsia="SimSun" w:hAnsi="Arial" w:cs="Arial"/>
                <w:lang w:eastAsia="zh-CN"/>
              </w:rPr>
            </w:pPr>
            <w:r w:rsidRPr="006A5F34">
              <w:rPr>
                <w:rFonts w:ascii="Arial" w:eastAsia="SimSun" w:hAnsi="Arial" w:cs="Arial"/>
                <w:b/>
                <w:lang w:eastAsia="zh-CN"/>
              </w:rPr>
              <w:lastRenderedPageBreak/>
              <w:t>REC-12-3.3</w:t>
            </w:r>
          </w:p>
        </w:tc>
        <w:tc>
          <w:tcPr>
            <w:tcW w:w="7456" w:type="dxa"/>
            <w:shd w:val="clear" w:color="auto" w:fill="auto"/>
          </w:tcPr>
          <w:p w:rsidR="007B3A99" w:rsidRPr="006A5F34" w:rsidRDefault="007B3A99" w:rsidP="00EA1C35">
            <w:pPr>
              <w:spacing w:after="0" w:line="240" w:lineRule="auto"/>
              <w:outlineLvl w:val="0"/>
              <w:rPr>
                <w:rFonts w:ascii="Arial" w:eastAsia="SimSun" w:hAnsi="Arial" w:cs="Arial"/>
                <w:b/>
                <w:bCs/>
                <w:lang w:eastAsia="en-GB"/>
              </w:rPr>
            </w:pPr>
            <w:r w:rsidRPr="00104F66">
              <w:rPr>
                <w:rFonts w:ascii="Arial" w:eastAsia="SimSun" w:hAnsi="Arial" w:cs="Arial"/>
                <w:b/>
                <w:bCs/>
                <w:lang w:eastAsia="en-GB"/>
              </w:rPr>
              <w:t>GREAT 2012 &amp; REF 2014 UPDATE</w:t>
            </w:r>
          </w:p>
          <w:p w:rsidR="007B3A99" w:rsidRPr="006A5F34" w:rsidRDefault="007B3A99" w:rsidP="00EA1C35">
            <w:pPr>
              <w:spacing w:after="0" w:line="240" w:lineRule="auto"/>
              <w:outlineLvl w:val="0"/>
              <w:rPr>
                <w:rFonts w:ascii="Arial" w:eastAsia="SimSun" w:hAnsi="Arial" w:cs="Arial"/>
                <w:b/>
                <w:bCs/>
                <w:lang w:eastAsia="en-GB"/>
              </w:rPr>
            </w:pPr>
          </w:p>
          <w:p w:rsidR="007B3A99" w:rsidRDefault="007B3A99" w:rsidP="00EA1C35">
            <w:pPr>
              <w:spacing w:after="0" w:line="240" w:lineRule="auto"/>
              <w:jc w:val="both"/>
              <w:rPr>
                <w:rFonts w:ascii="Arial" w:eastAsia="SimSun" w:hAnsi="Arial" w:cs="Arial"/>
                <w:lang w:eastAsia="zh-CN"/>
              </w:rPr>
            </w:pPr>
            <w:r w:rsidRPr="006A5F34">
              <w:rPr>
                <w:rFonts w:ascii="Arial" w:eastAsia="SimSun" w:hAnsi="Arial" w:cs="Arial"/>
                <w:lang w:eastAsia="zh-CN"/>
              </w:rPr>
              <w:t>The Research Support Manager (</w:t>
            </w:r>
            <w:r>
              <w:rPr>
                <w:rFonts w:ascii="Arial" w:eastAsia="SimSun" w:hAnsi="Arial" w:cs="Arial"/>
                <w:lang w:eastAsia="zh-CN"/>
              </w:rPr>
              <w:t>Maternity cover</w:t>
            </w:r>
            <w:r w:rsidRPr="006A5F34">
              <w:rPr>
                <w:rFonts w:ascii="Arial" w:eastAsia="SimSun" w:hAnsi="Arial" w:cs="Arial"/>
                <w:lang w:eastAsia="zh-CN"/>
              </w:rPr>
              <w:t>) presented a progress report on</w:t>
            </w:r>
            <w:r>
              <w:rPr>
                <w:rFonts w:ascii="Arial" w:eastAsia="SimSun" w:hAnsi="Arial" w:cs="Arial"/>
                <w:lang w:eastAsia="zh-CN"/>
              </w:rPr>
              <w:t xml:space="preserve"> R</w:t>
            </w:r>
            <w:r w:rsidRPr="006A5F34">
              <w:rPr>
                <w:rFonts w:ascii="Arial" w:eastAsia="SimSun" w:hAnsi="Arial" w:cs="Arial"/>
                <w:lang w:eastAsia="zh-CN"/>
              </w:rPr>
              <w:t xml:space="preserve">EF 2014. </w:t>
            </w:r>
            <w:r>
              <w:rPr>
                <w:rFonts w:ascii="Arial" w:eastAsia="SimSun" w:hAnsi="Arial" w:cs="Arial"/>
                <w:lang w:eastAsia="zh-CN"/>
              </w:rPr>
              <w:t>The table showed the overall picture of the REF submission in terms of outputs assessed, impact statements received to date, case studies (1</w:t>
            </w:r>
            <w:r w:rsidRPr="006B63E6">
              <w:rPr>
                <w:rFonts w:ascii="Arial" w:eastAsia="SimSun" w:hAnsi="Arial" w:cs="Arial"/>
                <w:vertAlign w:val="superscript"/>
                <w:lang w:eastAsia="zh-CN"/>
              </w:rPr>
              <w:t>st</w:t>
            </w:r>
            <w:r>
              <w:rPr>
                <w:rFonts w:ascii="Arial" w:eastAsia="SimSun" w:hAnsi="Arial" w:cs="Arial"/>
                <w:lang w:eastAsia="zh-CN"/>
              </w:rPr>
              <w:t xml:space="preserve"> and 2</w:t>
            </w:r>
            <w:r w:rsidRPr="006B63E6">
              <w:rPr>
                <w:rFonts w:ascii="Arial" w:eastAsia="SimSun" w:hAnsi="Arial" w:cs="Arial"/>
                <w:vertAlign w:val="superscript"/>
                <w:lang w:eastAsia="zh-CN"/>
              </w:rPr>
              <w:t>nd</w:t>
            </w:r>
            <w:r>
              <w:rPr>
                <w:rFonts w:ascii="Arial" w:eastAsia="SimSun" w:hAnsi="Arial" w:cs="Arial"/>
                <w:lang w:eastAsia="zh-CN"/>
              </w:rPr>
              <w:t xml:space="preserve"> drafts) and draft environment statements received by </w:t>
            </w:r>
            <w:proofErr w:type="spellStart"/>
            <w:r>
              <w:rPr>
                <w:rFonts w:ascii="Arial" w:eastAsia="SimSun" w:hAnsi="Arial" w:cs="Arial"/>
                <w:lang w:eastAsia="zh-CN"/>
              </w:rPr>
              <w:t>UoA</w:t>
            </w:r>
            <w:proofErr w:type="spellEnd"/>
            <w:r>
              <w:rPr>
                <w:rFonts w:ascii="Arial" w:eastAsia="SimSun" w:hAnsi="Arial" w:cs="Arial"/>
                <w:lang w:eastAsia="zh-CN"/>
              </w:rPr>
              <w:t>.</w:t>
            </w:r>
          </w:p>
          <w:p w:rsidR="007B3A99" w:rsidRDefault="007B3A99" w:rsidP="00EA1C35">
            <w:pPr>
              <w:spacing w:after="0" w:line="240" w:lineRule="auto"/>
              <w:jc w:val="both"/>
              <w:rPr>
                <w:rFonts w:ascii="Arial" w:eastAsia="SimSun" w:hAnsi="Arial" w:cs="Arial"/>
                <w:lang w:eastAsia="zh-CN"/>
              </w:rPr>
            </w:pPr>
          </w:p>
          <w:p w:rsidR="007B3A99" w:rsidRDefault="007B3A99" w:rsidP="00EA1C35">
            <w:pPr>
              <w:spacing w:after="0" w:line="240" w:lineRule="auto"/>
              <w:jc w:val="both"/>
              <w:rPr>
                <w:rFonts w:ascii="Arial" w:eastAsia="SimSun" w:hAnsi="Arial" w:cs="Arial"/>
                <w:lang w:eastAsia="zh-CN"/>
              </w:rPr>
            </w:pPr>
            <w:r>
              <w:rPr>
                <w:rFonts w:ascii="Arial" w:eastAsia="SimSun" w:hAnsi="Arial" w:cs="Arial"/>
                <w:lang w:eastAsia="zh-CN"/>
              </w:rPr>
              <w:t>Highlighted areas in red were still outstanding and Schools/Institutes were encouraged to submit their revised impact statements as well as the 3</w:t>
            </w:r>
            <w:r w:rsidRPr="006B63E6">
              <w:rPr>
                <w:rFonts w:ascii="Arial" w:eastAsia="SimSun" w:hAnsi="Arial" w:cs="Arial"/>
                <w:vertAlign w:val="superscript"/>
                <w:lang w:eastAsia="zh-CN"/>
              </w:rPr>
              <w:t>rd</w:t>
            </w:r>
            <w:r>
              <w:rPr>
                <w:rFonts w:ascii="Arial" w:eastAsia="SimSun" w:hAnsi="Arial" w:cs="Arial"/>
                <w:lang w:eastAsia="zh-CN"/>
              </w:rPr>
              <w:t xml:space="preserve"> draft impact case studies by the 29</w:t>
            </w:r>
            <w:r w:rsidRPr="006B63E6">
              <w:rPr>
                <w:rFonts w:ascii="Arial" w:eastAsia="SimSun" w:hAnsi="Arial" w:cs="Arial"/>
                <w:vertAlign w:val="superscript"/>
                <w:lang w:eastAsia="zh-CN"/>
              </w:rPr>
              <w:t>th</w:t>
            </w:r>
            <w:r>
              <w:rPr>
                <w:rFonts w:ascii="Arial" w:eastAsia="SimSun" w:hAnsi="Arial" w:cs="Arial"/>
                <w:lang w:eastAsia="zh-CN"/>
              </w:rPr>
              <w:t xml:space="preserve"> March 2013.  All REF matters were to be reported directly to the Research Support Manager. To date a total of 278 individual staff circumstances disclosure forms had been received. </w:t>
            </w:r>
            <w:r w:rsidRPr="007F2408">
              <w:rPr>
                <w:rFonts w:ascii="Arial" w:eastAsia="SimSun" w:hAnsi="Arial" w:cs="Arial"/>
                <w:b/>
                <w:lang w:eastAsia="zh-CN"/>
              </w:rPr>
              <w:t xml:space="preserve">The Research Support Manager would forward to </w:t>
            </w:r>
            <w:proofErr w:type="spellStart"/>
            <w:r w:rsidRPr="007F2408">
              <w:rPr>
                <w:rFonts w:ascii="Arial" w:eastAsia="SimSun" w:hAnsi="Arial" w:cs="Arial"/>
                <w:b/>
                <w:lang w:eastAsia="zh-CN"/>
              </w:rPr>
              <w:t>UoA</w:t>
            </w:r>
            <w:proofErr w:type="spellEnd"/>
            <w:r w:rsidRPr="007F2408">
              <w:rPr>
                <w:rFonts w:ascii="Arial" w:eastAsia="SimSun" w:hAnsi="Arial" w:cs="Arial"/>
                <w:b/>
                <w:lang w:eastAsia="zh-CN"/>
              </w:rPr>
              <w:t xml:space="preserve"> co-ordinators a list of staff that had completed the disclosure forms once the verification process had been completed.</w:t>
            </w:r>
            <w:r>
              <w:rPr>
                <w:rFonts w:ascii="Arial" w:eastAsia="SimSun" w:hAnsi="Arial" w:cs="Arial"/>
                <w:lang w:eastAsia="zh-CN"/>
              </w:rPr>
              <w:t xml:space="preserve"> Complex circumstances would be considered by </w:t>
            </w:r>
            <w:proofErr w:type="gramStart"/>
            <w:r>
              <w:rPr>
                <w:rFonts w:ascii="Arial" w:eastAsia="SimSun" w:hAnsi="Arial" w:cs="Arial"/>
                <w:lang w:eastAsia="zh-CN"/>
              </w:rPr>
              <w:t>a</w:t>
            </w:r>
            <w:proofErr w:type="gramEnd"/>
            <w:r>
              <w:rPr>
                <w:rFonts w:ascii="Arial" w:eastAsia="SimSun" w:hAnsi="Arial" w:cs="Arial"/>
                <w:lang w:eastAsia="zh-CN"/>
              </w:rPr>
              <w:t xml:space="preserve"> Equality &amp; Diversity Panel at the end of March 2013.</w:t>
            </w:r>
          </w:p>
          <w:p w:rsidR="007B3A99" w:rsidRDefault="007B3A99" w:rsidP="00EA1C35">
            <w:pPr>
              <w:spacing w:after="0" w:line="240" w:lineRule="auto"/>
              <w:jc w:val="both"/>
              <w:rPr>
                <w:rFonts w:ascii="Arial" w:eastAsia="SimSun" w:hAnsi="Arial" w:cs="Arial"/>
                <w:lang w:eastAsia="zh-CN"/>
              </w:rPr>
            </w:pPr>
          </w:p>
          <w:p w:rsidR="007B3A99" w:rsidRPr="007F2408" w:rsidRDefault="007B3A99" w:rsidP="00EA1C35">
            <w:pPr>
              <w:spacing w:after="0" w:line="240" w:lineRule="auto"/>
              <w:jc w:val="both"/>
              <w:rPr>
                <w:rFonts w:ascii="Arial" w:eastAsia="SimSun" w:hAnsi="Arial" w:cs="Arial"/>
                <w:b/>
                <w:lang w:eastAsia="zh-CN"/>
              </w:rPr>
            </w:pPr>
            <w:r>
              <w:rPr>
                <w:rFonts w:ascii="Arial" w:eastAsia="SimSun" w:hAnsi="Arial" w:cs="Arial"/>
                <w:lang w:eastAsia="zh-CN"/>
              </w:rPr>
              <w:t>Impact workshops had been scheduled to assist academics on improving their REF3a and 3b statements. The</w:t>
            </w:r>
            <w:r w:rsidRPr="006A5F34">
              <w:rPr>
                <w:rFonts w:ascii="Arial" w:eastAsia="SimSun" w:hAnsi="Arial" w:cs="Arial"/>
                <w:lang w:eastAsia="zh-CN"/>
              </w:rPr>
              <w:t xml:space="preserve"> Research Support Manager (</w:t>
            </w:r>
            <w:r>
              <w:rPr>
                <w:rFonts w:ascii="Arial" w:eastAsia="SimSun" w:hAnsi="Arial" w:cs="Arial"/>
                <w:lang w:eastAsia="zh-CN"/>
              </w:rPr>
              <w:t>Maternity cover</w:t>
            </w:r>
            <w:r w:rsidRPr="006A5F34">
              <w:rPr>
                <w:rFonts w:ascii="Arial" w:eastAsia="SimSun" w:hAnsi="Arial" w:cs="Arial"/>
                <w:lang w:eastAsia="zh-CN"/>
              </w:rPr>
              <w:t>)</w:t>
            </w:r>
            <w:r>
              <w:rPr>
                <w:rFonts w:ascii="Arial" w:eastAsia="SimSun" w:hAnsi="Arial" w:cs="Arial"/>
                <w:lang w:eastAsia="zh-CN"/>
              </w:rPr>
              <w:t xml:space="preserve"> sought the Committee’s views on improving their environment statements. It was agreed from the discussion that </w:t>
            </w:r>
            <w:r w:rsidRPr="007F2408">
              <w:rPr>
                <w:rFonts w:ascii="Arial" w:eastAsia="SimSun" w:hAnsi="Arial" w:cs="Arial"/>
                <w:b/>
                <w:lang w:eastAsia="zh-CN"/>
              </w:rPr>
              <w:t xml:space="preserve">the Acting Chair and GRE would develop a summary of the pan-university approach to researcher development for inclusion in the ‘environment’ section of the </w:t>
            </w:r>
            <w:proofErr w:type="spellStart"/>
            <w:r w:rsidRPr="007F2408">
              <w:rPr>
                <w:rFonts w:ascii="Arial" w:eastAsia="SimSun" w:hAnsi="Arial" w:cs="Arial"/>
                <w:b/>
                <w:lang w:eastAsia="zh-CN"/>
              </w:rPr>
              <w:t>UoA</w:t>
            </w:r>
            <w:proofErr w:type="spellEnd"/>
            <w:r w:rsidRPr="007F2408">
              <w:rPr>
                <w:rFonts w:ascii="Arial" w:eastAsia="SimSun" w:hAnsi="Arial" w:cs="Arial"/>
                <w:b/>
                <w:lang w:eastAsia="zh-CN"/>
              </w:rPr>
              <w:t xml:space="preserve"> submissions, which would then be augmented by local information of this matter.</w:t>
            </w:r>
          </w:p>
          <w:p w:rsidR="007B3A99" w:rsidRDefault="007B3A99" w:rsidP="00EA1C35">
            <w:pPr>
              <w:spacing w:after="0" w:line="240" w:lineRule="auto"/>
              <w:jc w:val="both"/>
              <w:rPr>
                <w:rFonts w:ascii="Arial" w:eastAsia="SimSun" w:hAnsi="Arial" w:cs="Arial"/>
                <w:lang w:eastAsia="zh-CN"/>
              </w:rPr>
            </w:pPr>
          </w:p>
          <w:p w:rsidR="007B3A99" w:rsidRDefault="007B3A99" w:rsidP="00EA1C35">
            <w:pPr>
              <w:spacing w:after="0" w:line="240" w:lineRule="auto"/>
              <w:jc w:val="both"/>
              <w:rPr>
                <w:rFonts w:ascii="Arial" w:eastAsia="SimSun" w:hAnsi="Arial" w:cs="Arial"/>
                <w:lang w:eastAsia="zh-CN"/>
              </w:rPr>
            </w:pPr>
          </w:p>
          <w:p w:rsidR="007B3A99" w:rsidRDefault="007B3A99" w:rsidP="00EA1C35">
            <w:pPr>
              <w:spacing w:after="0" w:line="240" w:lineRule="auto"/>
              <w:jc w:val="both"/>
              <w:rPr>
                <w:rFonts w:ascii="Arial" w:eastAsia="SimSun" w:hAnsi="Arial" w:cs="Arial"/>
                <w:lang w:eastAsia="zh-CN"/>
              </w:rPr>
            </w:pPr>
          </w:p>
          <w:p w:rsidR="007B3A99" w:rsidRPr="006A5F34" w:rsidRDefault="007B3A99" w:rsidP="00EA1C35">
            <w:pPr>
              <w:spacing w:after="0" w:line="240" w:lineRule="auto"/>
              <w:jc w:val="both"/>
              <w:rPr>
                <w:rFonts w:ascii="Arial" w:eastAsia="SimSun" w:hAnsi="Arial" w:cs="Arial"/>
                <w:lang w:eastAsia="zh-CN"/>
              </w:rPr>
            </w:pPr>
          </w:p>
        </w:tc>
      </w:tr>
    </w:tbl>
    <w:p w:rsidR="007B3A99" w:rsidRDefault="007B3A99" w:rsidP="007B3A99">
      <w:pPr>
        <w:autoSpaceDE w:val="0"/>
        <w:autoSpaceDN w:val="0"/>
        <w:adjustRightInd w:val="0"/>
        <w:spacing w:after="0" w:line="240" w:lineRule="auto"/>
        <w:ind w:left="720" w:hanging="720"/>
        <w:jc w:val="right"/>
        <w:rPr>
          <w:rFonts w:ascii="Arial" w:eastAsia="SimSun" w:hAnsi="Arial" w:cs="Arial"/>
          <w:b/>
          <w:i/>
          <w:u w:val="single"/>
          <w:lang w:eastAsia="zh-CN"/>
        </w:rPr>
      </w:pPr>
      <w:r w:rsidRPr="006A5F34">
        <w:rPr>
          <w:rFonts w:ascii="Arial" w:eastAsia="SimSun" w:hAnsi="Arial" w:cs="Arial"/>
          <w:b/>
          <w:i/>
          <w:u w:val="single"/>
          <w:lang w:eastAsia="zh-CN"/>
        </w:rPr>
        <w:t>ACTION: All</w:t>
      </w:r>
      <w:r>
        <w:rPr>
          <w:rFonts w:ascii="Arial" w:eastAsia="SimSun" w:hAnsi="Arial" w:cs="Arial"/>
          <w:b/>
          <w:i/>
          <w:u w:val="single"/>
          <w:lang w:eastAsia="zh-CN"/>
        </w:rPr>
        <w:t xml:space="preserve"> </w:t>
      </w:r>
    </w:p>
    <w:p w:rsidR="007B3A99" w:rsidRPr="006A5F34" w:rsidRDefault="007B3A99" w:rsidP="007B3A99">
      <w:pPr>
        <w:autoSpaceDE w:val="0"/>
        <w:autoSpaceDN w:val="0"/>
        <w:adjustRightInd w:val="0"/>
        <w:spacing w:after="0" w:line="240" w:lineRule="auto"/>
        <w:ind w:left="720" w:hanging="720"/>
        <w:jc w:val="right"/>
        <w:rPr>
          <w:rFonts w:ascii="Arial" w:eastAsia="SimSun" w:hAnsi="Arial" w:cs="Arial"/>
          <w:b/>
          <w:lang w:eastAsia="zh-CN"/>
        </w:rPr>
      </w:pPr>
      <w:r w:rsidRPr="006A5F34">
        <w:rPr>
          <w:rFonts w:ascii="Arial" w:eastAsia="SimSun" w:hAnsi="Arial" w:cs="Arial"/>
          <w:b/>
          <w:i/>
          <w:u w:val="single"/>
          <w:lang w:eastAsia="zh-CN"/>
        </w:rPr>
        <w:t xml:space="preserve">ACTION: </w:t>
      </w:r>
      <w:r>
        <w:rPr>
          <w:rFonts w:ascii="Arial" w:eastAsia="SimSun" w:hAnsi="Arial" w:cs="Arial"/>
          <w:b/>
          <w:i/>
          <w:u w:val="single"/>
          <w:lang w:eastAsia="zh-CN"/>
        </w:rPr>
        <w:t>GRE/Acting Chair</w:t>
      </w:r>
    </w:p>
    <w:p w:rsidR="007B3A99" w:rsidRPr="006A5F34" w:rsidRDefault="007B3A99" w:rsidP="007B3A99">
      <w:pPr>
        <w:autoSpaceDE w:val="0"/>
        <w:autoSpaceDN w:val="0"/>
        <w:adjustRightInd w:val="0"/>
        <w:spacing w:after="0" w:line="240" w:lineRule="auto"/>
        <w:ind w:left="720" w:hanging="720"/>
        <w:jc w:val="right"/>
        <w:rPr>
          <w:rFonts w:ascii="Arial" w:eastAsia="SimSun" w:hAnsi="Arial" w:cs="Arial"/>
          <w:b/>
          <w:lang w:eastAsia="zh-CN"/>
        </w:rPr>
      </w:pPr>
    </w:p>
    <w:p w:rsidR="007B3A99" w:rsidRPr="0022426B" w:rsidRDefault="007B3A99" w:rsidP="007B3A99">
      <w:pPr>
        <w:autoSpaceDE w:val="0"/>
        <w:autoSpaceDN w:val="0"/>
        <w:adjustRightInd w:val="0"/>
        <w:spacing w:after="0" w:line="240" w:lineRule="auto"/>
        <w:ind w:left="720" w:hanging="720"/>
        <w:jc w:val="both"/>
        <w:rPr>
          <w:rFonts w:ascii="Arial" w:eastAsia="SimSun" w:hAnsi="Arial" w:cs="Arial"/>
          <w:b/>
          <w:highlight w:val="yellow"/>
          <w:lang w:eastAsia="zh-CN"/>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456"/>
      </w:tblGrid>
      <w:tr w:rsidR="007B3A99" w:rsidRPr="0022426B" w:rsidTr="00EA1C35">
        <w:trPr>
          <w:trHeight w:val="509"/>
        </w:trPr>
        <w:tc>
          <w:tcPr>
            <w:tcW w:w="2059" w:type="dxa"/>
            <w:tcBorders>
              <w:top w:val="nil"/>
              <w:left w:val="nil"/>
              <w:bottom w:val="nil"/>
              <w:right w:val="nil"/>
            </w:tcBorders>
            <w:shd w:val="clear" w:color="auto" w:fill="auto"/>
            <w:hideMark/>
          </w:tcPr>
          <w:p w:rsidR="007B3A99" w:rsidRPr="006A5F34" w:rsidRDefault="007B3A99" w:rsidP="00EA1C35">
            <w:pPr>
              <w:spacing w:after="0" w:line="240" w:lineRule="auto"/>
              <w:outlineLvl w:val="0"/>
              <w:rPr>
                <w:rFonts w:ascii="Arial" w:eastAsia="SimSun" w:hAnsi="Arial" w:cs="Arial"/>
                <w:lang w:eastAsia="zh-CN"/>
              </w:rPr>
            </w:pPr>
            <w:r w:rsidRPr="006A5F34">
              <w:rPr>
                <w:rFonts w:ascii="Arial" w:eastAsia="SimSun" w:hAnsi="Arial" w:cs="Arial"/>
                <w:b/>
                <w:lang w:eastAsia="zh-CN"/>
              </w:rPr>
              <w:t>REC-12-3.4</w:t>
            </w:r>
          </w:p>
        </w:tc>
        <w:tc>
          <w:tcPr>
            <w:tcW w:w="7456" w:type="dxa"/>
            <w:tcBorders>
              <w:top w:val="nil"/>
              <w:left w:val="nil"/>
              <w:bottom w:val="nil"/>
              <w:right w:val="nil"/>
            </w:tcBorders>
            <w:shd w:val="clear" w:color="auto" w:fill="auto"/>
          </w:tcPr>
          <w:p w:rsidR="007B3A99" w:rsidRPr="009A346B" w:rsidRDefault="007B3A99" w:rsidP="00EA1C35">
            <w:pPr>
              <w:spacing w:after="0" w:line="240" w:lineRule="auto"/>
              <w:outlineLvl w:val="0"/>
              <w:rPr>
                <w:rFonts w:ascii="Arial" w:eastAsia="SimSun" w:hAnsi="Arial" w:cs="Arial"/>
                <w:b/>
                <w:lang w:eastAsia="zh-CN"/>
              </w:rPr>
            </w:pPr>
            <w:r w:rsidRPr="00D40D13">
              <w:rPr>
                <w:rFonts w:ascii="Arial" w:eastAsia="SimSun" w:hAnsi="Arial" w:cs="Arial"/>
                <w:b/>
                <w:lang w:eastAsia="zh-CN"/>
              </w:rPr>
              <w:t>EARLY CAREER RESEARCH MATTERS</w:t>
            </w:r>
          </w:p>
          <w:p w:rsidR="007B3A99" w:rsidRPr="006A5F34" w:rsidRDefault="007B3A99" w:rsidP="00EA1C35">
            <w:pPr>
              <w:spacing w:after="0" w:line="240" w:lineRule="auto"/>
              <w:outlineLvl w:val="0"/>
              <w:rPr>
                <w:rFonts w:ascii="Arial" w:eastAsia="SimSun" w:hAnsi="Arial" w:cs="Arial"/>
                <w:b/>
                <w:lang w:eastAsia="zh-CN"/>
              </w:rPr>
            </w:pPr>
          </w:p>
          <w:p w:rsidR="007B3A99" w:rsidRDefault="007B3A99" w:rsidP="00EA1C35">
            <w:pPr>
              <w:spacing w:after="0" w:line="240" w:lineRule="auto"/>
              <w:jc w:val="both"/>
              <w:outlineLvl w:val="0"/>
              <w:rPr>
                <w:rFonts w:ascii="Arial" w:eastAsia="SimSun" w:hAnsi="Arial" w:cs="Arial"/>
                <w:lang w:eastAsia="zh-CN"/>
              </w:rPr>
            </w:pPr>
            <w:r>
              <w:rPr>
                <w:rFonts w:ascii="Arial" w:eastAsia="SimSun" w:hAnsi="Arial" w:cs="Arial"/>
                <w:lang w:eastAsia="zh-CN"/>
              </w:rPr>
              <w:t xml:space="preserve">The ECR Director gave an update report on Early Career Researcher </w:t>
            </w:r>
            <w:r>
              <w:rPr>
                <w:rFonts w:ascii="Arial" w:eastAsia="SimSun" w:hAnsi="Arial" w:cs="Arial"/>
                <w:lang w:eastAsia="zh-CN"/>
              </w:rPr>
              <w:lastRenderedPageBreak/>
              <w:t>matters. It was noted that a call for ECR awards had been sent out and applications were to be received by 26</w:t>
            </w:r>
            <w:r w:rsidRPr="00104F66">
              <w:rPr>
                <w:rFonts w:ascii="Arial" w:eastAsia="SimSun" w:hAnsi="Arial" w:cs="Arial"/>
                <w:vertAlign w:val="superscript"/>
                <w:lang w:eastAsia="zh-CN"/>
              </w:rPr>
              <w:t>th</w:t>
            </w:r>
            <w:r>
              <w:rPr>
                <w:rFonts w:ascii="Arial" w:eastAsia="SimSun" w:hAnsi="Arial" w:cs="Arial"/>
                <w:lang w:eastAsia="zh-CN"/>
              </w:rPr>
              <w:t xml:space="preserve"> February 2013.  A call for the Communicator Awards would be announced at the end of March. </w:t>
            </w:r>
          </w:p>
          <w:p w:rsidR="007B3A99" w:rsidRDefault="007B3A99" w:rsidP="00EA1C35">
            <w:pPr>
              <w:spacing w:after="0" w:line="240" w:lineRule="auto"/>
              <w:jc w:val="both"/>
              <w:outlineLvl w:val="0"/>
              <w:rPr>
                <w:rFonts w:ascii="Arial" w:eastAsia="SimSun" w:hAnsi="Arial" w:cs="Arial"/>
                <w:lang w:eastAsia="zh-CN"/>
              </w:rPr>
            </w:pPr>
          </w:p>
          <w:p w:rsidR="007B3A99" w:rsidRDefault="007B3A99" w:rsidP="00EA1C35">
            <w:pPr>
              <w:spacing w:after="0" w:line="240" w:lineRule="auto"/>
              <w:jc w:val="both"/>
              <w:outlineLvl w:val="0"/>
              <w:rPr>
                <w:rFonts w:ascii="Arial" w:eastAsia="SimSun" w:hAnsi="Arial" w:cs="Arial"/>
                <w:lang w:eastAsia="zh-CN"/>
              </w:rPr>
            </w:pPr>
            <w:r>
              <w:rPr>
                <w:rFonts w:ascii="Arial" w:eastAsia="SimSun" w:hAnsi="Arial" w:cs="Arial"/>
                <w:lang w:eastAsia="zh-CN"/>
              </w:rPr>
              <w:t>The ECR Director was also working with the Human Resources department to determine how ECRs could easily be identified within the University as the current criterion was different from the REF definition of ECRs.</w:t>
            </w:r>
          </w:p>
          <w:p w:rsidR="007B3A99" w:rsidRPr="006A5F34" w:rsidRDefault="007B3A99" w:rsidP="00EA1C35">
            <w:pPr>
              <w:spacing w:after="0" w:line="240" w:lineRule="auto"/>
              <w:jc w:val="both"/>
              <w:outlineLvl w:val="0"/>
              <w:rPr>
                <w:rFonts w:ascii="Arial" w:eastAsia="SimSun" w:hAnsi="Arial" w:cs="Arial"/>
                <w:lang w:eastAsia="zh-CN"/>
              </w:rPr>
            </w:pPr>
          </w:p>
          <w:p w:rsidR="007B3A99" w:rsidRDefault="007B3A99" w:rsidP="00EA1C35">
            <w:pPr>
              <w:tabs>
                <w:tab w:val="left" w:pos="5715"/>
                <w:tab w:val="left" w:pos="6405"/>
              </w:tabs>
              <w:spacing w:after="0" w:line="240" w:lineRule="auto"/>
              <w:jc w:val="both"/>
              <w:outlineLvl w:val="0"/>
              <w:rPr>
                <w:rFonts w:ascii="Arial" w:eastAsia="SimSun" w:hAnsi="Arial" w:cs="Arial"/>
                <w:lang w:eastAsia="zh-CN"/>
              </w:rPr>
            </w:pPr>
            <w:r>
              <w:rPr>
                <w:rFonts w:ascii="Arial" w:eastAsia="SimSun" w:hAnsi="Arial" w:cs="Arial"/>
                <w:lang w:eastAsia="zh-CN"/>
              </w:rPr>
              <w:t>The ECR Director also reported that the university had volunteered to host a Vitae Research Development Framework (RDF) event later this year. The event would be beneficial for the institution in finding out how to embed the RDF into the environment statements for the REF submission.</w:t>
            </w:r>
          </w:p>
          <w:p w:rsidR="007B3A99" w:rsidRPr="006A5F34" w:rsidRDefault="007B3A99" w:rsidP="00EA1C35">
            <w:pPr>
              <w:tabs>
                <w:tab w:val="left" w:pos="5715"/>
                <w:tab w:val="left" w:pos="6405"/>
              </w:tabs>
              <w:spacing w:after="0" w:line="240" w:lineRule="auto"/>
              <w:outlineLvl w:val="0"/>
              <w:rPr>
                <w:rFonts w:ascii="Arial" w:eastAsia="SimSun" w:hAnsi="Arial" w:cs="Arial"/>
                <w:lang w:eastAsia="zh-CN"/>
              </w:rPr>
            </w:pPr>
            <w:r w:rsidRPr="006A5F34">
              <w:rPr>
                <w:rFonts w:ascii="Arial" w:eastAsia="SimSun" w:hAnsi="Arial" w:cs="Arial"/>
                <w:lang w:eastAsia="zh-CN"/>
              </w:rPr>
              <w:tab/>
            </w:r>
            <w:r w:rsidRPr="006A5F34">
              <w:rPr>
                <w:rFonts w:ascii="Arial" w:eastAsia="SimSun" w:hAnsi="Arial" w:cs="Arial"/>
                <w:lang w:eastAsia="zh-CN"/>
              </w:rPr>
              <w:tab/>
            </w:r>
          </w:p>
        </w:tc>
      </w:tr>
    </w:tbl>
    <w:p w:rsidR="007B3A99" w:rsidRPr="00AF638B" w:rsidRDefault="007B3A99" w:rsidP="007B3A99">
      <w:pPr>
        <w:tabs>
          <w:tab w:val="left" w:pos="7410"/>
          <w:tab w:val="right" w:pos="9639"/>
        </w:tabs>
        <w:autoSpaceDE w:val="0"/>
        <w:autoSpaceDN w:val="0"/>
        <w:adjustRightInd w:val="0"/>
        <w:spacing w:after="0" w:line="240" w:lineRule="auto"/>
        <w:ind w:left="720" w:hanging="720"/>
        <w:rPr>
          <w:rFonts w:ascii="Arial" w:eastAsia="SimSun" w:hAnsi="Arial" w:cs="Arial"/>
          <w:b/>
          <w:lang w:eastAsia="zh-CN"/>
        </w:rPr>
      </w:pPr>
      <w:r w:rsidRPr="00AF638B">
        <w:rPr>
          <w:rFonts w:ascii="Arial" w:eastAsia="SimSun" w:hAnsi="Arial" w:cs="Arial"/>
          <w:b/>
          <w:i/>
          <w:lang w:eastAsia="zh-CN"/>
        </w:rPr>
        <w:lastRenderedPageBreak/>
        <w:tab/>
      </w:r>
    </w:p>
    <w:p w:rsidR="007B3A99" w:rsidRPr="0022426B" w:rsidRDefault="007B3A99" w:rsidP="007B3A99">
      <w:pPr>
        <w:spacing w:after="0" w:line="240" w:lineRule="auto"/>
        <w:jc w:val="both"/>
        <w:rPr>
          <w:rFonts w:ascii="Arial" w:eastAsia="SimSun" w:hAnsi="Arial" w:cs="Arial"/>
          <w:b/>
          <w:highlight w:val="yellow"/>
          <w:lang w:eastAsia="zh-CN"/>
        </w:rPr>
      </w:pPr>
    </w:p>
    <w:tbl>
      <w:tblPr>
        <w:tblW w:w="0" w:type="auto"/>
        <w:tblInd w:w="-318" w:type="dxa"/>
        <w:tblLook w:val="04A0" w:firstRow="1" w:lastRow="0" w:firstColumn="1" w:lastColumn="0" w:noHBand="0" w:noVBand="1"/>
      </w:tblPr>
      <w:tblGrid>
        <w:gridCol w:w="2059"/>
        <w:gridCol w:w="7547"/>
      </w:tblGrid>
      <w:tr w:rsidR="007B3A99" w:rsidRPr="0022426B" w:rsidTr="00EA1C35">
        <w:trPr>
          <w:trHeight w:val="509"/>
        </w:trPr>
        <w:tc>
          <w:tcPr>
            <w:tcW w:w="2059" w:type="dxa"/>
            <w:shd w:val="clear" w:color="auto" w:fill="auto"/>
            <w:hideMark/>
          </w:tcPr>
          <w:p w:rsidR="007B3A99" w:rsidRPr="009A346B" w:rsidRDefault="007B3A99" w:rsidP="00EA1C35">
            <w:pPr>
              <w:spacing w:after="0" w:line="240" w:lineRule="auto"/>
              <w:outlineLvl w:val="0"/>
              <w:rPr>
                <w:rFonts w:ascii="Arial" w:eastAsia="SimSun" w:hAnsi="Arial" w:cs="Arial"/>
                <w:lang w:eastAsia="zh-CN"/>
              </w:rPr>
            </w:pPr>
            <w:r w:rsidRPr="009A346B">
              <w:rPr>
                <w:rFonts w:ascii="Arial" w:eastAsia="SimSun" w:hAnsi="Arial" w:cs="Arial"/>
                <w:b/>
                <w:lang w:eastAsia="zh-CN"/>
              </w:rPr>
              <w:t>REC-12-3.5</w:t>
            </w:r>
          </w:p>
          <w:p w:rsidR="007B3A99" w:rsidRPr="009A346B" w:rsidRDefault="007B3A99" w:rsidP="00EA1C35">
            <w:pPr>
              <w:ind w:firstLine="720"/>
              <w:rPr>
                <w:rFonts w:ascii="Arial" w:eastAsia="SimSun" w:hAnsi="Arial" w:cs="Arial"/>
                <w:lang w:eastAsia="zh-CN"/>
              </w:rPr>
            </w:pPr>
          </w:p>
        </w:tc>
        <w:tc>
          <w:tcPr>
            <w:tcW w:w="7456" w:type="dxa"/>
            <w:shd w:val="clear" w:color="auto" w:fill="auto"/>
          </w:tcPr>
          <w:tbl>
            <w:tblPr>
              <w:tblW w:w="7331" w:type="dxa"/>
              <w:tblLook w:val="04A0" w:firstRow="1" w:lastRow="0" w:firstColumn="1" w:lastColumn="0" w:noHBand="0" w:noVBand="1"/>
            </w:tblPr>
            <w:tblGrid>
              <w:gridCol w:w="7331"/>
            </w:tblGrid>
            <w:tr w:rsidR="007B3A99" w:rsidRPr="0022426B" w:rsidTr="00EA1C35">
              <w:trPr>
                <w:trHeight w:val="509"/>
              </w:trPr>
              <w:tc>
                <w:tcPr>
                  <w:tcW w:w="7331" w:type="dxa"/>
                  <w:shd w:val="clear" w:color="auto" w:fill="auto"/>
                </w:tcPr>
                <w:p w:rsidR="007B3A99" w:rsidRPr="006A5F34" w:rsidRDefault="007B3A99" w:rsidP="00EA1C35">
                  <w:pPr>
                    <w:spacing w:after="0" w:line="240" w:lineRule="auto"/>
                    <w:outlineLvl w:val="0"/>
                    <w:rPr>
                      <w:rFonts w:ascii="Arial" w:eastAsia="SimSun" w:hAnsi="Arial" w:cs="Arial"/>
                      <w:b/>
                      <w:lang w:eastAsia="zh-CN"/>
                    </w:rPr>
                  </w:pPr>
                  <w:r w:rsidRPr="006A5F34">
                    <w:rPr>
                      <w:rFonts w:ascii="Arial" w:eastAsia="SimSun" w:hAnsi="Arial" w:cs="Arial"/>
                      <w:b/>
                      <w:lang w:eastAsia="zh-CN"/>
                    </w:rPr>
                    <w:t>‘</w:t>
                  </w:r>
                  <w:r w:rsidRPr="00D40D13">
                    <w:rPr>
                      <w:rFonts w:ascii="Arial" w:eastAsia="SimSun" w:hAnsi="Arial" w:cs="Arial"/>
                      <w:b/>
                      <w:lang w:eastAsia="zh-CN"/>
                    </w:rPr>
                    <w:t>CONCORDAT’ GAP ANALYSIS AND ACTION PLAN</w:t>
                  </w:r>
                </w:p>
                <w:p w:rsidR="007B3A99" w:rsidRPr="00FE0D60" w:rsidRDefault="007B3A99" w:rsidP="00EA1C35">
                  <w:pPr>
                    <w:pStyle w:val="NoSpacing"/>
                    <w:jc w:val="both"/>
                    <w:rPr>
                      <w:rFonts w:ascii="Arial" w:hAnsi="Arial" w:cs="Arial"/>
                    </w:rPr>
                  </w:pPr>
                </w:p>
                <w:p w:rsidR="007B3A99" w:rsidRPr="00FE0D60" w:rsidRDefault="007B3A99" w:rsidP="00EA1C35">
                  <w:pPr>
                    <w:pStyle w:val="NoSpacing"/>
                    <w:jc w:val="both"/>
                    <w:rPr>
                      <w:rFonts w:ascii="Arial" w:hAnsi="Arial" w:cs="Arial"/>
                    </w:rPr>
                  </w:pPr>
                  <w:r w:rsidRPr="00FE0D60">
                    <w:rPr>
                      <w:rFonts w:ascii="Arial" w:hAnsi="Arial" w:cs="Arial"/>
                    </w:rPr>
                    <w:t xml:space="preserve">The Vice Chair announced that in response to the publication of its Gap Analysis and Action Plan relating to the implementation of the </w:t>
                  </w:r>
                  <w:r w:rsidRPr="00FE0D60">
                    <w:rPr>
                      <w:rFonts w:ascii="Arial" w:hAnsi="Arial" w:cs="Arial"/>
                      <w:i/>
                    </w:rPr>
                    <w:t xml:space="preserve">Concordat to support the career development of researchers, </w:t>
                  </w:r>
                  <w:r w:rsidRPr="00FE0D60">
                    <w:rPr>
                      <w:rFonts w:ascii="Arial" w:hAnsi="Arial" w:cs="Arial"/>
                    </w:rPr>
                    <w:t xml:space="preserve">the university had been awarded ‘EU HR Excellence in Research’ status. This was seen as a welcome development for the university, since such status should assist in removing any barriers to applying/bidding for EU monies, as well as acting as a catalyst in assisting the university to articulate its commitment to and approaches for researcher development in the ‘Environment’ sections of the </w:t>
                  </w:r>
                  <w:proofErr w:type="spellStart"/>
                  <w:r w:rsidRPr="00FE0D60">
                    <w:rPr>
                      <w:rFonts w:ascii="Arial" w:hAnsi="Arial" w:cs="Arial"/>
                    </w:rPr>
                    <w:t>UoAs</w:t>
                  </w:r>
                  <w:proofErr w:type="spellEnd"/>
                  <w:r w:rsidRPr="00FE0D60">
                    <w:rPr>
                      <w:rFonts w:ascii="Arial" w:hAnsi="Arial" w:cs="Arial"/>
                    </w:rPr>
                    <w:t xml:space="preserve"> that will be submitted to the forthcoming REF 2014. </w:t>
                  </w:r>
                </w:p>
                <w:p w:rsidR="007B3A99" w:rsidRPr="00FE0D60" w:rsidRDefault="007B3A99" w:rsidP="00EA1C35">
                  <w:pPr>
                    <w:pStyle w:val="NoSpacing"/>
                    <w:jc w:val="both"/>
                    <w:rPr>
                      <w:rFonts w:ascii="Arial" w:hAnsi="Arial" w:cs="Arial"/>
                    </w:rPr>
                  </w:pPr>
                </w:p>
                <w:p w:rsidR="007B3A99" w:rsidRPr="00FE0D60" w:rsidRDefault="007B3A99" w:rsidP="00EA1C35">
                  <w:pPr>
                    <w:pStyle w:val="NoSpacing"/>
                    <w:jc w:val="both"/>
                    <w:rPr>
                      <w:rFonts w:ascii="Arial" w:hAnsi="Arial" w:cs="Arial"/>
                    </w:rPr>
                  </w:pPr>
                  <w:r w:rsidRPr="00FE0D60">
                    <w:rPr>
                      <w:rFonts w:ascii="Arial" w:hAnsi="Arial" w:cs="Arial"/>
                    </w:rPr>
                    <w:t>The Vice Chair also stated that one of the important functions of the university’s Concordat Implementation Working Group (CIWG) would be to establish how this Action Plan benefits the university’s researchers, and to do so in a demonstrable way, otherwise this new status could be in jeopardy when our progress against the Plan is assessed in two years.</w:t>
                  </w:r>
                </w:p>
                <w:p w:rsidR="007B3A99" w:rsidRPr="00FE0D60" w:rsidRDefault="007B3A99" w:rsidP="00EA1C35">
                  <w:pPr>
                    <w:pStyle w:val="NoSpacing"/>
                    <w:jc w:val="both"/>
                    <w:rPr>
                      <w:rFonts w:ascii="Arial" w:hAnsi="Arial" w:cs="Arial"/>
                    </w:rPr>
                  </w:pPr>
                </w:p>
                <w:p w:rsidR="007B3A99" w:rsidRPr="007F2408" w:rsidRDefault="007B3A99" w:rsidP="00EA1C35">
                  <w:pPr>
                    <w:pStyle w:val="NoSpacing"/>
                    <w:jc w:val="both"/>
                    <w:rPr>
                      <w:rFonts w:ascii="Arial" w:hAnsi="Arial" w:cs="Arial"/>
                      <w:b/>
                    </w:rPr>
                  </w:pPr>
                  <w:r w:rsidRPr="00FE0D60">
                    <w:rPr>
                      <w:rFonts w:ascii="Arial" w:hAnsi="Arial" w:cs="Arial"/>
                    </w:rPr>
                    <w:t xml:space="preserve">The Committee welcomed the announcement and suggested </w:t>
                  </w:r>
                  <w:r w:rsidRPr="007F2408">
                    <w:rPr>
                      <w:rFonts w:ascii="Arial" w:hAnsi="Arial" w:cs="Arial"/>
                      <w:b/>
                    </w:rPr>
                    <w:t>that the’ logo’ for this status is made available to use in relevant research focussed publications.</w:t>
                  </w:r>
                </w:p>
                <w:p w:rsidR="007B3A99" w:rsidRPr="00FE0D60" w:rsidRDefault="007B3A99" w:rsidP="00EA1C35">
                  <w:pPr>
                    <w:pStyle w:val="NoSpacing"/>
                    <w:jc w:val="both"/>
                    <w:rPr>
                      <w:rFonts w:ascii="Arial" w:hAnsi="Arial" w:cs="Arial"/>
                    </w:rPr>
                  </w:pPr>
                </w:p>
                <w:p w:rsidR="007B3A99" w:rsidRPr="007F2408" w:rsidRDefault="007B3A99" w:rsidP="00EA1C35">
                  <w:pPr>
                    <w:tabs>
                      <w:tab w:val="left" w:pos="0"/>
                    </w:tabs>
                    <w:spacing w:after="0" w:line="240" w:lineRule="auto"/>
                    <w:jc w:val="both"/>
                    <w:rPr>
                      <w:rFonts w:ascii="Arial" w:eastAsia="SimSun" w:hAnsi="Arial" w:cs="Arial"/>
                      <w:b/>
                      <w:bCs/>
                      <w:lang w:eastAsia="en-GB"/>
                    </w:rPr>
                  </w:pPr>
                  <w:r w:rsidRPr="007F2408">
                    <w:rPr>
                      <w:rFonts w:ascii="Arial" w:hAnsi="Arial" w:cs="Arial"/>
                      <w:b/>
                    </w:rPr>
                    <w:t>A university press release on this matter will be distributed in the near future</w:t>
                  </w:r>
                  <w:r w:rsidRPr="007F2408">
                    <w:rPr>
                      <w:rFonts w:ascii="Arial" w:eastAsia="SimSun" w:hAnsi="Arial" w:cs="Arial"/>
                      <w:b/>
                      <w:bCs/>
                      <w:lang w:eastAsia="en-GB"/>
                    </w:rPr>
                    <w:t>.</w:t>
                  </w:r>
                </w:p>
                <w:p w:rsidR="007B3A99" w:rsidRDefault="007B3A99" w:rsidP="00EA1C35">
                  <w:pPr>
                    <w:tabs>
                      <w:tab w:val="left" w:pos="0"/>
                    </w:tabs>
                    <w:spacing w:after="0" w:line="240" w:lineRule="auto"/>
                    <w:jc w:val="right"/>
                    <w:rPr>
                      <w:rFonts w:ascii="Arial" w:eastAsia="SimSun" w:hAnsi="Arial" w:cs="Arial"/>
                      <w:bCs/>
                      <w:lang w:eastAsia="en-GB"/>
                    </w:rPr>
                  </w:pPr>
                  <w:r w:rsidRPr="00AF638B">
                    <w:rPr>
                      <w:rFonts w:ascii="Arial" w:eastAsia="SimSun" w:hAnsi="Arial" w:cs="Arial"/>
                      <w:b/>
                      <w:i/>
                      <w:u w:val="single"/>
                      <w:lang w:eastAsia="zh-CN"/>
                    </w:rPr>
                    <w:t xml:space="preserve">ACTION: </w:t>
                  </w:r>
                  <w:r>
                    <w:rPr>
                      <w:rFonts w:ascii="Arial" w:eastAsia="SimSun" w:hAnsi="Arial" w:cs="Arial"/>
                      <w:b/>
                      <w:i/>
                      <w:u w:val="single"/>
                      <w:lang w:eastAsia="zh-CN"/>
                    </w:rPr>
                    <w:t>Vice Chair</w:t>
                  </w:r>
                </w:p>
                <w:p w:rsidR="007B3A99" w:rsidRPr="003C401E" w:rsidRDefault="007B3A99" w:rsidP="00EA1C35">
                  <w:pPr>
                    <w:tabs>
                      <w:tab w:val="left" w:pos="0"/>
                    </w:tabs>
                    <w:spacing w:after="0" w:line="240" w:lineRule="auto"/>
                    <w:jc w:val="right"/>
                    <w:rPr>
                      <w:rFonts w:ascii="Arial" w:eastAsia="SimSun" w:hAnsi="Arial" w:cs="Arial"/>
                      <w:bCs/>
                      <w:lang w:eastAsia="en-GB"/>
                    </w:rPr>
                  </w:pPr>
                </w:p>
              </w:tc>
            </w:tr>
          </w:tbl>
          <w:p w:rsidR="007B3A99" w:rsidRPr="009A346B" w:rsidRDefault="007B3A99" w:rsidP="00EA1C35">
            <w:pPr>
              <w:tabs>
                <w:tab w:val="left" w:pos="2970"/>
              </w:tabs>
              <w:spacing w:after="0" w:line="240" w:lineRule="auto"/>
              <w:outlineLvl w:val="0"/>
              <w:rPr>
                <w:rFonts w:ascii="Arial" w:eastAsia="SimSun" w:hAnsi="Arial" w:cs="Arial"/>
                <w:lang w:eastAsia="zh-CN"/>
              </w:rPr>
            </w:pPr>
          </w:p>
        </w:tc>
      </w:tr>
    </w:tbl>
    <w:p w:rsidR="007B3A99" w:rsidRPr="00F77144" w:rsidRDefault="007B3A99" w:rsidP="007B3A99">
      <w:pPr>
        <w:spacing w:after="0" w:line="240" w:lineRule="auto"/>
        <w:ind w:left="284" w:hanging="568"/>
        <w:jc w:val="both"/>
        <w:rPr>
          <w:rFonts w:ascii="Arial" w:eastAsia="SimSun" w:hAnsi="Arial" w:cs="Arial"/>
          <w:b/>
          <w:lang w:eastAsia="zh-CN"/>
        </w:rPr>
      </w:pPr>
      <w:r w:rsidRPr="00F77144">
        <w:rPr>
          <w:rFonts w:ascii="Arial" w:eastAsia="SimSun" w:hAnsi="Arial" w:cs="Arial"/>
          <w:b/>
          <w:lang w:eastAsia="zh-CN"/>
        </w:rPr>
        <w:t>4.</w:t>
      </w:r>
      <w:r w:rsidRPr="00F77144">
        <w:rPr>
          <w:rFonts w:ascii="Arial" w:eastAsia="SimSun" w:hAnsi="Arial" w:cs="Arial"/>
          <w:b/>
          <w:lang w:eastAsia="zh-CN"/>
        </w:rPr>
        <w:tab/>
        <w:t xml:space="preserve">ITEMS FROM </w:t>
      </w:r>
      <w:r>
        <w:rPr>
          <w:rFonts w:ascii="Arial" w:eastAsia="SimSun" w:hAnsi="Arial" w:cs="Arial"/>
          <w:b/>
          <w:lang w:eastAsia="zh-CN"/>
        </w:rPr>
        <w:t>SCHOOLS</w:t>
      </w:r>
    </w:p>
    <w:p w:rsidR="007B3A99" w:rsidRPr="00F77144" w:rsidRDefault="007B3A99" w:rsidP="007B3A99">
      <w:pPr>
        <w:tabs>
          <w:tab w:val="left" w:pos="-284"/>
        </w:tabs>
        <w:spacing w:after="0" w:line="240" w:lineRule="auto"/>
        <w:ind w:left="284" w:hanging="284"/>
        <w:jc w:val="both"/>
        <w:rPr>
          <w:rFonts w:ascii="Arial" w:eastAsia="SimSun" w:hAnsi="Arial" w:cs="Arial"/>
          <w:i/>
          <w:lang w:eastAsia="zh-CN"/>
        </w:rPr>
      </w:pPr>
      <w:r w:rsidRPr="00F77144">
        <w:rPr>
          <w:rFonts w:ascii="Arial" w:eastAsia="SimSun" w:hAnsi="Arial" w:cs="Arial"/>
          <w:b/>
          <w:lang w:eastAsia="zh-CN"/>
        </w:rPr>
        <w:tab/>
      </w:r>
      <w:r w:rsidRPr="00F77144">
        <w:rPr>
          <w:rFonts w:ascii="Arial" w:eastAsia="SimSun" w:hAnsi="Arial" w:cs="Arial"/>
          <w:i/>
          <w:lang w:eastAsia="zh-CN"/>
        </w:rPr>
        <w:t>Directors of Research and Enterprise Presentations on Successes, Opportunities and Challenges in Research and Enterprise activities in each School</w:t>
      </w:r>
    </w:p>
    <w:p w:rsidR="007B3A99" w:rsidRPr="0051221A" w:rsidRDefault="007B3A99" w:rsidP="007B3A99">
      <w:pPr>
        <w:spacing w:after="0" w:line="240" w:lineRule="auto"/>
        <w:ind w:left="-284"/>
        <w:jc w:val="both"/>
        <w:rPr>
          <w:rFonts w:ascii="Arial" w:eastAsia="SimSun" w:hAnsi="Arial" w:cs="Arial"/>
          <w:b/>
          <w:lang w:eastAsia="zh-CN"/>
        </w:rPr>
      </w:pPr>
    </w:p>
    <w:tbl>
      <w:tblPr>
        <w:tblW w:w="0" w:type="auto"/>
        <w:tblInd w:w="-318" w:type="dxa"/>
        <w:tblLook w:val="04A0" w:firstRow="1" w:lastRow="0" w:firstColumn="1" w:lastColumn="0" w:noHBand="0" w:noVBand="1"/>
      </w:tblPr>
      <w:tblGrid>
        <w:gridCol w:w="2093"/>
        <w:gridCol w:w="7371"/>
      </w:tblGrid>
      <w:tr w:rsidR="007B3A99" w:rsidRPr="004F13E0" w:rsidTr="00EA1C35">
        <w:tc>
          <w:tcPr>
            <w:tcW w:w="2093" w:type="dxa"/>
            <w:shd w:val="clear" w:color="auto" w:fill="auto"/>
            <w:hideMark/>
          </w:tcPr>
          <w:p w:rsidR="007B3A99" w:rsidRPr="004F13E0" w:rsidRDefault="007B3A99" w:rsidP="00EA1C35">
            <w:pPr>
              <w:spacing w:after="0" w:line="240" w:lineRule="auto"/>
              <w:jc w:val="both"/>
              <w:rPr>
                <w:rFonts w:ascii="Arial" w:eastAsia="SimSun" w:hAnsi="Arial" w:cs="Arial"/>
                <w:b/>
                <w:lang w:eastAsia="zh-CN"/>
              </w:rPr>
            </w:pPr>
            <w:r w:rsidRPr="004F13E0">
              <w:rPr>
                <w:rFonts w:ascii="Arial" w:eastAsia="SimSun" w:hAnsi="Arial" w:cs="Arial"/>
                <w:b/>
                <w:lang w:eastAsia="zh-CN"/>
              </w:rPr>
              <w:t>REC-12-</w:t>
            </w:r>
            <w:r>
              <w:rPr>
                <w:rFonts w:ascii="Arial" w:eastAsia="SimSun" w:hAnsi="Arial" w:cs="Arial"/>
                <w:b/>
                <w:lang w:eastAsia="zh-CN"/>
              </w:rPr>
              <w:t>4</w:t>
            </w:r>
            <w:r w:rsidRPr="004F13E0">
              <w:rPr>
                <w:rFonts w:ascii="Arial" w:eastAsia="SimSun" w:hAnsi="Arial" w:cs="Arial"/>
                <w:b/>
                <w:lang w:eastAsia="zh-CN"/>
              </w:rPr>
              <w:t>.1</w:t>
            </w:r>
          </w:p>
        </w:tc>
        <w:tc>
          <w:tcPr>
            <w:tcW w:w="7371" w:type="dxa"/>
            <w:shd w:val="clear" w:color="auto" w:fill="auto"/>
          </w:tcPr>
          <w:p w:rsidR="007B3A99" w:rsidRPr="004F13E0" w:rsidRDefault="007B3A99" w:rsidP="00EA1C35">
            <w:pPr>
              <w:spacing w:after="0" w:line="240" w:lineRule="auto"/>
              <w:jc w:val="both"/>
              <w:rPr>
                <w:rFonts w:ascii="Arial" w:eastAsia="SimSun" w:hAnsi="Arial" w:cs="Arial"/>
                <w:b/>
                <w:bCs/>
                <w:lang w:eastAsia="zh-CN"/>
              </w:rPr>
            </w:pPr>
            <w:r>
              <w:rPr>
                <w:rFonts w:ascii="Arial" w:eastAsia="SimSun" w:hAnsi="Arial" w:cs="Arial"/>
                <w:b/>
                <w:bCs/>
                <w:lang w:eastAsia="zh-CN"/>
              </w:rPr>
              <w:t>SCHOOL REPORTS</w:t>
            </w:r>
          </w:p>
          <w:p w:rsidR="007B3A99" w:rsidRPr="004F13E0" w:rsidRDefault="007B3A99" w:rsidP="00EA1C35">
            <w:pPr>
              <w:spacing w:after="0" w:line="240" w:lineRule="auto"/>
              <w:jc w:val="both"/>
              <w:rPr>
                <w:rFonts w:ascii="Arial" w:eastAsia="SimSun" w:hAnsi="Arial" w:cs="Arial"/>
                <w:b/>
                <w:bCs/>
                <w:lang w:eastAsia="zh-CN"/>
              </w:rPr>
            </w:pPr>
          </w:p>
          <w:p w:rsidR="007B3A99" w:rsidRDefault="007B3A99" w:rsidP="00EA1C35">
            <w:pPr>
              <w:spacing w:after="0" w:line="240" w:lineRule="auto"/>
              <w:ind w:left="34"/>
              <w:jc w:val="both"/>
              <w:rPr>
                <w:rFonts w:ascii="Arial" w:eastAsia="Times New Roman" w:hAnsi="Arial" w:cs="Arial"/>
              </w:rPr>
            </w:pPr>
            <w:r w:rsidRPr="00F77144">
              <w:rPr>
                <w:rFonts w:ascii="Arial" w:eastAsia="Times New Roman" w:hAnsi="Arial" w:cs="Arial"/>
              </w:rPr>
              <w:t xml:space="preserve">The reports from </w:t>
            </w:r>
            <w:r>
              <w:rPr>
                <w:rFonts w:ascii="Arial" w:eastAsia="Times New Roman" w:hAnsi="Arial" w:cs="Arial"/>
              </w:rPr>
              <w:t>Schools</w:t>
            </w:r>
            <w:r w:rsidRPr="00F77144">
              <w:rPr>
                <w:rFonts w:ascii="Arial" w:eastAsia="Times New Roman" w:hAnsi="Arial" w:cs="Arial"/>
              </w:rPr>
              <w:t xml:space="preserve"> were noted by the Committee.</w:t>
            </w:r>
            <w:r>
              <w:rPr>
                <w:rFonts w:ascii="Arial" w:eastAsia="Times New Roman" w:hAnsi="Arial" w:cs="Arial"/>
              </w:rPr>
              <w:t xml:space="preserve"> The Research Support Manager informed members that the School report templates would be amended to include ‘</w:t>
            </w:r>
            <w:r w:rsidRPr="00DB3E73">
              <w:rPr>
                <w:rFonts w:ascii="Arial" w:eastAsia="Times New Roman" w:hAnsi="Arial" w:cs="Arial"/>
                <w:b/>
              </w:rPr>
              <w:t>REF matters’</w:t>
            </w:r>
            <w:r>
              <w:rPr>
                <w:rFonts w:ascii="Arial" w:eastAsia="Times New Roman" w:hAnsi="Arial" w:cs="Arial"/>
              </w:rPr>
              <w:t xml:space="preserve"> in line with the REF Code of Practice.</w:t>
            </w:r>
          </w:p>
          <w:p w:rsidR="007B3A99" w:rsidRDefault="007B3A99" w:rsidP="00EA1C35">
            <w:pPr>
              <w:spacing w:after="0" w:line="240" w:lineRule="auto"/>
              <w:ind w:left="34"/>
              <w:jc w:val="both"/>
              <w:rPr>
                <w:rFonts w:ascii="Arial" w:eastAsia="SimSun" w:hAnsi="Arial" w:cs="Arial"/>
                <w:lang w:eastAsia="zh-CN"/>
              </w:rPr>
            </w:pPr>
          </w:p>
          <w:p w:rsidR="007B3A99" w:rsidRDefault="007B3A99" w:rsidP="00EA1C35">
            <w:pPr>
              <w:spacing w:after="0" w:line="240" w:lineRule="auto"/>
              <w:ind w:left="34"/>
              <w:jc w:val="both"/>
              <w:rPr>
                <w:rFonts w:ascii="Arial" w:eastAsia="SimSun" w:hAnsi="Arial" w:cs="Arial"/>
                <w:bCs/>
                <w:lang w:eastAsia="zh-CN"/>
              </w:rPr>
            </w:pPr>
            <w:r>
              <w:rPr>
                <w:rFonts w:ascii="Arial" w:eastAsia="SimSun" w:hAnsi="Arial" w:cs="Arial"/>
                <w:lang w:eastAsia="zh-CN"/>
              </w:rPr>
              <w:t xml:space="preserve">The </w:t>
            </w:r>
            <w:r>
              <w:rPr>
                <w:rFonts w:ascii="Arial" w:eastAsia="SimSun" w:hAnsi="Arial" w:cs="Arial"/>
                <w:bCs/>
                <w:lang w:eastAsia="zh-CN"/>
              </w:rPr>
              <w:t>Director of Research &amp; Enterprise (HSC) sought clarification on the Peer Review College regarding reviewers declaring a conflict of interests as well as reviewing bids in a confidential manner</w:t>
            </w:r>
            <w:r w:rsidRPr="007F2408">
              <w:rPr>
                <w:rFonts w:ascii="Arial" w:eastAsia="SimSun" w:hAnsi="Arial" w:cs="Arial"/>
                <w:b/>
                <w:bCs/>
                <w:lang w:eastAsia="zh-CN"/>
              </w:rPr>
              <w:t xml:space="preserve">. The ECR Director would confirm with GRE that a checkbox was in place on the Peer </w:t>
            </w:r>
            <w:r w:rsidRPr="007F2408">
              <w:rPr>
                <w:rFonts w:ascii="Arial" w:eastAsia="SimSun" w:hAnsi="Arial" w:cs="Arial"/>
                <w:b/>
                <w:bCs/>
                <w:lang w:eastAsia="zh-CN"/>
              </w:rPr>
              <w:lastRenderedPageBreak/>
              <w:t>Review submission form to declare conflict of interest.</w:t>
            </w:r>
            <w:r>
              <w:rPr>
                <w:rFonts w:ascii="Arial" w:eastAsia="SimSun" w:hAnsi="Arial" w:cs="Arial"/>
                <w:bCs/>
                <w:lang w:eastAsia="zh-CN"/>
              </w:rPr>
              <w:t xml:space="preserve"> It was also suggested that the </w:t>
            </w:r>
            <w:r w:rsidRPr="007F2408">
              <w:rPr>
                <w:rFonts w:ascii="Arial" w:eastAsia="SimSun" w:hAnsi="Arial" w:cs="Arial"/>
                <w:b/>
                <w:bCs/>
                <w:lang w:eastAsia="zh-CN"/>
              </w:rPr>
              <w:t>proposal calls be included with the bid application</w:t>
            </w:r>
            <w:r>
              <w:rPr>
                <w:rFonts w:ascii="Arial" w:eastAsia="SimSun" w:hAnsi="Arial" w:cs="Arial"/>
                <w:bCs/>
                <w:lang w:eastAsia="zh-CN"/>
              </w:rPr>
              <w:t xml:space="preserve"> and this was agreed.</w:t>
            </w:r>
          </w:p>
          <w:p w:rsidR="007B3A99" w:rsidRDefault="007B3A99" w:rsidP="00EA1C35">
            <w:pPr>
              <w:spacing w:after="0" w:line="240" w:lineRule="auto"/>
              <w:ind w:left="34"/>
              <w:jc w:val="both"/>
              <w:rPr>
                <w:rFonts w:ascii="Arial" w:eastAsia="SimSun" w:hAnsi="Arial" w:cs="Arial"/>
                <w:bCs/>
                <w:lang w:eastAsia="zh-CN"/>
              </w:rPr>
            </w:pPr>
          </w:p>
          <w:p w:rsidR="007B3A99" w:rsidRPr="004F13E0" w:rsidRDefault="007B3A99" w:rsidP="00EA1C35">
            <w:pPr>
              <w:spacing w:after="0" w:line="240" w:lineRule="auto"/>
              <w:ind w:left="34"/>
              <w:jc w:val="both"/>
              <w:rPr>
                <w:rFonts w:ascii="Arial" w:eastAsia="SimSun" w:hAnsi="Arial" w:cs="Arial"/>
                <w:lang w:eastAsia="zh-CN"/>
              </w:rPr>
            </w:pPr>
            <w:r>
              <w:rPr>
                <w:rFonts w:ascii="Arial" w:eastAsia="SimSun" w:hAnsi="Arial" w:cs="Arial"/>
                <w:bCs/>
                <w:lang w:eastAsia="zh-CN"/>
              </w:rPr>
              <w:t xml:space="preserve">It was noted from some School reports that a number of bids were being submitted but no ‘Form 1s’ were being completed for most of these bids. In order to report accurate school bidding data, the Research Support Manager (GRE) offered assistance in completing the Forms 1 and 2 and reported that a new Form 1 and 2 would soon be launched that would address the concerns raised by the Schools regarding the current form length, content and time taken to complete the form. Some of the new features would include being able to ‘save’ a Form 1 and 2 as well as pre-populating data from a Form 1 to a Form 2.  It was noted that the Form 1 was an institutional requirement (to minimise financial risk) and data on this form was used by GRE, Finance, IP department and both internal &amp; external auditors. </w:t>
            </w:r>
          </w:p>
          <w:p w:rsidR="007B3A99" w:rsidRDefault="007B3A99" w:rsidP="00EA1C35">
            <w:pPr>
              <w:spacing w:after="0" w:line="240" w:lineRule="auto"/>
              <w:ind w:left="34"/>
              <w:jc w:val="right"/>
              <w:rPr>
                <w:rFonts w:ascii="Arial" w:eastAsia="SimSun" w:hAnsi="Arial" w:cs="Arial"/>
                <w:b/>
                <w:lang w:eastAsia="zh-CN"/>
              </w:rPr>
            </w:pPr>
            <w:r w:rsidRPr="00AF638B">
              <w:rPr>
                <w:rFonts w:ascii="Arial" w:eastAsia="SimSun" w:hAnsi="Arial" w:cs="Arial"/>
                <w:b/>
                <w:i/>
                <w:u w:val="single"/>
                <w:lang w:eastAsia="zh-CN"/>
              </w:rPr>
              <w:t xml:space="preserve">ACTION: </w:t>
            </w:r>
            <w:r>
              <w:rPr>
                <w:rFonts w:ascii="Arial" w:eastAsia="SimSun" w:hAnsi="Arial" w:cs="Arial"/>
                <w:b/>
                <w:i/>
                <w:u w:val="single"/>
                <w:lang w:eastAsia="zh-CN"/>
              </w:rPr>
              <w:t>ECR Director/GRE</w:t>
            </w:r>
          </w:p>
          <w:p w:rsidR="007B3A99" w:rsidRPr="004F13E0" w:rsidRDefault="007B3A99" w:rsidP="00EA1C35">
            <w:pPr>
              <w:spacing w:after="0" w:line="240" w:lineRule="auto"/>
              <w:ind w:left="34"/>
              <w:jc w:val="both"/>
              <w:rPr>
                <w:rFonts w:ascii="Arial" w:eastAsia="SimSun" w:hAnsi="Arial" w:cs="Arial"/>
                <w:b/>
                <w:lang w:eastAsia="zh-CN"/>
              </w:rPr>
            </w:pPr>
          </w:p>
        </w:tc>
      </w:tr>
    </w:tbl>
    <w:p w:rsidR="007B3A99" w:rsidRPr="006A5F34" w:rsidRDefault="007B3A99" w:rsidP="007B3A99">
      <w:pPr>
        <w:spacing w:after="0" w:line="240" w:lineRule="auto"/>
        <w:ind w:left="-284"/>
        <w:jc w:val="both"/>
        <w:rPr>
          <w:rFonts w:ascii="Arial" w:eastAsia="SimSun" w:hAnsi="Arial" w:cs="Arial"/>
          <w:b/>
          <w:lang w:eastAsia="zh-CN"/>
        </w:rPr>
      </w:pPr>
      <w:r w:rsidRPr="006A5F34">
        <w:rPr>
          <w:rFonts w:ascii="Arial" w:eastAsia="SimSun" w:hAnsi="Arial" w:cs="Arial"/>
          <w:b/>
          <w:lang w:eastAsia="zh-CN"/>
        </w:rPr>
        <w:lastRenderedPageBreak/>
        <w:t>5.</w:t>
      </w:r>
      <w:r w:rsidRPr="006A5F34">
        <w:rPr>
          <w:rFonts w:ascii="Arial" w:eastAsia="SimSun" w:hAnsi="Arial" w:cs="Arial"/>
          <w:b/>
          <w:lang w:eastAsia="zh-CN"/>
        </w:rPr>
        <w:tab/>
        <w:t xml:space="preserve">    </w:t>
      </w:r>
      <w:r w:rsidRPr="0059321C">
        <w:rPr>
          <w:rFonts w:ascii="Arial" w:eastAsia="SimSun" w:hAnsi="Arial" w:cs="Arial"/>
          <w:b/>
          <w:lang w:eastAsia="zh-CN"/>
        </w:rPr>
        <w:t>POSTGRADUATE RESEARCH MATTERS</w:t>
      </w:r>
    </w:p>
    <w:p w:rsidR="007B3A99" w:rsidRPr="0022426B" w:rsidRDefault="007B3A99" w:rsidP="007B3A99">
      <w:pPr>
        <w:spacing w:after="0" w:line="240" w:lineRule="auto"/>
        <w:ind w:left="-284"/>
        <w:jc w:val="both"/>
        <w:rPr>
          <w:rFonts w:ascii="Arial" w:eastAsia="SimSun" w:hAnsi="Arial" w:cs="Arial"/>
          <w:b/>
          <w:highlight w:val="yellow"/>
          <w:lang w:eastAsia="zh-CN"/>
        </w:rPr>
      </w:pPr>
    </w:p>
    <w:tbl>
      <w:tblPr>
        <w:tblW w:w="0" w:type="auto"/>
        <w:tblInd w:w="-318" w:type="dxa"/>
        <w:tblLook w:val="04A0" w:firstRow="1" w:lastRow="0" w:firstColumn="1" w:lastColumn="0" w:noHBand="0" w:noVBand="1"/>
      </w:tblPr>
      <w:tblGrid>
        <w:gridCol w:w="2127"/>
        <w:gridCol w:w="7371"/>
      </w:tblGrid>
      <w:tr w:rsidR="007B3A99" w:rsidRPr="0022426B" w:rsidTr="00EA1C35">
        <w:tc>
          <w:tcPr>
            <w:tcW w:w="2093" w:type="dxa"/>
            <w:shd w:val="clear" w:color="auto" w:fill="auto"/>
            <w:hideMark/>
          </w:tcPr>
          <w:p w:rsidR="007B3A99" w:rsidRPr="004F13E0" w:rsidRDefault="007B3A99" w:rsidP="00EA1C35">
            <w:pPr>
              <w:spacing w:after="0" w:line="240" w:lineRule="auto"/>
              <w:jc w:val="both"/>
              <w:rPr>
                <w:rFonts w:ascii="Arial" w:eastAsia="SimSun" w:hAnsi="Arial" w:cs="Arial"/>
                <w:b/>
                <w:lang w:eastAsia="zh-CN"/>
              </w:rPr>
            </w:pPr>
            <w:r w:rsidRPr="004F13E0">
              <w:rPr>
                <w:rFonts w:ascii="Arial" w:eastAsia="SimSun" w:hAnsi="Arial" w:cs="Arial"/>
                <w:b/>
                <w:lang w:eastAsia="zh-CN"/>
              </w:rPr>
              <w:t>REC-12-5.1</w:t>
            </w:r>
          </w:p>
        </w:tc>
        <w:tc>
          <w:tcPr>
            <w:tcW w:w="7371" w:type="dxa"/>
            <w:shd w:val="clear" w:color="auto" w:fill="auto"/>
          </w:tcPr>
          <w:p w:rsidR="007B3A99" w:rsidRPr="004F13E0" w:rsidRDefault="007B3A99" w:rsidP="00EA1C35">
            <w:pPr>
              <w:spacing w:after="0" w:line="240" w:lineRule="auto"/>
              <w:jc w:val="both"/>
              <w:rPr>
                <w:rFonts w:ascii="Arial" w:eastAsia="SimSun" w:hAnsi="Arial" w:cs="Arial"/>
                <w:b/>
                <w:bCs/>
                <w:lang w:eastAsia="zh-CN"/>
              </w:rPr>
            </w:pPr>
            <w:r w:rsidRPr="004F13E0">
              <w:rPr>
                <w:rFonts w:ascii="Arial" w:eastAsia="SimSun" w:hAnsi="Arial" w:cs="Arial"/>
                <w:b/>
                <w:bCs/>
                <w:lang w:eastAsia="zh-CN"/>
              </w:rPr>
              <w:t>PhD/</w:t>
            </w:r>
            <w:proofErr w:type="spellStart"/>
            <w:r w:rsidRPr="004F13E0">
              <w:rPr>
                <w:rFonts w:ascii="Arial" w:eastAsia="SimSun" w:hAnsi="Arial" w:cs="Arial"/>
                <w:b/>
                <w:bCs/>
                <w:lang w:eastAsia="zh-CN"/>
              </w:rPr>
              <w:t>EdD</w:t>
            </w:r>
            <w:proofErr w:type="spellEnd"/>
            <w:r w:rsidRPr="004F13E0">
              <w:rPr>
                <w:rFonts w:ascii="Arial" w:eastAsia="SimSun" w:hAnsi="Arial" w:cs="Arial"/>
                <w:b/>
                <w:bCs/>
                <w:lang w:eastAsia="zh-CN"/>
              </w:rPr>
              <w:t xml:space="preserve"> COMPLETIONS DATA, 2012-13</w:t>
            </w:r>
          </w:p>
          <w:p w:rsidR="007B3A99" w:rsidRPr="004F13E0" w:rsidRDefault="007B3A99" w:rsidP="00EA1C35">
            <w:pPr>
              <w:spacing w:after="0" w:line="240" w:lineRule="auto"/>
              <w:jc w:val="both"/>
              <w:rPr>
                <w:rFonts w:ascii="Arial" w:eastAsia="SimSun" w:hAnsi="Arial" w:cs="Arial"/>
                <w:b/>
                <w:bCs/>
                <w:lang w:eastAsia="zh-CN"/>
              </w:rPr>
            </w:pPr>
          </w:p>
          <w:p w:rsidR="007B3A99" w:rsidRPr="004F13E0" w:rsidRDefault="007B3A99" w:rsidP="00EA1C35">
            <w:pPr>
              <w:spacing w:after="0" w:line="240" w:lineRule="auto"/>
              <w:ind w:left="34"/>
              <w:jc w:val="both"/>
              <w:rPr>
                <w:rFonts w:ascii="Arial" w:eastAsia="SimSun" w:hAnsi="Arial" w:cs="Arial"/>
                <w:lang w:eastAsia="zh-CN"/>
              </w:rPr>
            </w:pPr>
            <w:r w:rsidRPr="004F13E0">
              <w:rPr>
                <w:rFonts w:ascii="Arial" w:eastAsia="SimSun" w:hAnsi="Arial" w:cs="Arial"/>
                <w:lang w:eastAsia="zh-CN"/>
              </w:rPr>
              <w:t xml:space="preserve">The following report was noted by the Committee. </w:t>
            </w:r>
          </w:p>
          <w:p w:rsidR="007B3A99" w:rsidRPr="004F13E0" w:rsidRDefault="007B3A99" w:rsidP="00EA1C35">
            <w:pPr>
              <w:spacing w:after="0" w:line="240" w:lineRule="auto"/>
              <w:ind w:left="34"/>
              <w:jc w:val="both"/>
              <w:rPr>
                <w:rFonts w:ascii="Arial" w:eastAsia="SimSun" w:hAnsi="Arial" w:cs="Arial"/>
                <w:lang w:eastAsia="zh-CN"/>
              </w:rPr>
            </w:pPr>
          </w:p>
          <w:p w:rsidR="007B3A99" w:rsidRDefault="007B3A99" w:rsidP="00EA1C35">
            <w:pPr>
              <w:spacing w:after="0" w:line="240" w:lineRule="auto"/>
              <w:ind w:left="34"/>
              <w:jc w:val="both"/>
              <w:rPr>
                <w:rFonts w:ascii="Arial" w:eastAsia="Times New Roman" w:hAnsi="Arial" w:cs="Arial"/>
              </w:rPr>
            </w:pPr>
            <w:r>
              <w:rPr>
                <w:rFonts w:ascii="Arial" w:eastAsia="Times New Roman" w:hAnsi="Arial" w:cs="Arial"/>
              </w:rPr>
              <w:t>23</w:t>
            </w:r>
            <w:r w:rsidRPr="004F13E0">
              <w:rPr>
                <w:rFonts w:ascii="Arial" w:eastAsia="Times New Roman" w:hAnsi="Arial" w:cs="Arial"/>
              </w:rPr>
              <w:t xml:space="preserve"> MPhil, PhD and </w:t>
            </w:r>
            <w:proofErr w:type="spellStart"/>
            <w:r w:rsidRPr="004F13E0">
              <w:rPr>
                <w:rFonts w:ascii="Arial" w:eastAsia="Times New Roman" w:hAnsi="Arial" w:cs="Arial"/>
              </w:rPr>
              <w:t>EdD</w:t>
            </w:r>
            <w:proofErr w:type="spellEnd"/>
            <w:r w:rsidRPr="004F13E0">
              <w:rPr>
                <w:rFonts w:ascii="Arial" w:eastAsia="Times New Roman" w:hAnsi="Arial" w:cs="Arial"/>
              </w:rPr>
              <w:t xml:space="preserve"> completions (excluding the School of Pharmacy) had been achieved </w:t>
            </w:r>
            <w:proofErr w:type="gramStart"/>
            <w:r w:rsidRPr="004F13E0">
              <w:rPr>
                <w:rFonts w:ascii="Arial" w:eastAsia="Times New Roman" w:hAnsi="Arial" w:cs="Arial"/>
              </w:rPr>
              <w:t>between 1</w:t>
            </w:r>
            <w:r w:rsidRPr="0059321C">
              <w:rPr>
                <w:rFonts w:ascii="Arial" w:eastAsia="Times New Roman" w:hAnsi="Arial" w:cs="Arial"/>
                <w:vertAlign w:val="superscript"/>
              </w:rPr>
              <w:t>st</w:t>
            </w:r>
            <w:r>
              <w:rPr>
                <w:rFonts w:ascii="Arial" w:eastAsia="Times New Roman" w:hAnsi="Arial" w:cs="Arial"/>
              </w:rPr>
              <w:t xml:space="preserve"> </w:t>
            </w:r>
            <w:r w:rsidRPr="004F13E0">
              <w:rPr>
                <w:rFonts w:ascii="Arial" w:eastAsia="Times New Roman" w:hAnsi="Arial" w:cs="Arial"/>
              </w:rPr>
              <w:t>August</w:t>
            </w:r>
            <w:r>
              <w:rPr>
                <w:rFonts w:ascii="Arial" w:eastAsia="Times New Roman" w:hAnsi="Arial" w:cs="Arial"/>
              </w:rPr>
              <w:t xml:space="preserve"> 2012 to 11</w:t>
            </w:r>
            <w:r w:rsidRPr="0059321C">
              <w:rPr>
                <w:rFonts w:ascii="Arial" w:eastAsia="Times New Roman" w:hAnsi="Arial" w:cs="Arial"/>
                <w:vertAlign w:val="superscript"/>
              </w:rPr>
              <w:t>th</w:t>
            </w:r>
            <w:r>
              <w:rPr>
                <w:rFonts w:ascii="Arial" w:eastAsia="Times New Roman" w:hAnsi="Arial" w:cs="Arial"/>
              </w:rPr>
              <w:t xml:space="preserve"> February 2013</w:t>
            </w:r>
            <w:proofErr w:type="gramEnd"/>
            <w:r w:rsidRPr="004F13E0">
              <w:rPr>
                <w:rFonts w:ascii="Arial" w:eastAsia="Times New Roman" w:hAnsi="Arial" w:cs="Arial"/>
              </w:rPr>
              <w:t>.</w:t>
            </w:r>
            <w:r>
              <w:rPr>
                <w:rFonts w:ascii="Arial" w:eastAsia="Times New Roman" w:hAnsi="Arial" w:cs="Arial"/>
              </w:rPr>
              <w:t xml:space="preserve">   PGRO was still awaiting results of exams for students who took their examinations last year with minor amendments. Sharon Lawson (PGRO) would compile and circulate list of these students and their Schools were encouraged to support these students to complete and submit revised thesis. The Committee was reminded that the deadline for maximising student completions for REF was 31</w:t>
            </w:r>
            <w:r w:rsidRPr="000B150C">
              <w:rPr>
                <w:rFonts w:ascii="Arial" w:eastAsia="Times New Roman" w:hAnsi="Arial" w:cs="Arial"/>
                <w:vertAlign w:val="superscript"/>
              </w:rPr>
              <w:t>st</w:t>
            </w:r>
            <w:r>
              <w:rPr>
                <w:rFonts w:ascii="Arial" w:eastAsia="Times New Roman" w:hAnsi="Arial" w:cs="Arial"/>
              </w:rPr>
              <w:t xml:space="preserve"> July 2013. </w:t>
            </w:r>
          </w:p>
          <w:p w:rsidR="007B3A99" w:rsidRDefault="007B3A99" w:rsidP="00EA1C35">
            <w:pPr>
              <w:spacing w:after="0" w:line="240" w:lineRule="auto"/>
              <w:ind w:left="34"/>
              <w:jc w:val="both"/>
              <w:rPr>
                <w:rFonts w:ascii="Arial" w:eastAsia="Times New Roman" w:hAnsi="Arial" w:cs="Arial"/>
              </w:rPr>
            </w:pPr>
          </w:p>
          <w:p w:rsidR="007B3A99" w:rsidRPr="007F2408" w:rsidRDefault="007B3A99" w:rsidP="00EA1C35">
            <w:pPr>
              <w:spacing w:after="0" w:line="240" w:lineRule="auto"/>
              <w:ind w:left="34"/>
              <w:jc w:val="both"/>
              <w:rPr>
                <w:rFonts w:ascii="Arial" w:eastAsia="Times New Roman" w:hAnsi="Arial" w:cs="Arial"/>
                <w:b/>
              </w:rPr>
            </w:pPr>
            <w:r>
              <w:rPr>
                <w:rFonts w:ascii="Arial" w:eastAsia="SimSun" w:hAnsi="Arial" w:cs="Arial"/>
                <w:lang w:eastAsia="zh-CN"/>
              </w:rPr>
              <w:t xml:space="preserve">The </w:t>
            </w:r>
            <w:r>
              <w:rPr>
                <w:rFonts w:ascii="Arial" w:eastAsia="SimSun" w:hAnsi="Arial" w:cs="Arial"/>
                <w:bCs/>
                <w:lang w:eastAsia="zh-CN"/>
              </w:rPr>
              <w:t>Director of Research (CMS) sought clarification regarding the PhD completions data that was distributed as part of the GREAT 2012 data, as the figure reported for CMS was considered to be ‘low’</w:t>
            </w:r>
            <w:r w:rsidRPr="007F2408">
              <w:rPr>
                <w:rFonts w:ascii="Arial" w:eastAsia="SimSun" w:hAnsi="Arial" w:cs="Arial"/>
                <w:b/>
                <w:bCs/>
                <w:lang w:eastAsia="zh-CN"/>
              </w:rPr>
              <w:t xml:space="preserve">. To ensure that all student data was correct, Schools were asked to submit a </w:t>
            </w:r>
            <w:proofErr w:type="spellStart"/>
            <w:r w:rsidRPr="007F2408">
              <w:rPr>
                <w:rFonts w:ascii="Arial" w:eastAsia="SimSun" w:hAnsi="Arial" w:cs="Arial"/>
                <w:b/>
                <w:bCs/>
                <w:lang w:eastAsia="zh-CN"/>
              </w:rPr>
              <w:t>spreadsheet</w:t>
            </w:r>
            <w:proofErr w:type="spellEnd"/>
            <w:r w:rsidRPr="007F2408">
              <w:rPr>
                <w:rFonts w:ascii="Arial" w:eastAsia="SimSun" w:hAnsi="Arial" w:cs="Arial"/>
                <w:b/>
                <w:bCs/>
                <w:lang w:eastAsia="zh-CN"/>
              </w:rPr>
              <w:t xml:space="preserve"> of completed students by </w:t>
            </w:r>
            <w:proofErr w:type="spellStart"/>
            <w:r w:rsidRPr="007F2408">
              <w:rPr>
                <w:rFonts w:ascii="Arial" w:eastAsia="SimSun" w:hAnsi="Arial" w:cs="Arial"/>
                <w:b/>
                <w:bCs/>
                <w:lang w:eastAsia="zh-CN"/>
              </w:rPr>
              <w:t>UoA</w:t>
            </w:r>
            <w:proofErr w:type="spellEnd"/>
            <w:r w:rsidRPr="007F2408">
              <w:rPr>
                <w:rFonts w:ascii="Arial" w:eastAsia="SimSun" w:hAnsi="Arial" w:cs="Arial"/>
                <w:b/>
                <w:bCs/>
                <w:lang w:eastAsia="zh-CN"/>
              </w:rPr>
              <w:t xml:space="preserve"> (from 1</w:t>
            </w:r>
            <w:r w:rsidRPr="007F2408">
              <w:rPr>
                <w:rFonts w:ascii="Arial" w:eastAsia="SimSun" w:hAnsi="Arial" w:cs="Arial"/>
                <w:b/>
                <w:bCs/>
                <w:vertAlign w:val="superscript"/>
                <w:lang w:eastAsia="zh-CN"/>
              </w:rPr>
              <w:t>st</w:t>
            </w:r>
            <w:r w:rsidRPr="007F2408">
              <w:rPr>
                <w:rFonts w:ascii="Arial" w:eastAsia="SimSun" w:hAnsi="Arial" w:cs="Arial"/>
                <w:b/>
                <w:bCs/>
                <w:lang w:eastAsia="zh-CN"/>
              </w:rPr>
              <w:t xml:space="preserve"> August 2008 to July 31</w:t>
            </w:r>
            <w:r w:rsidRPr="007F2408">
              <w:rPr>
                <w:rFonts w:ascii="Arial" w:eastAsia="SimSun" w:hAnsi="Arial" w:cs="Arial"/>
                <w:b/>
                <w:bCs/>
                <w:vertAlign w:val="superscript"/>
                <w:lang w:eastAsia="zh-CN"/>
              </w:rPr>
              <w:t>st</w:t>
            </w:r>
            <w:r w:rsidRPr="007F2408">
              <w:rPr>
                <w:rFonts w:ascii="Arial" w:eastAsia="SimSun" w:hAnsi="Arial" w:cs="Arial"/>
                <w:b/>
                <w:bCs/>
                <w:lang w:eastAsia="zh-CN"/>
              </w:rPr>
              <w:t xml:space="preserve"> 2012) to the Research Support Manager for validation. This information would then be forwarded to Julie Boyer (PGRO) for comparison with PGRO records.</w:t>
            </w:r>
          </w:p>
          <w:p w:rsidR="007B3A99" w:rsidRDefault="007B3A99" w:rsidP="00EA1C35">
            <w:pPr>
              <w:spacing w:after="0" w:line="240" w:lineRule="auto"/>
              <w:ind w:left="34"/>
              <w:jc w:val="both"/>
              <w:rPr>
                <w:rFonts w:ascii="Arial" w:eastAsia="Times New Roman" w:hAnsi="Arial" w:cs="Arial"/>
              </w:rPr>
            </w:pPr>
          </w:p>
          <w:p w:rsidR="007B3A99" w:rsidRDefault="007B3A99" w:rsidP="00EA1C35">
            <w:pPr>
              <w:spacing w:after="0" w:line="240" w:lineRule="auto"/>
              <w:ind w:left="34"/>
              <w:jc w:val="both"/>
              <w:rPr>
                <w:rFonts w:ascii="Arial" w:eastAsia="Times New Roman" w:hAnsi="Arial" w:cs="Arial"/>
                <w:b/>
                <w:i/>
                <w:u w:val="single"/>
              </w:rPr>
            </w:pPr>
            <w:r>
              <w:rPr>
                <w:rFonts w:ascii="Arial" w:eastAsia="Times New Roman" w:hAnsi="Arial" w:cs="Arial"/>
              </w:rPr>
              <w:t xml:space="preserve"> </w:t>
            </w:r>
          </w:p>
          <w:p w:rsidR="007B3A99" w:rsidRPr="004F13E0" w:rsidRDefault="007B3A99" w:rsidP="00EA1C35">
            <w:pPr>
              <w:spacing w:after="0" w:line="240" w:lineRule="auto"/>
              <w:ind w:left="34"/>
              <w:jc w:val="right"/>
              <w:rPr>
                <w:rFonts w:ascii="Arial" w:eastAsia="Times New Roman" w:hAnsi="Arial" w:cs="Arial"/>
              </w:rPr>
            </w:pPr>
            <w:r w:rsidRPr="004F13E0">
              <w:rPr>
                <w:rFonts w:ascii="Arial" w:eastAsia="Times New Roman" w:hAnsi="Arial" w:cs="Arial"/>
                <w:b/>
                <w:i/>
                <w:u w:val="single"/>
              </w:rPr>
              <w:t>ACTION: Vice Chair, All  Directors of Research &amp; Enterprise</w:t>
            </w:r>
          </w:p>
          <w:p w:rsidR="007B3A99" w:rsidRPr="004F13E0" w:rsidRDefault="007B3A99" w:rsidP="00EA1C35">
            <w:pPr>
              <w:spacing w:after="0" w:line="240" w:lineRule="auto"/>
              <w:ind w:left="34"/>
              <w:jc w:val="both"/>
              <w:rPr>
                <w:rFonts w:ascii="Arial" w:eastAsia="Times New Roman" w:hAnsi="Arial" w:cs="Arial"/>
              </w:rPr>
            </w:pPr>
          </w:p>
          <w:p w:rsidR="007B3A99" w:rsidRDefault="007B3A99" w:rsidP="00EA1C35">
            <w:pPr>
              <w:spacing w:after="0" w:line="240" w:lineRule="auto"/>
              <w:jc w:val="both"/>
              <w:rPr>
                <w:rFonts w:ascii="Arial" w:eastAsia="SimSun" w:hAnsi="Arial" w:cs="Arial"/>
                <w:b/>
                <w:lang w:eastAsia="zh-CN"/>
              </w:rPr>
            </w:pPr>
          </w:p>
          <w:p w:rsidR="00423C24" w:rsidRPr="004F13E0" w:rsidRDefault="00423C24" w:rsidP="00EA1C35">
            <w:pPr>
              <w:spacing w:after="0" w:line="240" w:lineRule="auto"/>
              <w:jc w:val="both"/>
              <w:rPr>
                <w:rFonts w:ascii="Arial" w:eastAsia="SimSun" w:hAnsi="Arial" w:cs="Arial"/>
                <w:b/>
                <w:lang w:eastAsia="zh-CN"/>
              </w:rPr>
            </w:pPr>
          </w:p>
        </w:tc>
      </w:tr>
      <w:tr w:rsidR="007B3A99" w:rsidRPr="0022426B" w:rsidTr="00EA1C35">
        <w:tc>
          <w:tcPr>
            <w:tcW w:w="2127" w:type="dxa"/>
            <w:shd w:val="clear" w:color="auto" w:fill="auto"/>
            <w:hideMark/>
          </w:tcPr>
          <w:p w:rsidR="007B3A99" w:rsidRPr="0023762A" w:rsidRDefault="007B3A99" w:rsidP="00EA1C35">
            <w:pPr>
              <w:spacing w:after="0" w:line="240" w:lineRule="auto"/>
              <w:jc w:val="both"/>
              <w:rPr>
                <w:rFonts w:ascii="Arial" w:eastAsia="SimSun" w:hAnsi="Arial" w:cs="Arial"/>
                <w:i/>
                <w:u w:val="single"/>
                <w:lang w:eastAsia="zh-CN"/>
              </w:rPr>
            </w:pPr>
            <w:r w:rsidRPr="0023762A">
              <w:rPr>
                <w:rFonts w:ascii="Arial" w:eastAsia="SimSun" w:hAnsi="Arial" w:cs="Arial"/>
                <w:b/>
                <w:lang w:eastAsia="zh-CN"/>
              </w:rPr>
              <w:t>REC-12-5.2</w:t>
            </w:r>
          </w:p>
        </w:tc>
        <w:tc>
          <w:tcPr>
            <w:tcW w:w="7371" w:type="dxa"/>
            <w:shd w:val="clear" w:color="auto" w:fill="auto"/>
          </w:tcPr>
          <w:p w:rsidR="007B3A99" w:rsidRPr="0023762A" w:rsidRDefault="007B3A99" w:rsidP="00EA1C35">
            <w:pPr>
              <w:spacing w:after="0" w:line="240" w:lineRule="auto"/>
              <w:jc w:val="both"/>
              <w:rPr>
                <w:rFonts w:ascii="Arial" w:eastAsia="SimSun" w:hAnsi="Arial" w:cs="Arial"/>
                <w:b/>
                <w:bCs/>
                <w:lang w:eastAsia="zh-CN"/>
              </w:rPr>
            </w:pPr>
            <w:r w:rsidRPr="006C643F">
              <w:rPr>
                <w:rFonts w:ascii="Arial" w:eastAsia="SimSun" w:hAnsi="Arial" w:cs="Arial"/>
                <w:b/>
                <w:bCs/>
                <w:lang w:eastAsia="zh-CN"/>
              </w:rPr>
              <w:t>VICE CHANCELLOR</w:t>
            </w:r>
            <w:r>
              <w:rPr>
                <w:rFonts w:ascii="Arial" w:eastAsia="SimSun" w:hAnsi="Arial" w:cs="Arial"/>
                <w:b/>
                <w:bCs/>
                <w:lang w:eastAsia="zh-CN"/>
              </w:rPr>
              <w:t>’</w:t>
            </w:r>
            <w:r w:rsidRPr="006C643F">
              <w:rPr>
                <w:rFonts w:ascii="Arial" w:eastAsia="SimSun" w:hAnsi="Arial" w:cs="Arial"/>
                <w:b/>
                <w:bCs/>
                <w:lang w:eastAsia="zh-CN"/>
              </w:rPr>
              <w:t>S P</w:t>
            </w:r>
            <w:r>
              <w:rPr>
                <w:rFonts w:ascii="Arial" w:eastAsia="SimSun" w:hAnsi="Arial" w:cs="Arial"/>
                <w:b/>
                <w:bCs/>
                <w:lang w:eastAsia="zh-CN"/>
              </w:rPr>
              <w:t>h</w:t>
            </w:r>
            <w:r w:rsidRPr="006C643F">
              <w:rPr>
                <w:rFonts w:ascii="Arial" w:eastAsia="SimSun" w:hAnsi="Arial" w:cs="Arial"/>
                <w:b/>
                <w:bCs/>
                <w:lang w:eastAsia="zh-CN"/>
              </w:rPr>
              <w:t>D SCHOLARSHIPS</w:t>
            </w:r>
          </w:p>
          <w:p w:rsidR="007B3A99" w:rsidRPr="0023762A" w:rsidRDefault="007B3A99" w:rsidP="00EA1C35">
            <w:pPr>
              <w:spacing w:after="0" w:line="240" w:lineRule="auto"/>
              <w:jc w:val="both"/>
              <w:rPr>
                <w:rFonts w:ascii="Arial" w:eastAsia="SimSun" w:hAnsi="Arial" w:cs="Arial"/>
                <w:b/>
                <w:bCs/>
                <w:lang w:eastAsia="zh-CN"/>
              </w:rPr>
            </w:pPr>
          </w:p>
          <w:p w:rsidR="007B3A99" w:rsidRDefault="007B3A99" w:rsidP="00EA1C35">
            <w:pPr>
              <w:tabs>
                <w:tab w:val="left" w:pos="-284"/>
              </w:tabs>
              <w:spacing w:after="0" w:line="240" w:lineRule="auto"/>
              <w:jc w:val="both"/>
              <w:rPr>
                <w:rFonts w:ascii="Arial" w:eastAsia="SimSun" w:hAnsi="Arial" w:cs="Arial"/>
                <w:lang w:eastAsia="zh-CN"/>
              </w:rPr>
            </w:pPr>
            <w:r>
              <w:rPr>
                <w:rFonts w:ascii="Arial" w:eastAsia="SimSun" w:hAnsi="Arial" w:cs="Arial"/>
                <w:lang w:eastAsia="zh-CN"/>
              </w:rPr>
              <w:t>The Vice Chair</w:t>
            </w:r>
            <w:r w:rsidRPr="0023762A">
              <w:rPr>
                <w:rFonts w:ascii="Arial" w:eastAsia="SimSun" w:hAnsi="Arial" w:cs="Arial"/>
                <w:lang w:eastAsia="zh-CN"/>
              </w:rPr>
              <w:t xml:space="preserve"> </w:t>
            </w:r>
            <w:r>
              <w:rPr>
                <w:rFonts w:ascii="Arial" w:eastAsia="SimSun" w:hAnsi="Arial" w:cs="Arial"/>
                <w:lang w:eastAsia="zh-CN"/>
              </w:rPr>
              <w:t xml:space="preserve">gave an update on the Vice Chancellor’s Scholarship scheme. It was </w:t>
            </w:r>
            <w:r w:rsidRPr="0023762A">
              <w:rPr>
                <w:rFonts w:ascii="Arial" w:eastAsia="SimSun" w:hAnsi="Arial" w:cs="Arial"/>
                <w:lang w:eastAsia="zh-CN"/>
              </w:rPr>
              <w:t xml:space="preserve">reported </w:t>
            </w:r>
            <w:r>
              <w:rPr>
                <w:rFonts w:ascii="Arial" w:eastAsia="SimSun" w:hAnsi="Arial" w:cs="Arial"/>
                <w:lang w:eastAsia="zh-CN"/>
              </w:rPr>
              <w:t>when finalised, some 36 to</w:t>
            </w:r>
            <w:r w:rsidRPr="0023762A">
              <w:rPr>
                <w:rFonts w:ascii="Arial" w:eastAsia="SimSun" w:hAnsi="Arial" w:cs="Arial"/>
                <w:lang w:eastAsia="zh-CN"/>
              </w:rPr>
              <w:t xml:space="preserve"> </w:t>
            </w:r>
            <w:r>
              <w:rPr>
                <w:rFonts w:ascii="Arial" w:eastAsia="SimSun" w:hAnsi="Arial" w:cs="Arial"/>
                <w:lang w:eastAsia="zh-CN"/>
              </w:rPr>
              <w:t>38 appointments will have been made from the</w:t>
            </w:r>
            <w:r w:rsidRPr="0023762A">
              <w:rPr>
                <w:rFonts w:ascii="Arial" w:eastAsia="SimSun" w:hAnsi="Arial" w:cs="Arial"/>
                <w:lang w:eastAsia="zh-CN"/>
              </w:rPr>
              <w:t xml:space="preserve"> 40 scholarships </w:t>
            </w:r>
            <w:r>
              <w:rPr>
                <w:rFonts w:ascii="Arial" w:eastAsia="SimSun" w:hAnsi="Arial" w:cs="Arial"/>
                <w:lang w:eastAsia="zh-CN"/>
              </w:rPr>
              <w:t>awarded</w:t>
            </w:r>
            <w:r w:rsidRPr="0023762A">
              <w:rPr>
                <w:rFonts w:ascii="Arial" w:eastAsia="SimSun" w:hAnsi="Arial" w:cs="Arial"/>
                <w:lang w:eastAsia="zh-CN"/>
              </w:rPr>
              <w:t xml:space="preserve">.  </w:t>
            </w:r>
          </w:p>
          <w:p w:rsidR="007B3A99" w:rsidRDefault="007B3A99" w:rsidP="00EA1C35">
            <w:pPr>
              <w:tabs>
                <w:tab w:val="left" w:pos="-284"/>
              </w:tabs>
              <w:spacing w:after="0" w:line="240" w:lineRule="auto"/>
              <w:jc w:val="both"/>
              <w:rPr>
                <w:rFonts w:ascii="Arial" w:eastAsia="SimSun" w:hAnsi="Arial" w:cs="Arial"/>
                <w:lang w:eastAsia="zh-CN"/>
              </w:rPr>
            </w:pPr>
          </w:p>
          <w:p w:rsidR="007B3A99" w:rsidRDefault="007B3A99" w:rsidP="00EA1C35">
            <w:pPr>
              <w:tabs>
                <w:tab w:val="left" w:pos="-284"/>
              </w:tabs>
              <w:spacing w:after="0" w:line="240" w:lineRule="auto"/>
              <w:jc w:val="both"/>
              <w:rPr>
                <w:rFonts w:ascii="Arial" w:eastAsia="SimSun" w:hAnsi="Arial" w:cs="Arial"/>
                <w:lang w:eastAsia="zh-CN"/>
              </w:rPr>
            </w:pPr>
            <w:r>
              <w:rPr>
                <w:rFonts w:ascii="Arial" w:eastAsia="SimSun" w:hAnsi="Arial" w:cs="Arial"/>
                <w:lang w:eastAsia="zh-CN"/>
              </w:rPr>
              <w:t xml:space="preserve">Clarity was sought by members as to the definition of ‘matching’ under the scheme for the 2013 round of applications, as there was uncertainty on whether the Vice Chancellor’s office or Schools would pay for PhD students. Schools sought clarification as to what element of the contributions Schools were expected to fund. The Schools noted that </w:t>
            </w:r>
            <w:r>
              <w:rPr>
                <w:rFonts w:ascii="Arial" w:eastAsia="SimSun" w:hAnsi="Arial" w:cs="Arial"/>
                <w:lang w:eastAsia="zh-CN"/>
              </w:rPr>
              <w:lastRenderedPageBreak/>
              <w:t xml:space="preserve">they were keen to support the scholarship scheme, but not at the expense of creating a financial deficit to their School. Members also felt that the exclusion of overseas students from the scheme was a barrier in attracting best students at the University. </w:t>
            </w:r>
            <w:r w:rsidRPr="007F2408">
              <w:rPr>
                <w:rFonts w:ascii="Arial" w:eastAsia="SimSun" w:hAnsi="Arial" w:cs="Arial"/>
                <w:b/>
                <w:lang w:eastAsia="zh-CN"/>
              </w:rPr>
              <w:t>The Vice Chair would contact the Chair (DVC, Research &amp; Enterprise) to convey the issues raised by the members and report back at the next Committee meeting</w:t>
            </w:r>
            <w:r>
              <w:rPr>
                <w:rFonts w:ascii="Arial" w:eastAsia="SimSun" w:hAnsi="Arial" w:cs="Arial"/>
                <w:lang w:eastAsia="zh-CN"/>
              </w:rPr>
              <w:t>.</w:t>
            </w:r>
          </w:p>
          <w:p w:rsidR="007B3A99" w:rsidRDefault="007B3A99" w:rsidP="00EA1C35">
            <w:pPr>
              <w:tabs>
                <w:tab w:val="left" w:pos="-284"/>
              </w:tabs>
              <w:spacing w:after="0" w:line="240" w:lineRule="auto"/>
              <w:jc w:val="both"/>
              <w:rPr>
                <w:rFonts w:ascii="Arial" w:eastAsia="SimSun" w:hAnsi="Arial" w:cs="Arial"/>
                <w:lang w:eastAsia="zh-CN"/>
              </w:rPr>
            </w:pPr>
          </w:p>
          <w:p w:rsidR="007B3A99" w:rsidRDefault="007B3A99" w:rsidP="00EA1C35">
            <w:pPr>
              <w:tabs>
                <w:tab w:val="left" w:pos="-284"/>
              </w:tabs>
              <w:spacing w:after="0" w:line="240" w:lineRule="auto"/>
              <w:jc w:val="both"/>
              <w:rPr>
                <w:rFonts w:ascii="Arial" w:eastAsia="SimSun" w:hAnsi="Arial" w:cs="Arial"/>
                <w:lang w:eastAsia="zh-CN"/>
              </w:rPr>
            </w:pPr>
            <w:r>
              <w:rPr>
                <w:rFonts w:ascii="Arial" w:eastAsia="SimSun" w:hAnsi="Arial" w:cs="Arial"/>
                <w:lang w:eastAsia="zh-CN"/>
              </w:rPr>
              <w:t xml:space="preserve">The ECR Director informed the members of an AHRC call for up to 15 studentships over four years having a value of £4.5m. </w:t>
            </w:r>
            <w:r w:rsidRPr="007F2408">
              <w:rPr>
                <w:rFonts w:ascii="Arial" w:eastAsia="SimSun" w:hAnsi="Arial" w:cs="Arial"/>
                <w:b/>
                <w:lang w:eastAsia="zh-CN"/>
              </w:rPr>
              <w:t>Further details of the call would be circulated to members after the meeting</w:t>
            </w:r>
            <w:r>
              <w:rPr>
                <w:rFonts w:ascii="Arial" w:eastAsia="SimSun" w:hAnsi="Arial" w:cs="Arial"/>
                <w:lang w:eastAsia="zh-CN"/>
              </w:rPr>
              <w:t>.</w:t>
            </w:r>
          </w:p>
          <w:p w:rsidR="007B3A99" w:rsidRDefault="007B3A99" w:rsidP="00EA1C35">
            <w:pPr>
              <w:tabs>
                <w:tab w:val="left" w:pos="-284"/>
              </w:tabs>
              <w:spacing w:after="0" w:line="240" w:lineRule="auto"/>
              <w:jc w:val="both"/>
              <w:rPr>
                <w:rFonts w:ascii="Arial" w:eastAsia="SimSun" w:hAnsi="Arial" w:cs="Arial"/>
                <w:lang w:eastAsia="zh-CN"/>
              </w:rPr>
            </w:pPr>
          </w:p>
          <w:p w:rsidR="007B3A99" w:rsidRDefault="007B3A99" w:rsidP="00EA1C35">
            <w:pPr>
              <w:tabs>
                <w:tab w:val="left" w:pos="-284"/>
              </w:tabs>
              <w:spacing w:after="0" w:line="240" w:lineRule="auto"/>
              <w:jc w:val="both"/>
              <w:rPr>
                <w:rFonts w:ascii="Arial" w:eastAsia="SimSun" w:hAnsi="Arial" w:cs="Arial"/>
                <w:lang w:eastAsia="zh-CN"/>
              </w:rPr>
            </w:pPr>
          </w:p>
          <w:p w:rsidR="007B3A99" w:rsidRDefault="007B3A99" w:rsidP="00EA1C35">
            <w:pPr>
              <w:spacing w:after="0" w:line="240" w:lineRule="auto"/>
              <w:jc w:val="right"/>
              <w:rPr>
                <w:rFonts w:ascii="Arial" w:eastAsia="SimSun" w:hAnsi="Arial" w:cs="Arial"/>
                <w:b/>
                <w:i/>
                <w:u w:val="single"/>
                <w:lang w:eastAsia="zh-CN"/>
              </w:rPr>
            </w:pPr>
            <w:r>
              <w:rPr>
                <w:rFonts w:ascii="Arial" w:eastAsia="SimSun" w:hAnsi="Arial" w:cs="Arial"/>
                <w:b/>
                <w:i/>
                <w:u w:val="single"/>
                <w:lang w:eastAsia="zh-CN"/>
              </w:rPr>
              <w:t>ACTION: Vice Chair</w:t>
            </w:r>
          </w:p>
          <w:p w:rsidR="007B3A99" w:rsidRDefault="007B3A99" w:rsidP="00EA1C35">
            <w:pPr>
              <w:spacing w:after="0" w:line="240" w:lineRule="auto"/>
              <w:jc w:val="right"/>
              <w:rPr>
                <w:rFonts w:ascii="Arial" w:eastAsia="SimSun" w:hAnsi="Arial" w:cs="Arial"/>
                <w:b/>
                <w:i/>
                <w:u w:val="single"/>
                <w:lang w:eastAsia="zh-CN"/>
              </w:rPr>
            </w:pPr>
            <w:r>
              <w:rPr>
                <w:rFonts w:ascii="Arial" w:eastAsia="SimSun" w:hAnsi="Arial" w:cs="Arial"/>
                <w:b/>
                <w:i/>
                <w:u w:val="single"/>
                <w:lang w:eastAsia="zh-CN"/>
              </w:rPr>
              <w:t>ACTION: ECR Director</w:t>
            </w:r>
          </w:p>
          <w:p w:rsidR="007B3A99" w:rsidRDefault="007B3A99" w:rsidP="00EA1C35">
            <w:pPr>
              <w:spacing w:after="0" w:line="240" w:lineRule="auto"/>
              <w:jc w:val="right"/>
              <w:rPr>
                <w:rFonts w:ascii="Arial" w:eastAsia="SimSun" w:hAnsi="Arial" w:cs="Arial"/>
                <w:b/>
                <w:i/>
                <w:u w:val="single"/>
                <w:lang w:eastAsia="zh-CN"/>
              </w:rPr>
            </w:pPr>
          </w:p>
          <w:p w:rsidR="007B3A99" w:rsidRPr="0023762A" w:rsidRDefault="007B3A99" w:rsidP="00EA1C35">
            <w:pPr>
              <w:spacing w:after="0" w:line="240" w:lineRule="auto"/>
              <w:rPr>
                <w:rFonts w:ascii="Arial" w:eastAsia="SimSun" w:hAnsi="Arial" w:cs="Arial"/>
                <w:b/>
                <w:i/>
                <w:u w:val="single"/>
                <w:lang w:eastAsia="zh-CN"/>
              </w:rPr>
            </w:pPr>
          </w:p>
        </w:tc>
      </w:tr>
    </w:tbl>
    <w:p w:rsidR="007B3A99" w:rsidRPr="00A81F3B" w:rsidRDefault="007B3A99" w:rsidP="007B3A99">
      <w:pPr>
        <w:spacing w:after="0" w:line="240" w:lineRule="auto"/>
        <w:ind w:left="284" w:hanging="568"/>
        <w:jc w:val="both"/>
        <w:rPr>
          <w:rFonts w:ascii="Arial" w:eastAsia="SimSun" w:hAnsi="Arial" w:cs="Arial"/>
          <w:b/>
          <w:lang w:eastAsia="zh-CN"/>
        </w:rPr>
      </w:pPr>
      <w:r w:rsidRPr="00A81F3B">
        <w:rPr>
          <w:rFonts w:ascii="Arial" w:eastAsia="SimSun" w:hAnsi="Arial" w:cs="Arial"/>
          <w:b/>
          <w:lang w:eastAsia="zh-CN"/>
        </w:rPr>
        <w:lastRenderedPageBreak/>
        <w:t>6.</w:t>
      </w:r>
      <w:r w:rsidRPr="00A81F3B">
        <w:rPr>
          <w:rFonts w:ascii="Arial" w:eastAsia="SimSun" w:hAnsi="Arial" w:cs="Arial"/>
          <w:b/>
          <w:lang w:eastAsia="zh-CN"/>
        </w:rPr>
        <w:tab/>
        <w:t>ITEMS FOR INFORMATION</w:t>
      </w:r>
    </w:p>
    <w:p w:rsidR="007B3A99" w:rsidRPr="00A81F3B" w:rsidRDefault="007B3A99" w:rsidP="007B3A99">
      <w:pPr>
        <w:tabs>
          <w:tab w:val="left" w:pos="-284"/>
        </w:tabs>
        <w:spacing w:after="0" w:line="240" w:lineRule="auto"/>
        <w:jc w:val="both"/>
        <w:rPr>
          <w:rFonts w:ascii="Arial" w:eastAsia="SimSun" w:hAnsi="Arial" w:cs="Arial"/>
          <w:lang w:eastAsia="zh-CN"/>
        </w:rPr>
      </w:pPr>
    </w:p>
    <w:tbl>
      <w:tblPr>
        <w:tblW w:w="11195" w:type="dxa"/>
        <w:tblInd w:w="-318" w:type="dxa"/>
        <w:tblLook w:val="04A0" w:firstRow="1" w:lastRow="0" w:firstColumn="1" w:lastColumn="0" w:noHBand="0" w:noVBand="1"/>
      </w:tblPr>
      <w:tblGrid>
        <w:gridCol w:w="2269"/>
        <w:gridCol w:w="8926"/>
      </w:tblGrid>
      <w:tr w:rsidR="007B3A99" w:rsidRPr="00A81F3B" w:rsidTr="00EA1C35">
        <w:tc>
          <w:tcPr>
            <w:tcW w:w="2269" w:type="dxa"/>
            <w:shd w:val="clear" w:color="auto" w:fill="auto"/>
            <w:hideMark/>
          </w:tcPr>
          <w:p w:rsidR="007B3A99" w:rsidRPr="00A81F3B" w:rsidRDefault="007B3A99" w:rsidP="00EA1C35">
            <w:pPr>
              <w:spacing w:after="0" w:line="240" w:lineRule="auto"/>
              <w:jc w:val="both"/>
              <w:rPr>
                <w:rFonts w:ascii="Arial" w:eastAsia="SimSun" w:hAnsi="Arial" w:cs="Arial"/>
                <w:i/>
                <w:u w:val="single"/>
                <w:lang w:eastAsia="zh-CN"/>
              </w:rPr>
            </w:pPr>
            <w:r w:rsidRPr="00A81F3B">
              <w:rPr>
                <w:rFonts w:ascii="Arial" w:eastAsia="SimSun" w:hAnsi="Arial" w:cs="Arial"/>
                <w:b/>
                <w:lang w:eastAsia="zh-CN"/>
              </w:rPr>
              <w:t>REC-12-6.2</w:t>
            </w:r>
          </w:p>
        </w:tc>
        <w:tc>
          <w:tcPr>
            <w:tcW w:w="8926" w:type="dxa"/>
            <w:shd w:val="clear" w:color="auto" w:fill="auto"/>
          </w:tcPr>
          <w:p w:rsidR="007B3A99" w:rsidRPr="00A81F3B" w:rsidRDefault="007B3A99" w:rsidP="00EA1C35">
            <w:pPr>
              <w:spacing w:after="0" w:line="240" w:lineRule="auto"/>
              <w:jc w:val="both"/>
              <w:rPr>
                <w:rFonts w:ascii="Arial" w:eastAsia="SimSun" w:hAnsi="Arial" w:cs="Arial"/>
                <w:b/>
                <w:lang w:eastAsia="zh-CN"/>
              </w:rPr>
            </w:pPr>
            <w:r w:rsidRPr="00A81F3B">
              <w:rPr>
                <w:rFonts w:ascii="Arial" w:eastAsia="SimSun" w:hAnsi="Arial" w:cs="Arial"/>
                <w:b/>
                <w:lang w:eastAsia="zh-CN"/>
              </w:rPr>
              <w:t>RESEARCH AND ENTERPRISE FUNDING OPPORTUNITIES</w:t>
            </w:r>
          </w:p>
          <w:p w:rsidR="007B3A99" w:rsidRPr="00A81F3B" w:rsidRDefault="007B3A99" w:rsidP="00EA1C35">
            <w:pPr>
              <w:tabs>
                <w:tab w:val="left" w:pos="-284"/>
              </w:tabs>
              <w:spacing w:after="0" w:line="240" w:lineRule="auto"/>
              <w:jc w:val="both"/>
              <w:rPr>
                <w:rFonts w:ascii="Arial" w:eastAsia="SimSun" w:hAnsi="Arial" w:cs="Arial"/>
                <w:lang w:eastAsia="zh-CN"/>
              </w:rPr>
            </w:pPr>
          </w:p>
          <w:p w:rsidR="007B3A99" w:rsidRDefault="007B3A99" w:rsidP="00EA1C35">
            <w:pPr>
              <w:tabs>
                <w:tab w:val="left" w:pos="-284"/>
              </w:tabs>
              <w:spacing w:after="0" w:line="240" w:lineRule="auto"/>
              <w:jc w:val="both"/>
              <w:rPr>
                <w:rFonts w:ascii="Arial" w:eastAsia="SimSun" w:hAnsi="Arial" w:cs="Arial"/>
                <w:lang w:eastAsia="zh-CN"/>
              </w:rPr>
            </w:pPr>
            <w:r w:rsidRPr="00A81F3B">
              <w:rPr>
                <w:rFonts w:ascii="Arial" w:eastAsia="SimSun" w:hAnsi="Arial" w:cs="Arial"/>
                <w:lang w:eastAsia="zh-CN"/>
              </w:rPr>
              <w:t>The Committee noted the following funding calls for information:</w:t>
            </w:r>
          </w:p>
          <w:p w:rsidR="007B3A99" w:rsidRPr="00A81F3B" w:rsidRDefault="007B3A99" w:rsidP="00EA1C35">
            <w:pPr>
              <w:tabs>
                <w:tab w:val="left" w:pos="-284"/>
              </w:tabs>
              <w:spacing w:after="0" w:line="240" w:lineRule="auto"/>
              <w:jc w:val="both"/>
              <w:rPr>
                <w:rFonts w:ascii="Arial" w:eastAsia="SimSun" w:hAnsi="Arial" w:cs="Arial"/>
                <w:lang w:eastAsia="zh-CN"/>
              </w:rPr>
            </w:pPr>
          </w:p>
          <w:tbl>
            <w:tblPr>
              <w:tblW w:w="740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7400"/>
            </w:tblGrid>
            <w:tr w:rsidR="007B3A99" w:rsidRPr="001F3ACE" w:rsidTr="00EA1C35">
              <w:tc>
                <w:tcPr>
                  <w:tcW w:w="7400" w:type="dxa"/>
                  <w:vAlign w:val="center"/>
                </w:tcPr>
                <w:tbl>
                  <w:tblPr>
                    <w:tblW w:w="0" w:type="auto"/>
                    <w:tblLook w:val="04A0" w:firstRow="1" w:lastRow="0" w:firstColumn="1" w:lastColumn="0" w:noHBand="0" w:noVBand="1"/>
                  </w:tblPr>
                  <w:tblGrid>
                    <w:gridCol w:w="1748"/>
                    <w:gridCol w:w="5402"/>
                  </w:tblGrid>
                  <w:tr w:rsidR="007B3A99" w:rsidRPr="001F3ACE" w:rsidTr="00EA1C35">
                    <w:tc>
                      <w:tcPr>
                        <w:tcW w:w="1748" w:type="dxa"/>
                        <w:shd w:val="clear" w:color="auto" w:fill="auto"/>
                      </w:tcPr>
                      <w:p w:rsidR="007B3A99" w:rsidRPr="001F3ACE" w:rsidRDefault="007B3A99" w:rsidP="00EA1C35">
                        <w:pPr>
                          <w:spacing w:after="0" w:line="240" w:lineRule="auto"/>
                          <w:rPr>
                            <w:rFonts w:ascii="Arial" w:hAnsi="Arial" w:cs="Arial"/>
                            <w:szCs w:val="20"/>
                          </w:rPr>
                        </w:pPr>
                        <w:r w:rsidRPr="001F3ACE">
                          <w:rPr>
                            <w:rFonts w:ascii="Arial" w:hAnsi="Arial" w:cs="Arial"/>
                            <w:szCs w:val="20"/>
                          </w:rPr>
                          <w:t xml:space="preserve">REC-12-6.1.1   </w:t>
                        </w:r>
                      </w:p>
                    </w:tc>
                    <w:tc>
                      <w:tcPr>
                        <w:tcW w:w="5402" w:type="dxa"/>
                        <w:shd w:val="clear" w:color="auto" w:fill="auto"/>
                      </w:tcPr>
                      <w:p w:rsidR="007B3A99" w:rsidRPr="001F3ACE" w:rsidRDefault="007B3A99" w:rsidP="00EA1C35">
                        <w:pPr>
                          <w:spacing w:after="0" w:line="240" w:lineRule="auto"/>
                          <w:rPr>
                            <w:rFonts w:ascii="Arial" w:hAnsi="Arial" w:cs="Arial"/>
                            <w:szCs w:val="20"/>
                          </w:rPr>
                        </w:pPr>
                        <w:r w:rsidRPr="001F3ACE">
                          <w:rPr>
                            <w:rFonts w:ascii="Arial" w:hAnsi="Arial" w:cs="Arial"/>
                            <w:szCs w:val="20"/>
                          </w:rPr>
                          <w:t xml:space="preserve">The Department of Health’s National Institute for Health Research (NIHR): </w:t>
                        </w:r>
                        <w:r w:rsidRPr="001F3ACE">
                          <w:rPr>
                            <w:rFonts w:ascii="Arial" w:hAnsi="Arial" w:cs="Arial"/>
                            <w:i/>
                            <w:szCs w:val="20"/>
                          </w:rPr>
                          <w:t>Collaborations for leadership in applied health research and care</w:t>
                        </w:r>
                      </w:p>
                    </w:tc>
                  </w:tr>
                </w:tbl>
                <w:p w:rsidR="007B3A99" w:rsidRPr="001F3ACE" w:rsidRDefault="007B3A99" w:rsidP="00EA1C35">
                  <w:pPr>
                    <w:spacing w:after="0" w:line="240" w:lineRule="auto"/>
                    <w:ind w:left="426" w:hanging="426"/>
                    <w:rPr>
                      <w:rFonts w:ascii="Arial" w:hAnsi="Arial" w:cs="Arial"/>
                      <w:szCs w:val="20"/>
                    </w:rPr>
                  </w:pPr>
                </w:p>
              </w:tc>
            </w:tr>
            <w:tr w:rsidR="007B3A99" w:rsidRPr="001F3ACE" w:rsidTr="00EA1C35">
              <w:tc>
                <w:tcPr>
                  <w:tcW w:w="7400" w:type="dxa"/>
                  <w:vAlign w:val="center"/>
                </w:tcPr>
                <w:tbl>
                  <w:tblPr>
                    <w:tblW w:w="0" w:type="auto"/>
                    <w:tblLook w:val="04A0" w:firstRow="1" w:lastRow="0" w:firstColumn="1" w:lastColumn="0" w:noHBand="0" w:noVBand="1"/>
                  </w:tblPr>
                  <w:tblGrid>
                    <w:gridCol w:w="1748"/>
                    <w:gridCol w:w="5402"/>
                  </w:tblGrid>
                  <w:tr w:rsidR="007B3A99" w:rsidRPr="001F3ACE" w:rsidTr="00EA1C35">
                    <w:tc>
                      <w:tcPr>
                        <w:tcW w:w="1748" w:type="dxa"/>
                        <w:shd w:val="clear" w:color="auto" w:fill="auto"/>
                      </w:tcPr>
                      <w:p w:rsidR="007B3A99" w:rsidRPr="001F3ACE" w:rsidRDefault="007B3A99" w:rsidP="00EA1C35">
                        <w:pPr>
                          <w:spacing w:after="0" w:line="240" w:lineRule="auto"/>
                          <w:rPr>
                            <w:rFonts w:ascii="Arial" w:hAnsi="Arial" w:cs="Arial"/>
                            <w:szCs w:val="20"/>
                          </w:rPr>
                        </w:pPr>
                        <w:r w:rsidRPr="001F3ACE">
                          <w:rPr>
                            <w:rFonts w:ascii="Arial" w:hAnsi="Arial" w:cs="Arial"/>
                            <w:szCs w:val="20"/>
                          </w:rPr>
                          <w:t xml:space="preserve">REC-12-6.1.2   </w:t>
                        </w:r>
                      </w:p>
                    </w:tc>
                    <w:tc>
                      <w:tcPr>
                        <w:tcW w:w="5402" w:type="dxa"/>
                        <w:shd w:val="clear" w:color="auto" w:fill="auto"/>
                      </w:tcPr>
                      <w:p w:rsidR="007B3A99" w:rsidRPr="001F3ACE" w:rsidRDefault="007B3A99" w:rsidP="00EA1C35">
                        <w:pPr>
                          <w:spacing w:after="0" w:line="240" w:lineRule="auto"/>
                          <w:rPr>
                            <w:rFonts w:ascii="Arial" w:hAnsi="Arial" w:cs="Arial"/>
                            <w:szCs w:val="20"/>
                          </w:rPr>
                        </w:pPr>
                        <w:r w:rsidRPr="001F3ACE">
                          <w:rPr>
                            <w:rFonts w:ascii="Arial" w:hAnsi="Arial" w:cs="Arial"/>
                            <w:szCs w:val="20"/>
                          </w:rPr>
                          <w:t xml:space="preserve">The Department of Health’s National Institute for Health Research (NIHR): </w:t>
                        </w:r>
                        <w:r w:rsidRPr="001F3ACE">
                          <w:rPr>
                            <w:rFonts w:ascii="Arial" w:hAnsi="Arial" w:cs="Arial"/>
                            <w:i/>
                            <w:szCs w:val="20"/>
                          </w:rPr>
                          <w:t>Health technology and assessment commissioned research</w:t>
                        </w:r>
                      </w:p>
                    </w:tc>
                  </w:tr>
                </w:tbl>
                <w:p w:rsidR="007B3A99" w:rsidRPr="001F3ACE" w:rsidRDefault="007B3A99" w:rsidP="00EA1C35">
                  <w:pPr>
                    <w:spacing w:after="0" w:line="240" w:lineRule="auto"/>
                    <w:ind w:left="426" w:hanging="426"/>
                    <w:rPr>
                      <w:rFonts w:ascii="Arial" w:hAnsi="Arial" w:cs="Arial"/>
                      <w:szCs w:val="20"/>
                    </w:rPr>
                  </w:pPr>
                </w:p>
              </w:tc>
            </w:tr>
            <w:tr w:rsidR="007B3A99" w:rsidRPr="001F3ACE" w:rsidTr="00EA1C35">
              <w:tc>
                <w:tcPr>
                  <w:tcW w:w="7400" w:type="dxa"/>
                  <w:vAlign w:val="center"/>
                </w:tcPr>
                <w:tbl>
                  <w:tblPr>
                    <w:tblW w:w="0" w:type="auto"/>
                    <w:tblLook w:val="04A0" w:firstRow="1" w:lastRow="0" w:firstColumn="1" w:lastColumn="0" w:noHBand="0" w:noVBand="1"/>
                  </w:tblPr>
                  <w:tblGrid>
                    <w:gridCol w:w="1748"/>
                    <w:gridCol w:w="5402"/>
                  </w:tblGrid>
                  <w:tr w:rsidR="007B3A99" w:rsidRPr="001F3ACE" w:rsidTr="00EA1C35">
                    <w:tc>
                      <w:tcPr>
                        <w:tcW w:w="1748" w:type="dxa"/>
                        <w:shd w:val="clear" w:color="auto" w:fill="auto"/>
                      </w:tcPr>
                      <w:p w:rsidR="007B3A99" w:rsidRPr="001F3ACE" w:rsidRDefault="007B3A99" w:rsidP="00EA1C35">
                        <w:pPr>
                          <w:spacing w:after="0" w:line="240" w:lineRule="auto"/>
                          <w:rPr>
                            <w:rFonts w:ascii="Arial" w:hAnsi="Arial" w:cs="Arial"/>
                            <w:szCs w:val="20"/>
                          </w:rPr>
                        </w:pPr>
                        <w:r w:rsidRPr="001F3ACE">
                          <w:rPr>
                            <w:rFonts w:ascii="Arial" w:hAnsi="Arial" w:cs="Arial"/>
                            <w:szCs w:val="20"/>
                          </w:rPr>
                          <w:t>REC-12-6.1.3</w:t>
                        </w:r>
                      </w:p>
                    </w:tc>
                    <w:tc>
                      <w:tcPr>
                        <w:tcW w:w="5402" w:type="dxa"/>
                        <w:shd w:val="clear" w:color="auto" w:fill="auto"/>
                      </w:tcPr>
                      <w:p w:rsidR="007B3A99" w:rsidRPr="001F3ACE" w:rsidRDefault="007B3A99" w:rsidP="00EA1C35">
                        <w:pPr>
                          <w:spacing w:after="0" w:line="240" w:lineRule="auto"/>
                          <w:rPr>
                            <w:rFonts w:ascii="Arial" w:hAnsi="Arial" w:cs="Arial"/>
                            <w:szCs w:val="20"/>
                          </w:rPr>
                        </w:pPr>
                        <w:r w:rsidRPr="001F3ACE">
                          <w:rPr>
                            <w:rFonts w:ascii="Arial" w:hAnsi="Arial" w:cs="Arial"/>
                            <w:szCs w:val="20"/>
                          </w:rPr>
                          <w:t>European Union</w:t>
                        </w:r>
                        <w:r w:rsidRPr="001F3ACE">
                          <w:rPr>
                            <w:szCs w:val="20"/>
                          </w:rPr>
                          <w:t xml:space="preserve"> </w:t>
                        </w:r>
                        <w:r w:rsidRPr="001F3ACE">
                          <w:rPr>
                            <w:rFonts w:ascii="Arial" w:hAnsi="Arial" w:cs="Arial"/>
                            <w:szCs w:val="20"/>
                          </w:rPr>
                          <w:t xml:space="preserve">Directorate-General for Maritime Affairs and Fisheries: </w:t>
                        </w:r>
                        <w:r w:rsidRPr="001F3ACE">
                          <w:rPr>
                            <w:rFonts w:ascii="Arial" w:hAnsi="Arial" w:cs="Arial"/>
                            <w:i/>
                            <w:szCs w:val="20"/>
                          </w:rPr>
                          <w:t>Scientific advice for fisheries beyond EU waters</w:t>
                        </w:r>
                      </w:p>
                    </w:tc>
                  </w:tr>
                </w:tbl>
                <w:p w:rsidR="007B3A99" w:rsidRPr="001F3ACE" w:rsidRDefault="007B3A99" w:rsidP="00EA1C35">
                  <w:pPr>
                    <w:spacing w:after="0" w:line="240" w:lineRule="auto"/>
                    <w:ind w:left="426" w:hanging="426"/>
                    <w:rPr>
                      <w:rFonts w:ascii="Arial" w:hAnsi="Arial" w:cs="Arial"/>
                      <w:szCs w:val="20"/>
                    </w:rPr>
                  </w:pPr>
                </w:p>
              </w:tc>
            </w:tr>
            <w:tr w:rsidR="007B3A99" w:rsidRPr="001F3ACE" w:rsidTr="00EA1C35">
              <w:tc>
                <w:tcPr>
                  <w:tcW w:w="7400" w:type="dxa"/>
                  <w:vAlign w:val="center"/>
                </w:tcPr>
                <w:tbl>
                  <w:tblPr>
                    <w:tblW w:w="0" w:type="auto"/>
                    <w:tblLook w:val="04A0" w:firstRow="1" w:lastRow="0" w:firstColumn="1" w:lastColumn="0" w:noHBand="0" w:noVBand="1"/>
                  </w:tblPr>
                  <w:tblGrid>
                    <w:gridCol w:w="1748"/>
                    <w:gridCol w:w="5402"/>
                  </w:tblGrid>
                  <w:tr w:rsidR="007B3A99" w:rsidRPr="001F3ACE" w:rsidTr="00EA1C35">
                    <w:tc>
                      <w:tcPr>
                        <w:tcW w:w="1748" w:type="dxa"/>
                        <w:shd w:val="clear" w:color="auto" w:fill="auto"/>
                      </w:tcPr>
                      <w:p w:rsidR="007B3A99" w:rsidRPr="001F3ACE" w:rsidRDefault="007B3A99" w:rsidP="00EA1C35">
                        <w:pPr>
                          <w:spacing w:after="0" w:line="240" w:lineRule="auto"/>
                          <w:rPr>
                            <w:rFonts w:ascii="Arial" w:hAnsi="Arial" w:cs="Arial"/>
                            <w:szCs w:val="20"/>
                          </w:rPr>
                        </w:pPr>
                        <w:r w:rsidRPr="001F3ACE">
                          <w:rPr>
                            <w:rFonts w:ascii="Arial" w:hAnsi="Arial" w:cs="Arial"/>
                            <w:szCs w:val="20"/>
                          </w:rPr>
                          <w:t>REC-12-6.1.4</w:t>
                        </w:r>
                      </w:p>
                    </w:tc>
                    <w:tc>
                      <w:tcPr>
                        <w:tcW w:w="5402" w:type="dxa"/>
                        <w:shd w:val="clear" w:color="auto" w:fill="auto"/>
                      </w:tcPr>
                      <w:p w:rsidR="007B3A99" w:rsidRPr="001F3ACE" w:rsidRDefault="007B3A99" w:rsidP="00EA1C35">
                        <w:pPr>
                          <w:spacing w:after="0" w:line="240" w:lineRule="auto"/>
                          <w:rPr>
                            <w:rFonts w:ascii="Arial" w:hAnsi="Arial" w:cs="Arial"/>
                            <w:szCs w:val="20"/>
                          </w:rPr>
                        </w:pPr>
                        <w:r w:rsidRPr="001F3ACE">
                          <w:rPr>
                            <w:rFonts w:ascii="Arial" w:hAnsi="Arial" w:cs="Arial"/>
                            <w:szCs w:val="20"/>
                          </w:rPr>
                          <w:t xml:space="preserve">European Union Directorate-General for Mobility and Transport: </w:t>
                        </w:r>
                        <w:r w:rsidRPr="001F3ACE">
                          <w:rPr>
                            <w:rFonts w:ascii="Arial" w:hAnsi="Arial" w:cs="Arial"/>
                            <w:i/>
                            <w:szCs w:val="20"/>
                          </w:rPr>
                          <w:t>Grants in the field of maritime transport</w:t>
                        </w:r>
                      </w:p>
                    </w:tc>
                  </w:tr>
                </w:tbl>
                <w:p w:rsidR="007B3A99" w:rsidRPr="001F3ACE" w:rsidRDefault="007B3A99" w:rsidP="00EA1C35">
                  <w:pPr>
                    <w:spacing w:after="0" w:line="240" w:lineRule="auto"/>
                    <w:rPr>
                      <w:rFonts w:ascii="Arial" w:hAnsi="Arial" w:cs="Arial"/>
                      <w:szCs w:val="20"/>
                    </w:rPr>
                  </w:pPr>
                </w:p>
              </w:tc>
            </w:tr>
          </w:tbl>
          <w:p w:rsidR="007B3A99" w:rsidRPr="00A81F3B" w:rsidRDefault="007B3A99" w:rsidP="00EA1C35">
            <w:pPr>
              <w:tabs>
                <w:tab w:val="left" w:pos="1701"/>
              </w:tabs>
              <w:spacing w:after="0" w:line="360" w:lineRule="auto"/>
              <w:ind w:left="1134"/>
              <w:rPr>
                <w:rFonts w:ascii="Arial" w:eastAsia="SimSun" w:hAnsi="Arial" w:cs="Arial"/>
                <w:bCs/>
                <w:i/>
                <w:lang w:eastAsia="zh-CN"/>
              </w:rPr>
            </w:pPr>
          </w:p>
          <w:p w:rsidR="007B3A99" w:rsidRPr="00A81F3B" w:rsidRDefault="007B3A99" w:rsidP="00EA1C35">
            <w:pPr>
              <w:spacing w:after="0" w:line="240" w:lineRule="auto"/>
              <w:jc w:val="both"/>
              <w:rPr>
                <w:rFonts w:ascii="Arial" w:eastAsia="SimSun" w:hAnsi="Arial" w:cs="Arial"/>
                <w:i/>
                <w:u w:val="single"/>
                <w:lang w:eastAsia="zh-CN"/>
              </w:rPr>
            </w:pPr>
          </w:p>
        </w:tc>
      </w:tr>
    </w:tbl>
    <w:p w:rsidR="007B3A99" w:rsidRDefault="007B3A99" w:rsidP="007B3A99">
      <w:pPr>
        <w:spacing w:after="0" w:line="240" w:lineRule="auto"/>
        <w:ind w:left="284" w:hanging="568"/>
        <w:jc w:val="both"/>
        <w:rPr>
          <w:rFonts w:ascii="Arial" w:eastAsia="SimSun" w:hAnsi="Arial" w:cs="Arial"/>
          <w:b/>
          <w:lang w:eastAsia="zh-CN"/>
        </w:rPr>
      </w:pPr>
      <w:r>
        <w:rPr>
          <w:rFonts w:ascii="Arial" w:eastAsia="SimSun" w:hAnsi="Arial" w:cs="Arial"/>
          <w:b/>
          <w:lang w:eastAsia="zh-CN"/>
        </w:rPr>
        <w:t>7.</w:t>
      </w:r>
      <w:r w:rsidRPr="00A81F3B">
        <w:rPr>
          <w:rFonts w:ascii="Arial" w:eastAsia="SimSun" w:hAnsi="Arial" w:cs="Arial"/>
          <w:b/>
          <w:lang w:eastAsia="zh-CN"/>
        </w:rPr>
        <w:tab/>
      </w:r>
      <w:r>
        <w:rPr>
          <w:rFonts w:ascii="Arial" w:eastAsia="SimSun" w:hAnsi="Arial" w:cs="Arial"/>
          <w:b/>
          <w:lang w:eastAsia="zh-CN"/>
        </w:rPr>
        <w:t>ANY OTHER BUSINESS</w:t>
      </w:r>
    </w:p>
    <w:p w:rsidR="007B3A99" w:rsidRDefault="007B3A99" w:rsidP="007B3A99">
      <w:pPr>
        <w:spacing w:after="0" w:line="240" w:lineRule="auto"/>
        <w:ind w:left="284" w:hanging="568"/>
        <w:jc w:val="both"/>
        <w:rPr>
          <w:rFonts w:ascii="Arial" w:eastAsia="SimSun" w:hAnsi="Arial" w:cs="Arial"/>
          <w:b/>
          <w:lang w:eastAsia="zh-CN"/>
        </w:rPr>
      </w:pPr>
    </w:p>
    <w:tbl>
      <w:tblPr>
        <w:tblW w:w="9640" w:type="dxa"/>
        <w:tblInd w:w="-318" w:type="dxa"/>
        <w:tblLook w:val="04A0" w:firstRow="1" w:lastRow="0" w:firstColumn="1" w:lastColumn="0" w:noHBand="0" w:noVBand="1"/>
      </w:tblPr>
      <w:tblGrid>
        <w:gridCol w:w="2159"/>
        <w:gridCol w:w="7481"/>
      </w:tblGrid>
      <w:tr w:rsidR="007B3A99" w:rsidRPr="00FE11A5" w:rsidTr="00EA1C35">
        <w:tc>
          <w:tcPr>
            <w:tcW w:w="2159" w:type="dxa"/>
            <w:shd w:val="clear" w:color="auto" w:fill="auto"/>
            <w:hideMark/>
          </w:tcPr>
          <w:p w:rsidR="007B3A99" w:rsidRPr="00FE11A5" w:rsidRDefault="007B3A99" w:rsidP="00EA1C35">
            <w:pPr>
              <w:spacing w:after="0" w:line="240" w:lineRule="auto"/>
              <w:jc w:val="both"/>
              <w:rPr>
                <w:rFonts w:ascii="Arial" w:eastAsia="SimSun" w:hAnsi="Arial" w:cs="Arial"/>
                <w:i/>
                <w:u w:val="single"/>
                <w:lang w:eastAsia="zh-CN"/>
              </w:rPr>
            </w:pPr>
            <w:r w:rsidRPr="00FE11A5">
              <w:rPr>
                <w:rFonts w:ascii="Arial" w:eastAsia="SimSun" w:hAnsi="Arial" w:cs="Arial"/>
                <w:b/>
                <w:bCs/>
                <w:lang w:eastAsia="zh-CN"/>
              </w:rPr>
              <w:t>REC-12-</w:t>
            </w:r>
            <w:r>
              <w:rPr>
                <w:rFonts w:ascii="Arial" w:eastAsia="SimSun" w:hAnsi="Arial" w:cs="Arial"/>
                <w:b/>
                <w:bCs/>
                <w:lang w:eastAsia="zh-CN"/>
              </w:rPr>
              <w:t>7</w:t>
            </w:r>
            <w:r w:rsidRPr="00FE11A5">
              <w:rPr>
                <w:rFonts w:ascii="Arial" w:eastAsia="SimSun" w:hAnsi="Arial" w:cs="Arial"/>
                <w:b/>
                <w:bCs/>
                <w:lang w:eastAsia="zh-CN"/>
              </w:rPr>
              <w:t xml:space="preserve">.1    </w:t>
            </w:r>
          </w:p>
        </w:tc>
        <w:tc>
          <w:tcPr>
            <w:tcW w:w="7481" w:type="dxa"/>
            <w:shd w:val="clear" w:color="auto" w:fill="auto"/>
          </w:tcPr>
          <w:p w:rsidR="007B3A99" w:rsidRPr="00FE11A5" w:rsidRDefault="007B3A99" w:rsidP="00EA1C35">
            <w:pPr>
              <w:spacing w:after="0" w:line="240" w:lineRule="auto"/>
              <w:jc w:val="both"/>
              <w:rPr>
                <w:rFonts w:ascii="Arial" w:eastAsia="SimSun" w:hAnsi="Arial" w:cs="Arial"/>
                <w:b/>
                <w:bCs/>
                <w:lang w:eastAsia="zh-CN"/>
              </w:rPr>
            </w:pPr>
            <w:r w:rsidRPr="007C4F9F">
              <w:rPr>
                <w:rFonts w:ascii="Arial" w:eastAsia="SimSun" w:hAnsi="Arial" w:cs="Arial"/>
                <w:b/>
                <w:bCs/>
                <w:lang w:eastAsia="zh-CN"/>
              </w:rPr>
              <w:t>EXPERTS FOR HORIZON 2020 ADVISORY GROUPS: CALLS FOR EXPRESSION OF INTEREST</w:t>
            </w:r>
          </w:p>
          <w:p w:rsidR="007B3A99" w:rsidRPr="00FE11A5" w:rsidRDefault="007B3A99" w:rsidP="00EA1C35">
            <w:pPr>
              <w:spacing w:after="0" w:line="240" w:lineRule="auto"/>
              <w:jc w:val="both"/>
              <w:rPr>
                <w:rFonts w:ascii="Arial" w:eastAsia="SimSun" w:hAnsi="Arial" w:cs="Arial"/>
                <w:i/>
                <w:u w:val="single"/>
                <w:lang w:eastAsia="zh-CN"/>
              </w:rPr>
            </w:pPr>
          </w:p>
        </w:tc>
      </w:tr>
    </w:tbl>
    <w:p w:rsidR="007B3A99" w:rsidRPr="00FE11A5" w:rsidRDefault="007B3A99" w:rsidP="007B3A99">
      <w:pPr>
        <w:spacing w:after="0" w:line="240" w:lineRule="auto"/>
        <w:ind w:left="284" w:hanging="568"/>
        <w:jc w:val="both"/>
        <w:rPr>
          <w:rFonts w:ascii="Arial" w:eastAsia="SimSun" w:hAnsi="Arial" w:cs="Arial"/>
          <w:b/>
          <w:lang w:eastAsia="zh-CN"/>
        </w:rPr>
      </w:pPr>
      <w:r w:rsidRPr="00FE11A5">
        <w:rPr>
          <w:rFonts w:ascii="Arial" w:eastAsia="SimSun" w:hAnsi="Arial" w:cs="Arial"/>
          <w:bCs/>
          <w:lang w:eastAsia="zh-CN"/>
        </w:rPr>
        <w:tab/>
      </w:r>
    </w:p>
    <w:p w:rsidR="007B3A99" w:rsidRDefault="007B3A99" w:rsidP="007B3A99">
      <w:pPr>
        <w:spacing w:after="0" w:line="240" w:lineRule="auto"/>
        <w:ind w:left="1843"/>
        <w:jc w:val="both"/>
        <w:rPr>
          <w:rFonts w:ascii="Arial" w:eastAsia="SimSun" w:hAnsi="Arial" w:cs="Arial"/>
          <w:bCs/>
          <w:lang w:eastAsia="zh-CN"/>
        </w:rPr>
      </w:pPr>
      <w:r>
        <w:rPr>
          <w:rFonts w:ascii="Arial" w:eastAsia="SimSun" w:hAnsi="Arial" w:cs="Arial"/>
          <w:bCs/>
          <w:lang w:eastAsia="zh-CN"/>
        </w:rPr>
        <w:t>The committee noted the paper for calls of expression of interest by Horizon 2020. Attention was drawn to the deadline of 6</w:t>
      </w:r>
      <w:r w:rsidRPr="007C4F9F">
        <w:rPr>
          <w:rFonts w:ascii="Arial" w:eastAsia="SimSun" w:hAnsi="Arial" w:cs="Arial"/>
          <w:bCs/>
          <w:vertAlign w:val="superscript"/>
          <w:lang w:eastAsia="zh-CN"/>
        </w:rPr>
        <w:t>th</w:t>
      </w:r>
      <w:r>
        <w:rPr>
          <w:rFonts w:ascii="Arial" w:eastAsia="SimSun" w:hAnsi="Arial" w:cs="Arial"/>
          <w:bCs/>
          <w:lang w:eastAsia="zh-CN"/>
        </w:rPr>
        <w:t xml:space="preserve"> March 2013 for interested parties.</w:t>
      </w:r>
    </w:p>
    <w:p w:rsidR="007B3A99" w:rsidRDefault="007B3A99" w:rsidP="007B3A99">
      <w:pPr>
        <w:spacing w:after="0" w:line="240" w:lineRule="auto"/>
        <w:ind w:left="1843"/>
        <w:jc w:val="both"/>
        <w:rPr>
          <w:rFonts w:ascii="Arial" w:eastAsia="SimSun" w:hAnsi="Arial" w:cs="Arial"/>
          <w:bCs/>
          <w:lang w:eastAsia="zh-CN"/>
        </w:rPr>
      </w:pPr>
    </w:p>
    <w:p w:rsidR="007B3A99" w:rsidRDefault="007B3A99" w:rsidP="007B3A99">
      <w:pPr>
        <w:spacing w:after="0" w:line="240" w:lineRule="auto"/>
        <w:ind w:left="1843"/>
        <w:jc w:val="both"/>
        <w:rPr>
          <w:rFonts w:ascii="Arial" w:eastAsia="SimSun" w:hAnsi="Arial" w:cs="Arial"/>
          <w:b/>
          <w:lang w:eastAsia="zh-CN"/>
        </w:rPr>
      </w:pPr>
      <w:r>
        <w:rPr>
          <w:rFonts w:ascii="Arial" w:eastAsia="SimSun" w:hAnsi="Arial" w:cs="Arial"/>
          <w:lang w:eastAsia="zh-CN"/>
        </w:rPr>
        <w:t xml:space="preserve">The Director of Research (SCI) informed the Committee that in relation to the Horizon 2020 call, a </w:t>
      </w:r>
      <w:r w:rsidRPr="00D4763D">
        <w:rPr>
          <w:rFonts w:ascii="Arial" w:eastAsia="SimSun" w:hAnsi="Arial" w:cs="Arial"/>
          <w:lang w:eastAsia="zh-CN"/>
        </w:rPr>
        <w:t>meeting to discuss potential pharmaceutical research opportunities into the formulation of generic children’s medicines</w:t>
      </w:r>
      <w:r>
        <w:rPr>
          <w:rFonts w:ascii="Arial" w:eastAsia="SimSun" w:hAnsi="Arial" w:cs="Arial"/>
          <w:lang w:eastAsia="zh-CN"/>
        </w:rPr>
        <w:t xml:space="preserve"> had been scheduled at Medway on the 28</w:t>
      </w:r>
      <w:r w:rsidRPr="00D4763D">
        <w:rPr>
          <w:rFonts w:ascii="Arial" w:eastAsia="SimSun" w:hAnsi="Arial" w:cs="Arial"/>
          <w:vertAlign w:val="superscript"/>
          <w:lang w:eastAsia="zh-CN"/>
        </w:rPr>
        <w:t>th</w:t>
      </w:r>
      <w:r>
        <w:rPr>
          <w:rFonts w:ascii="Arial" w:eastAsia="SimSun" w:hAnsi="Arial" w:cs="Arial"/>
          <w:lang w:eastAsia="zh-CN"/>
        </w:rPr>
        <w:t xml:space="preserve"> February 2013. </w:t>
      </w:r>
      <w:r w:rsidRPr="007F2408">
        <w:rPr>
          <w:rFonts w:ascii="Arial" w:eastAsia="SimSun" w:hAnsi="Arial" w:cs="Arial"/>
          <w:b/>
          <w:lang w:eastAsia="zh-CN"/>
        </w:rPr>
        <w:t>The Schools of HSC and CMS were invited to attend and should contact the Director of Research (SCI) for more information.</w:t>
      </w:r>
    </w:p>
    <w:p w:rsidR="007B3A99" w:rsidRPr="007F2408" w:rsidRDefault="007B3A99" w:rsidP="007B3A99">
      <w:pPr>
        <w:spacing w:after="0" w:line="240" w:lineRule="auto"/>
        <w:ind w:left="1843"/>
        <w:jc w:val="both"/>
        <w:rPr>
          <w:rFonts w:ascii="Arial" w:eastAsia="SimSun" w:hAnsi="Arial" w:cs="Arial"/>
          <w:b/>
          <w:lang w:eastAsia="zh-CN"/>
        </w:rPr>
      </w:pPr>
    </w:p>
    <w:p w:rsidR="007B3A99" w:rsidRPr="00576674" w:rsidRDefault="007B3A99" w:rsidP="007B3A99">
      <w:pPr>
        <w:spacing w:after="0" w:line="240" w:lineRule="auto"/>
        <w:ind w:left="1843"/>
        <w:jc w:val="right"/>
        <w:rPr>
          <w:rFonts w:ascii="Arial" w:eastAsia="SimSun" w:hAnsi="Arial" w:cs="Arial"/>
          <w:b/>
          <w:u w:val="single"/>
          <w:lang w:eastAsia="zh-CN"/>
        </w:rPr>
      </w:pPr>
      <w:proofErr w:type="spellStart"/>
      <w:r w:rsidRPr="00576674">
        <w:rPr>
          <w:rFonts w:ascii="Arial" w:eastAsia="SimSun" w:hAnsi="Arial" w:cs="Arial"/>
          <w:b/>
          <w:u w:val="single"/>
          <w:lang w:eastAsia="zh-CN"/>
        </w:rPr>
        <w:t>ACTION</w:t>
      </w:r>
      <w:proofErr w:type="gramStart"/>
      <w:r w:rsidRPr="00576674">
        <w:rPr>
          <w:rFonts w:ascii="Arial" w:eastAsia="SimSun" w:hAnsi="Arial" w:cs="Arial"/>
          <w:b/>
          <w:u w:val="single"/>
          <w:lang w:eastAsia="zh-CN"/>
        </w:rPr>
        <w:t>:Director</w:t>
      </w:r>
      <w:proofErr w:type="spellEnd"/>
      <w:proofErr w:type="gramEnd"/>
      <w:r w:rsidRPr="00576674">
        <w:rPr>
          <w:rFonts w:ascii="Arial" w:eastAsia="SimSun" w:hAnsi="Arial" w:cs="Arial"/>
          <w:b/>
          <w:u w:val="single"/>
          <w:lang w:eastAsia="zh-CN"/>
        </w:rPr>
        <w:t xml:space="preserve"> of Research &amp; Enterprise (HSC)</w:t>
      </w:r>
    </w:p>
    <w:p w:rsidR="007B3A99" w:rsidRPr="00576674" w:rsidRDefault="007B3A99" w:rsidP="007B3A99">
      <w:pPr>
        <w:spacing w:after="0" w:line="240" w:lineRule="auto"/>
        <w:ind w:left="1843"/>
        <w:jc w:val="right"/>
        <w:rPr>
          <w:rFonts w:ascii="Arial" w:eastAsia="SimSun" w:hAnsi="Arial" w:cs="Arial"/>
          <w:b/>
          <w:bCs/>
          <w:u w:val="single"/>
          <w:lang w:eastAsia="zh-CN"/>
        </w:rPr>
      </w:pPr>
      <w:proofErr w:type="spellStart"/>
      <w:r w:rsidRPr="00576674">
        <w:rPr>
          <w:rFonts w:ascii="Arial" w:eastAsia="SimSun" w:hAnsi="Arial" w:cs="Arial"/>
          <w:b/>
          <w:u w:val="single"/>
          <w:lang w:eastAsia="zh-CN"/>
        </w:rPr>
        <w:t>ACTION</w:t>
      </w:r>
      <w:proofErr w:type="gramStart"/>
      <w:r w:rsidRPr="00576674">
        <w:rPr>
          <w:rFonts w:ascii="Arial" w:eastAsia="SimSun" w:hAnsi="Arial" w:cs="Arial"/>
          <w:b/>
          <w:u w:val="single"/>
          <w:lang w:eastAsia="zh-CN"/>
        </w:rPr>
        <w:t>:Director</w:t>
      </w:r>
      <w:proofErr w:type="spellEnd"/>
      <w:proofErr w:type="gramEnd"/>
      <w:r w:rsidRPr="00576674">
        <w:rPr>
          <w:rFonts w:ascii="Arial" w:eastAsia="SimSun" w:hAnsi="Arial" w:cs="Arial"/>
          <w:b/>
          <w:u w:val="single"/>
          <w:lang w:eastAsia="zh-CN"/>
        </w:rPr>
        <w:t xml:space="preserve"> of Research/Enterprise (CMS)</w:t>
      </w:r>
    </w:p>
    <w:p w:rsidR="007B3A99" w:rsidRPr="0022426B" w:rsidRDefault="007B3A99" w:rsidP="007B3A99">
      <w:pPr>
        <w:tabs>
          <w:tab w:val="left" w:pos="-284"/>
        </w:tabs>
        <w:spacing w:after="0" w:line="240" w:lineRule="auto"/>
        <w:ind w:left="720"/>
        <w:jc w:val="both"/>
        <w:rPr>
          <w:rFonts w:ascii="Arial" w:eastAsia="SimSun" w:hAnsi="Arial" w:cs="Arial"/>
          <w:highlight w:val="yellow"/>
          <w:lang w:eastAsia="zh-CN"/>
        </w:rPr>
      </w:pPr>
    </w:p>
    <w:tbl>
      <w:tblPr>
        <w:tblW w:w="10632" w:type="dxa"/>
        <w:tblInd w:w="-318" w:type="dxa"/>
        <w:tblLook w:val="04A0" w:firstRow="1" w:lastRow="0" w:firstColumn="1" w:lastColumn="0" w:noHBand="0" w:noVBand="1"/>
      </w:tblPr>
      <w:tblGrid>
        <w:gridCol w:w="852"/>
        <w:gridCol w:w="1307"/>
        <w:gridCol w:w="5071"/>
        <w:gridCol w:w="2410"/>
        <w:gridCol w:w="992"/>
      </w:tblGrid>
      <w:tr w:rsidR="007B3A99" w:rsidRPr="00FE11A5" w:rsidTr="00EA1C35">
        <w:trPr>
          <w:gridAfter w:val="1"/>
          <w:wAfter w:w="992" w:type="dxa"/>
        </w:trPr>
        <w:tc>
          <w:tcPr>
            <w:tcW w:w="2159" w:type="dxa"/>
            <w:gridSpan w:val="2"/>
            <w:shd w:val="clear" w:color="auto" w:fill="auto"/>
            <w:hideMark/>
          </w:tcPr>
          <w:p w:rsidR="007B3A99" w:rsidRPr="00FE11A5" w:rsidRDefault="007B3A99" w:rsidP="00EA1C35">
            <w:pPr>
              <w:spacing w:after="0" w:line="240" w:lineRule="auto"/>
              <w:jc w:val="both"/>
              <w:rPr>
                <w:rFonts w:ascii="Arial" w:eastAsia="SimSun" w:hAnsi="Arial" w:cs="Arial"/>
                <w:i/>
                <w:u w:val="single"/>
                <w:lang w:eastAsia="zh-CN"/>
              </w:rPr>
            </w:pPr>
            <w:r w:rsidRPr="00FE11A5">
              <w:rPr>
                <w:rFonts w:ascii="Arial" w:eastAsia="SimSun" w:hAnsi="Arial" w:cs="Arial"/>
                <w:b/>
                <w:bCs/>
                <w:lang w:eastAsia="zh-CN"/>
              </w:rPr>
              <w:t xml:space="preserve">REC-12-8.1    </w:t>
            </w:r>
          </w:p>
        </w:tc>
        <w:tc>
          <w:tcPr>
            <w:tcW w:w="7481" w:type="dxa"/>
            <w:gridSpan w:val="2"/>
            <w:shd w:val="clear" w:color="auto" w:fill="auto"/>
          </w:tcPr>
          <w:p w:rsidR="007B3A99" w:rsidRPr="00FE11A5" w:rsidRDefault="007B3A99" w:rsidP="00EA1C35">
            <w:pPr>
              <w:spacing w:after="0" w:line="240" w:lineRule="auto"/>
              <w:jc w:val="both"/>
              <w:rPr>
                <w:rFonts w:ascii="Arial" w:eastAsia="SimSun" w:hAnsi="Arial" w:cs="Arial"/>
                <w:b/>
                <w:bCs/>
                <w:lang w:eastAsia="zh-CN"/>
              </w:rPr>
            </w:pPr>
            <w:r w:rsidRPr="00FE11A5">
              <w:rPr>
                <w:rFonts w:ascii="Arial" w:eastAsia="SimSun" w:hAnsi="Arial" w:cs="Arial"/>
                <w:b/>
                <w:bCs/>
                <w:lang w:eastAsia="zh-CN"/>
              </w:rPr>
              <w:t>DATES OF 2012/13 RESEARCH &amp; ENTERPRISE COMMITTEE MEETINGS</w:t>
            </w:r>
          </w:p>
          <w:p w:rsidR="007B3A99" w:rsidRPr="00FE11A5" w:rsidRDefault="007B3A99" w:rsidP="00EA1C35">
            <w:pPr>
              <w:spacing w:after="0" w:line="240" w:lineRule="auto"/>
              <w:jc w:val="both"/>
              <w:rPr>
                <w:rFonts w:ascii="Arial" w:eastAsia="SimSun" w:hAnsi="Arial" w:cs="Arial"/>
                <w:i/>
                <w:u w:val="single"/>
                <w:lang w:eastAsia="zh-CN"/>
              </w:rPr>
            </w:pPr>
          </w:p>
        </w:tc>
      </w:tr>
      <w:tr w:rsidR="007B3A99" w:rsidRPr="00C35C60" w:rsidTr="00EA1C35">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gridBefore w:val="1"/>
          <w:wBefore w:w="852" w:type="dxa"/>
          <w:trHeight w:val="503"/>
        </w:trPr>
        <w:tc>
          <w:tcPr>
            <w:tcW w:w="6378" w:type="dxa"/>
            <w:gridSpan w:val="2"/>
            <w:vAlign w:val="center"/>
          </w:tcPr>
          <w:p w:rsidR="007B3A99" w:rsidRPr="00C35C60" w:rsidRDefault="007B3A99" w:rsidP="00EA1C35">
            <w:pPr>
              <w:spacing w:after="0" w:line="240" w:lineRule="auto"/>
              <w:ind w:left="426" w:hanging="426"/>
              <w:rPr>
                <w:rFonts w:ascii="Arial" w:hAnsi="Arial" w:cs="Arial"/>
                <w:sz w:val="24"/>
                <w:szCs w:val="24"/>
              </w:rPr>
            </w:pPr>
            <w:r w:rsidRPr="00C35C60">
              <w:rPr>
                <w:rFonts w:ascii="Arial" w:hAnsi="Arial" w:cs="Arial"/>
                <w:b/>
                <w:sz w:val="24"/>
                <w:szCs w:val="24"/>
              </w:rPr>
              <w:lastRenderedPageBreak/>
              <w:t>Meeting</w:t>
            </w:r>
          </w:p>
        </w:tc>
        <w:tc>
          <w:tcPr>
            <w:tcW w:w="3402" w:type="dxa"/>
            <w:gridSpan w:val="2"/>
            <w:vAlign w:val="center"/>
          </w:tcPr>
          <w:p w:rsidR="007B3A99" w:rsidRPr="00C35C60" w:rsidRDefault="007B3A99" w:rsidP="00EA1C35">
            <w:pPr>
              <w:spacing w:after="0" w:line="240" w:lineRule="auto"/>
              <w:ind w:left="426" w:hanging="426"/>
              <w:rPr>
                <w:rFonts w:ascii="Arial" w:hAnsi="Arial" w:cs="Arial"/>
                <w:b/>
                <w:sz w:val="24"/>
                <w:szCs w:val="24"/>
              </w:rPr>
            </w:pPr>
          </w:p>
          <w:p w:rsidR="007B3A99" w:rsidRPr="00C35C60" w:rsidRDefault="007B3A99" w:rsidP="00EA1C35">
            <w:pPr>
              <w:spacing w:after="0" w:line="240" w:lineRule="auto"/>
              <w:ind w:left="426" w:hanging="426"/>
              <w:rPr>
                <w:rFonts w:ascii="Arial" w:hAnsi="Arial" w:cs="Arial"/>
                <w:sz w:val="24"/>
                <w:szCs w:val="24"/>
              </w:rPr>
            </w:pPr>
            <w:r w:rsidRPr="00C35C60">
              <w:rPr>
                <w:rFonts w:ascii="Arial" w:hAnsi="Arial" w:cs="Arial"/>
                <w:b/>
                <w:sz w:val="24"/>
                <w:szCs w:val="24"/>
              </w:rPr>
              <w:t>Papers Received by</w:t>
            </w:r>
          </w:p>
        </w:tc>
      </w:tr>
      <w:tr w:rsidR="007B3A99" w:rsidRPr="00C35C60" w:rsidTr="00EA1C35">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gridBefore w:val="1"/>
          <w:wBefore w:w="852" w:type="dxa"/>
        </w:trPr>
        <w:tc>
          <w:tcPr>
            <w:tcW w:w="6378" w:type="dxa"/>
            <w:gridSpan w:val="2"/>
            <w:vAlign w:val="center"/>
          </w:tcPr>
          <w:p w:rsidR="007B3A99" w:rsidRPr="00EF6ED8" w:rsidRDefault="007B3A99" w:rsidP="00EA1C35">
            <w:pPr>
              <w:spacing w:after="0" w:line="240" w:lineRule="auto"/>
              <w:ind w:left="426" w:hanging="426"/>
              <w:rPr>
                <w:rFonts w:ascii="Arial" w:hAnsi="Arial" w:cs="Arial"/>
                <w:b/>
                <w:szCs w:val="24"/>
              </w:rPr>
            </w:pPr>
            <w:r w:rsidRPr="00EF6ED8">
              <w:rPr>
                <w:rFonts w:ascii="Arial" w:hAnsi="Arial" w:cs="Arial"/>
                <w:b/>
                <w:bCs/>
                <w:szCs w:val="24"/>
              </w:rPr>
              <w:t>24</w:t>
            </w:r>
            <w:r w:rsidRPr="00EF6ED8">
              <w:rPr>
                <w:rFonts w:ascii="Arial" w:hAnsi="Arial" w:cs="Arial"/>
                <w:b/>
                <w:bCs/>
                <w:szCs w:val="24"/>
                <w:vertAlign w:val="superscript"/>
              </w:rPr>
              <w:t>th</w:t>
            </w:r>
            <w:r w:rsidRPr="00EF6ED8">
              <w:rPr>
                <w:rFonts w:ascii="Arial" w:hAnsi="Arial" w:cs="Arial"/>
                <w:b/>
                <w:bCs/>
                <w:szCs w:val="24"/>
              </w:rPr>
              <w:t xml:space="preserve"> April 2013, QA063, Greenwich Campus</w:t>
            </w:r>
          </w:p>
        </w:tc>
        <w:tc>
          <w:tcPr>
            <w:tcW w:w="3402" w:type="dxa"/>
            <w:gridSpan w:val="2"/>
            <w:vAlign w:val="center"/>
          </w:tcPr>
          <w:p w:rsidR="007B3A99" w:rsidRPr="00C35C60" w:rsidRDefault="007B3A99" w:rsidP="00EA1C35">
            <w:pPr>
              <w:spacing w:after="0" w:line="240" w:lineRule="auto"/>
              <w:ind w:left="426" w:hanging="426"/>
              <w:rPr>
                <w:rFonts w:ascii="Arial" w:hAnsi="Arial" w:cs="Arial"/>
                <w:szCs w:val="24"/>
              </w:rPr>
            </w:pPr>
            <w:r w:rsidRPr="00C35C60">
              <w:rPr>
                <w:rFonts w:ascii="Arial" w:hAnsi="Arial" w:cs="Arial"/>
                <w:bCs/>
                <w:szCs w:val="24"/>
              </w:rPr>
              <w:t>29</w:t>
            </w:r>
            <w:r w:rsidRPr="00C35C60">
              <w:rPr>
                <w:rFonts w:ascii="Arial" w:hAnsi="Arial" w:cs="Arial"/>
                <w:bCs/>
                <w:szCs w:val="24"/>
                <w:vertAlign w:val="superscript"/>
              </w:rPr>
              <w:t>th</w:t>
            </w:r>
            <w:r w:rsidRPr="00C35C60">
              <w:rPr>
                <w:rFonts w:ascii="Arial" w:hAnsi="Arial" w:cs="Arial"/>
                <w:bCs/>
                <w:szCs w:val="24"/>
              </w:rPr>
              <w:t xml:space="preserve"> March 2013</w:t>
            </w:r>
          </w:p>
        </w:tc>
      </w:tr>
      <w:tr w:rsidR="007B3A99" w:rsidRPr="00C35C60" w:rsidTr="00EA1C35">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gridBefore w:val="1"/>
          <w:wBefore w:w="852" w:type="dxa"/>
        </w:trPr>
        <w:tc>
          <w:tcPr>
            <w:tcW w:w="6378" w:type="dxa"/>
            <w:gridSpan w:val="2"/>
            <w:vAlign w:val="center"/>
          </w:tcPr>
          <w:p w:rsidR="007B3A99" w:rsidRPr="00C35C60" w:rsidRDefault="007B3A99" w:rsidP="00EA1C35">
            <w:pPr>
              <w:spacing w:after="0" w:line="240" w:lineRule="auto"/>
              <w:ind w:left="426" w:hanging="426"/>
              <w:rPr>
                <w:rFonts w:ascii="Arial" w:hAnsi="Arial" w:cs="Arial"/>
                <w:b/>
                <w:szCs w:val="24"/>
              </w:rPr>
            </w:pPr>
            <w:r w:rsidRPr="00C35C60">
              <w:rPr>
                <w:rFonts w:ascii="Arial" w:hAnsi="Arial" w:cs="Arial"/>
                <w:bCs/>
                <w:szCs w:val="24"/>
              </w:rPr>
              <w:t>29</w:t>
            </w:r>
            <w:r w:rsidRPr="00C35C60">
              <w:rPr>
                <w:rFonts w:ascii="Arial" w:hAnsi="Arial" w:cs="Arial"/>
                <w:bCs/>
                <w:szCs w:val="24"/>
                <w:vertAlign w:val="superscript"/>
              </w:rPr>
              <w:t>th</w:t>
            </w:r>
            <w:r w:rsidRPr="00C35C60">
              <w:rPr>
                <w:rFonts w:ascii="Arial" w:hAnsi="Arial" w:cs="Arial"/>
                <w:bCs/>
                <w:szCs w:val="24"/>
              </w:rPr>
              <w:t xml:space="preserve"> May 2013, B028, Medway Campus</w:t>
            </w:r>
          </w:p>
        </w:tc>
        <w:tc>
          <w:tcPr>
            <w:tcW w:w="3402" w:type="dxa"/>
            <w:gridSpan w:val="2"/>
            <w:vAlign w:val="center"/>
          </w:tcPr>
          <w:p w:rsidR="007B3A99" w:rsidRPr="00C35C60" w:rsidRDefault="007B3A99" w:rsidP="00EA1C35">
            <w:pPr>
              <w:spacing w:after="0" w:line="240" w:lineRule="auto"/>
              <w:ind w:left="426" w:hanging="426"/>
              <w:rPr>
                <w:rFonts w:ascii="Arial" w:hAnsi="Arial" w:cs="Arial"/>
                <w:szCs w:val="24"/>
              </w:rPr>
            </w:pPr>
            <w:r w:rsidRPr="00C35C60">
              <w:rPr>
                <w:rFonts w:ascii="Arial" w:hAnsi="Arial" w:cs="Arial"/>
                <w:bCs/>
                <w:szCs w:val="24"/>
              </w:rPr>
              <w:t>10</w:t>
            </w:r>
            <w:r w:rsidRPr="00C35C60">
              <w:rPr>
                <w:rFonts w:ascii="Arial" w:hAnsi="Arial" w:cs="Arial"/>
                <w:bCs/>
                <w:szCs w:val="24"/>
                <w:vertAlign w:val="superscript"/>
              </w:rPr>
              <w:t>th</w:t>
            </w:r>
            <w:r w:rsidRPr="00C35C60">
              <w:rPr>
                <w:rFonts w:ascii="Arial" w:hAnsi="Arial" w:cs="Arial"/>
                <w:bCs/>
                <w:szCs w:val="24"/>
              </w:rPr>
              <w:t xml:space="preserve"> May 2013</w:t>
            </w:r>
          </w:p>
        </w:tc>
      </w:tr>
      <w:tr w:rsidR="007B3A99" w:rsidRPr="00C35C60" w:rsidTr="00EA1C35">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gridBefore w:val="1"/>
          <w:wBefore w:w="852" w:type="dxa"/>
        </w:trPr>
        <w:tc>
          <w:tcPr>
            <w:tcW w:w="6378" w:type="dxa"/>
            <w:gridSpan w:val="2"/>
            <w:vAlign w:val="center"/>
          </w:tcPr>
          <w:p w:rsidR="007B3A99" w:rsidRPr="00C35C60" w:rsidRDefault="007B3A99" w:rsidP="00EA1C35">
            <w:pPr>
              <w:spacing w:after="0" w:line="240" w:lineRule="auto"/>
              <w:rPr>
                <w:rFonts w:ascii="Arial" w:hAnsi="Arial" w:cs="Arial"/>
                <w:b/>
                <w:szCs w:val="24"/>
              </w:rPr>
            </w:pPr>
            <w:r w:rsidRPr="00C35C60">
              <w:rPr>
                <w:rFonts w:ascii="Arial" w:hAnsi="Arial" w:cs="Arial"/>
                <w:bCs/>
                <w:szCs w:val="24"/>
              </w:rPr>
              <w:t>10</w:t>
            </w:r>
            <w:r w:rsidRPr="00C35C60">
              <w:rPr>
                <w:rFonts w:ascii="Arial" w:hAnsi="Arial" w:cs="Arial"/>
                <w:bCs/>
                <w:szCs w:val="24"/>
                <w:vertAlign w:val="superscript"/>
              </w:rPr>
              <w:t>th</w:t>
            </w:r>
            <w:r w:rsidRPr="00C35C60">
              <w:rPr>
                <w:rFonts w:ascii="Arial" w:hAnsi="Arial" w:cs="Arial"/>
                <w:bCs/>
                <w:szCs w:val="24"/>
              </w:rPr>
              <w:t xml:space="preserve"> July 2013, QA075, Greenwich Campus</w:t>
            </w:r>
          </w:p>
        </w:tc>
        <w:tc>
          <w:tcPr>
            <w:tcW w:w="3402" w:type="dxa"/>
            <w:gridSpan w:val="2"/>
            <w:vAlign w:val="center"/>
          </w:tcPr>
          <w:p w:rsidR="007B3A99" w:rsidRPr="00C35C60" w:rsidRDefault="007B3A99" w:rsidP="00EA1C35">
            <w:pPr>
              <w:spacing w:after="0" w:line="240" w:lineRule="auto"/>
              <w:ind w:left="426" w:hanging="426"/>
              <w:rPr>
                <w:rFonts w:ascii="Arial" w:hAnsi="Arial" w:cs="Arial"/>
                <w:szCs w:val="24"/>
              </w:rPr>
            </w:pPr>
            <w:r w:rsidRPr="00C35C60">
              <w:rPr>
                <w:rFonts w:ascii="Arial" w:hAnsi="Arial" w:cs="Arial"/>
                <w:bCs/>
                <w:szCs w:val="24"/>
              </w:rPr>
              <w:t>21</w:t>
            </w:r>
            <w:r w:rsidRPr="00C35C60">
              <w:rPr>
                <w:rFonts w:ascii="Arial" w:hAnsi="Arial" w:cs="Arial"/>
                <w:bCs/>
                <w:szCs w:val="24"/>
                <w:vertAlign w:val="superscript"/>
              </w:rPr>
              <w:t>st</w:t>
            </w:r>
            <w:r w:rsidRPr="00C35C60">
              <w:rPr>
                <w:rFonts w:ascii="Arial" w:hAnsi="Arial" w:cs="Arial"/>
                <w:bCs/>
                <w:szCs w:val="24"/>
              </w:rPr>
              <w:t xml:space="preserve"> June 2013</w:t>
            </w:r>
          </w:p>
        </w:tc>
      </w:tr>
    </w:tbl>
    <w:p w:rsidR="007B3A99" w:rsidRPr="00FE11A5" w:rsidRDefault="007B3A99" w:rsidP="007B3A99">
      <w:pPr>
        <w:tabs>
          <w:tab w:val="left" w:pos="-284"/>
        </w:tabs>
        <w:spacing w:after="0" w:line="240" w:lineRule="auto"/>
        <w:ind w:left="720"/>
        <w:jc w:val="both"/>
        <w:rPr>
          <w:rFonts w:ascii="Arial" w:eastAsia="SimSun" w:hAnsi="Arial" w:cs="Arial"/>
          <w:lang w:eastAsia="zh-CN"/>
        </w:rPr>
      </w:pPr>
    </w:p>
    <w:p w:rsidR="007B3A99" w:rsidRPr="0022426B" w:rsidRDefault="007B3A99" w:rsidP="007B3A99">
      <w:pPr>
        <w:tabs>
          <w:tab w:val="left" w:pos="1701"/>
        </w:tabs>
        <w:spacing w:after="0" w:line="360" w:lineRule="auto"/>
        <w:ind w:left="1134"/>
        <w:rPr>
          <w:rFonts w:ascii="Arial" w:eastAsia="SimSun" w:hAnsi="Arial" w:cs="Arial"/>
          <w:bCs/>
          <w:i/>
          <w:highlight w:val="yellow"/>
          <w:lang w:eastAsia="zh-CN"/>
        </w:rPr>
      </w:pPr>
    </w:p>
    <w:p w:rsidR="00F06C95" w:rsidRPr="00C35C60" w:rsidRDefault="00F06C95" w:rsidP="00F06C95">
      <w:pPr>
        <w:jc w:val="center"/>
        <w:rPr>
          <w:rFonts w:ascii="Arial" w:hAnsi="Arial" w:cs="Arial"/>
          <w:b/>
        </w:rPr>
      </w:pPr>
    </w:p>
    <w:sectPr w:rsidR="00F06C95" w:rsidRPr="00C35C60" w:rsidSect="00187498">
      <w:pgSz w:w="11906" w:h="16838"/>
      <w:pgMar w:top="1134" w:right="1134" w:bottom="851"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87A" w:rsidRDefault="00C4187A" w:rsidP="00BA0A7F">
      <w:pPr>
        <w:spacing w:after="0" w:line="240" w:lineRule="auto"/>
      </w:pPr>
      <w:r>
        <w:separator/>
      </w:r>
    </w:p>
  </w:endnote>
  <w:endnote w:type="continuationSeparator" w:id="0">
    <w:p w:rsidR="00C4187A" w:rsidRDefault="00C4187A" w:rsidP="00BA0A7F">
      <w:pPr>
        <w:spacing w:after="0" w:line="240" w:lineRule="auto"/>
      </w:pPr>
      <w:r>
        <w:continuationSeparator/>
      </w:r>
    </w:p>
  </w:endnote>
  <w:endnote w:type="continuationNotice" w:id="1">
    <w:p w:rsidR="00C4187A" w:rsidRDefault="00C418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87A" w:rsidRDefault="00C4187A" w:rsidP="00BA0A7F">
      <w:pPr>
        <w:spacing w:after="0" w:line="240" w:lineRule="auto"/>
      </w:pPr>
      <w:r>
        <w:separator/>
      </w:r>
    </w:p>
  </w:footnote>
  <w:footnote w:type="continuationSeparator" w:id="0">
    <w:p w:rsidR="00C4187A" w:rsidRDefault="00C4187A" w:rsidP="00BA0A7F">
      <w:pPr>
        <w:spacing w:after="0" w:line="240" w:lineRule="auto"/>
      </w:pPr>
      <w:r>
        <w:continuationSeparator/>
      </w:r>
    </w:p>
  </w:footnote>
  <w:footnote w:type="continuationNotice" w:id="1">
    <w:p w:rsidR="00C4187A" w:rsidRDefault="00C4187A">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A6EF4"/>
    <w:multiLevelType w:val="hybridMultilevel"/>
    <w:tmpl w:val="AA12F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E975C3"/>
    <w:multiLevelType w:val="hybridMultilevel"/>
    <w:tmpl w:val="0FE8B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880752"/>
    <w:multiLevelType w:val="hybridMultilevel"/>
    <w:tmpl w:val="B1882184"/>
    <w:lvl w:ilvl="0" w:tplc="1B2A9B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6F55E82"/>
    <w:multiLevelType w:val="hybridMultilevel"/>
    <w:tmpl w:val="618CD4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AAA0F13"/>
    <w:multiLevelType w:val="hybridMultilevel"/>
    <w:tmpl w:val="98627C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29E3A06"/>
    <w:multiLevelType w:val="hybridMultilevel"/>
    <w:tmpl w:val="80A246D4"/>
    <w:lvl w:ilvl="0" w:tplc="7CC28186">
      <w:start w:val="1"/>
      <w:numFmt w:val="decimal"/>
      <w:lvlText w:val="%1."/>
      <w:lvlJc w:val="left"/>
      <w:pPr>
        <w:ind w:left="76" w:hanging="360"/>
      </w:pPr>
      <w:rPr>
        <w:sz w:val="24"/>
      </w:rPr>
    </w:lvl>
    <w:lvl w:ilvl="1" w:tplc="08090019">
      <w:start w:val="1"/>
      <w:numFmt w:val="lowerLetter"/>
      <w:lvlText w:val="%2."/>
      <w:lvlJc w:val="left"/>
      <w:pPr>
        <w:ind w:left="796" w:hanging="360"/>
      </w:pPr>
    </w:lvl>
    <w:lvl w:ilvl="2" w:tplc="0809001B">
      <w:start w:val="1"/>
      <w:numFmt w:val="lowerRoman"/>
      <w:lvlText w:val="%3."/>
      <w:lvlJc w:val="right"/>
      <w:pPr>
        <w:ind w:left="1516" w:hanging="180"/>
      </w:pPr>
    </w:lvl>
    <w:lvl w:ilvl="3" w:tplc="0809000F">
      <w:start w:val="1"/>
      <w:numFmt w:val="decimal"/>
      <w:lvlText w:val="%4."/>
      <w:lvlJc w:val="left"/>
      <w:pPr>
        <w:ind w:left="2236" w:hanging="360"/>
      </w:pPr>
    </w:lvl>
    <w:lvl w:ilvl="4" w:tplc="08090019">
      <w:start w:val="1"/>
      <w:numFmt w:val="lowerLetter"/>
      <w:lvlText w:val="%5."/>
      <w:lvlJc w:val="left"/>
      <w:pPr>
        <w:ind w:left="2956" w:hanging="360"/>
      </w:pPr>
    </w:lvl>
    <w:lvl w:ilvl="5" w:tplc="0809001B">
      <w:start w:val="1"/>
      <w:numFmt w:val="lowerRoman"/>
      <w:lvlText w:val="%6."/>
      <w:lvlJc w:val="right"/>
      <w:pPr>
        <w:ind w:left="3676" w:hanging="180"/>
      </w:pPr>
    </w:lvl>
    <w:lvl w:ilvl="6" w:tplc="0809000F">
      <w:start w:val="1"/>
      <w:numFmt w:val="decimal"/>
      <w:lvlText w:val="%7."/>
      <w:lvlJc w:val="left"/>
      <w:pPr>
        <w:ind w:left="4396" w:hanging="360"/>
      </w:pPr>
    </w:lvl>
    <w:lvl w:ilvl="7" w:tplc="08090019">
      <w:start w:val="1"/>
      <w:numFmt w:val="lowerLetter"/>
      <w:lvlText w:val="%8."/>
      <w:lvlJc w:val="left"/>
      <w:pPr>
        <w:ind w:left="5116" w:hanging="360"/>
      </w:pPr>
    </w:lvl>
    <w:lvl w:ilvl="8" w:tplc="0809001B">
      <w:start w:val="1"/>
      <w:numFmt w:val="lowerRoman"/>
      <w:lvlText w:val="%9."/>
      <w:lvlJc w:val="right"/>
      <w:pPr>
        <w:ind w:left="5836" w:hanging="180"/>
      </w:pPr>
    </w:lvl>
  </w:abstractNum>
  <w:abstractNum w:abstractNumId="6">
    <w:nsid w:val="280A45C6"/>
    <w:multiLevelType w:val="hybridMultilevel"/>
    <w:tmpl w:val="DBD4D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AA947B8"/>
    <w:multiLevelType w:val="hybridMultilevel"/>
    <w:tmpl w:val="2ABCE520"/>
    <w:lvl w:ilvl="0" w:tplc="D8B66690">
      <w:start w:val="13"/>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8">
    <w:nsid w:val="2EFF33BB"/>
    <w:multiLevelType w:val="hybridMultilevel"/>
    <w:tmpl w:val="AD6EF76C"/>
    <w:lvl w:ilvl="0" w:tplc="A856A01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F4F2C05"/>
    <w:multiLevelType w:val="hybridMultilevel"/>
    <w:tmpl w:val="0C6E419E"/>
    <w:lvl w:ilvl="0" w:tplc="738AF2EC">
      <w:start w:val="4"/>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4F4345C"/>
    <w:multiLevelType w:val="hybridMultilevel"/>
    <w:tmpl w:val="E65C1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183E6F"/>
    <w:multiLevelType w:val="hybridMultilevel"/>
    <w:tmpl w:val="B56EE85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DA316A"/>
    <w:multiLevelType w:val="hybridMultilevel"/>
    <w:tmpl w:val="80A246D4"/>
    <w:lvl w:ilvl="0" w:tplc="7CC28186">
      <w:start w:val="1"/>
      <w:numFmt w:val="decimal"/>
      <w:lvlText w:val="%1."/>
      <w:lvlJc w:val="left"/>
      <w:pPr>
        <w:ind w:left="76" w:hanging="360"/>
      </w:pPr>
      <w:rPr>
        <w:sz w:val="24"/>
      </w:rPr>
    </w:lvl>
    <w:lvl w:ilvl="1" w:tplc="08090019">
      <w:start w:val="1"/>
      <w:numFmt w:val="lowerLetter"/>
      <w:lvlText w:val="%2."/>
      <w:lvlJc w:val="left"/>
      <w:pPr>
        <w:ind w:left="796" w:hanging="360"/>
      </w:pPr>
    </w:lvl>
    <w:lvl w:ilvl="2" w:tplc="0809001B">
      <w:start w:val="1"/>
      <w:numFmt w:val="lowerRoman"/>
      <w:lvlText w:val="%3."/>
      <w:lvlJc w:val="right"/>
      <w:pPr>
        <w:ind w:left="1516" w:hanging="180"/>
      </w:pPr>
    </w:lvl>
    <w:lvl w:ilvl="3" w:tplc="0809000F">
      <w:start w:val="1"/>
      <w:numFmt w:val="decimal"/>
      <w:lvlText w:val="%4."/>
      <w:lvlJc w:val="left"/>
      <w:pPr>
        <w:ind w:left="2236" w:hanging="360"/>
      </w:pPr>
    </w:lvl>
    <w:lvl w:ilvl="4" w:tplc="08090019">
      <w:start w:val="1"/>
      <w:numFmt w:val="lowerLetter"/>
      <w:lvlText w:val="%5."/>
      <w:lvlJc w:val="left"/>
      <w:pPr>
        <w:ind w:left="2956" w:hanging="360"/>
      </w:pPr>
    </w:lvl>
    <w:lvl w:ilvl="5" w:tplc="0809001B">
      <w:start w:val="1"/>
      <w:numFmt w:val="lowerRoman"/>
      <w:lvlText w:val="%6."/>
      <w:lvlJc w:val="right"/>
      <w:pPr>
        <w:ind w:left="3676" w:hanging="180"/>
      </w:pPr>
    </w:lvl>
    <w:lvl w:ilvl="6" w:tplc="0809000F">
      <w:start w:val="1"/>
      <w:numFmt w:val="decimal"/>
      <w:lvlText w:val="%7."/>
      <w:lvlJc w:val="left"/>
      <w:pPr>
        <w:ind w:left="4396" w:hanging="360"/>
      </w:pPr>
    </w:lvl>
    <w:lvl w:ilvl="7" w:tplc="08090019">
      <w:start w:val="1"/>
      <w:numFmt w:val="lowerLetter"/>
      <w:lvlText w:val="%8."/>
      <w:lvlJc w:val="left"/>
      <w:pPr>
        <w:ind w:left="5116" w:hanging="360"/>
      </w:pPr>
    </w:lvl>
    <w:lvl w:ilvl="8" w:tplc="0809001B">
      <w:start w:val="1"/>
      <w:numFmt w:val="lowerRoman"/>
      <w:lvlText w:val="%9."/>
      <w:lvlJc w:val="right"/>
      <w:pPr>
        <w:ind w:left="5836" w:hanging="180"/>
      </w:pPr>
    </w:lvl>
  </w:abstractNum>
  <w:abstractNum w:abstractNumId="13">
    <w:nsid w:val="4071791C"/>
    <w:multiLevelType w:val="hybridMultilevel"/>
    <w:tmpl w:val="F3B292B2"/>
    <w:lvl w:ilvl="0" w:tplc="08090001">
      <w:start w:val="1"/>
      <w:numFmt w:val="bullet"/>
      <w:lvlText w:val=""/>
      <w:lvlJc w:val="left"/>
      <w:pPr>
        <w:ind w:left="360" w:hanging="360"/>
      </w:pPr>
      <w:rPr>
        <w:rFonts w:ascii="Symbol" w:hAnsi="Symbol" w:hint="default"/>
      </w:rPr>
    </w:lvl>
    <w:lvl w:ilvl="1" w:tplc="B87A934C">
      <w:numFmt w:val="bullet"/>
      <w:lvlText w:val="•"/>
      <w:lvlJc w:val="left"/>
      <w:pPr>
        <w:ind w:left="1440" w:hanging="720"/>
      </w:pPr>
      <w:rPr>
        <w:rFonts w:ascii="Times New Roman" w:eastAsia="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0734DAA"/>
    <w:multiLevelType w:val="multilevel"/>
    <w:tmpl w:val="7ABE404E"/>
    <w:lvl w:ilvl="0">
      <w:start w:val="1"/>
      <w:numFmt w:val="decimal"/>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nsid w:val="46EA4205"/>
    <w:multiLevelType w:val="hybridMultilevel"/>
    <w:tmpl w:val="0B540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E490B28"/>
    <w:multiLevelType w:val="hybridMultilevel"/>
    <w:tmpl w:val="438E34C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7">
    <w:nsid w:val="57D54496"/>
    <w:multiLevelType w:val="hybridMultilevel"/>
    <w:tmpl w:val="DB500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6A16CDE"/>
    <w:multiLevelType w:val="hybridMultilevel"/>
    <w:tmpl w:val="84DED5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71B3753"/>
    <w:multiLevelType w:val="hybridMultilevel"/>
    <w:tmpl w:val="EE3614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A132010"/>
    <w:multiLevelType w:val="hybridMultilevel"/>
    <w:tmpl w:val="DCC616D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C6955FB"/>
    <w:multiLevelType w:val="hybridMultilevel"/>
    <w:tmpl w:val="BBF88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E300459"/>
    <w:multiLevelType w:val="hybridMultilevel"/>
    <w:tmpl w:val="E79CD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0F7711D"/>
    <w:multiLevelType w:val="hybridMultilevel"/>
    <w:tmpl w:val="1BD8A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28B7D81"/>
    <w:multiLevelType w:val="hybridMultilevel"/>
    <w:tmpl w:val="8FC272CC"/>
    <w:lvl w:ilvl="0" w:tplc="0E226A6E">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7367046F"/>
    <w:multiLevelType w:val="hybridMultilevel"/>
    <w:tmpl w:val="2F4CD5E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4"/>
  </w:num>
  <w:num w:numId="3">
    <w:abstractNumId w:val="14"/>
  </w:num>
  <w:num w:numId="4">
    <w:abstractNumId w:val="9"/>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0"/>
  </w:num>
  <w:num w:numId="8">
    <w:abstractNumId w:val="1"/>
  </w:num>
  <w:num w:numId="9">
    <w:abstractNumId w:val="13"/>
  </w:num>
  <w:num w:numId="10">
    <w:abstractNumId w:val="3"/>
  </w:num>
  <w:num w:numId="11">
    <w:abstractNumId w:val="23"/>
  </w:num>
  <w:num w:numId="12">
    <w:abstractNumId w:val="21"/>
  </w:num>
  <w:num w:numId="13">
    <w:abstractNumId w:val="16"/>
  </w:num>
  <w:num w:numId="14">
    <w:abstractNumId w:val="15"/>
  </w:num>
  <w:num w:numId="15">
    <w:abstractNumId w:val="17"/>
  </w:num>
  <w:num w:numId="16">
    <w:abstractNumId w:val="5"/>
  </w:num>
  <w:num w:numId="17">
    <w:abstractNumId w:val="12"/>
  </w:num>
  <w:num w:numId="18">
    <w:abstractNumId w:val="18"/>
  </w:num>
  <w:num w:numId="19">
    <w:abstractNumId w:val="19"/>
  </w:num>
  <w:num w:numId="20">
    <w:abstractNumId w:val="22"/>
  </w:num>
  <w:num w:numId="21">
    <w:abstractNumId w:val="8"/>
  </w:num>
  <w:num w:numId="22">
    <w:abstractNumId w:val="7"/>
  </w:num>
  <w:num w:numId="23">
    <w:abstractNumId w:val="11"/>
  </w:num>
  <w:num w:numId="24">
    <w:abstractNumId w:val="25"/>
  </w:num>
  <w:num w:numId="25">
    <w:abstractNumId w:val="20"/>
  </w:num>
  <w:num w:numId="26">
    <w:abstractNumId w:val="2"/>
  </w:num>
  <w:num w:numId="27">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oNotTrackMoves/>
  <w:defaultTabStop w:val="720"/>
  <w:characterSpacingControl w:val="doNotCompress"/>
  <w:hdrShapeDefaults>
    <o:shapedefaults v:ext="edit" spidmax="3074"/>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194D"/>
    <w:rsid w:val="00000AC1"/>
    <w:rsid w:val="00017DA0"/>
    <w:rsid w:val="000304AA"/>
    <w:rsid w:val="000340D1"/>
    <w:rsid w:val="00045418"/>
    <w:rsid w:val="00047A7D"/>
    <w:rsid w:val="0006108C"/>
    <w:rsid w:val="00061F1E"/>
    <w:rsid w:val="00067EDE"/>
    <w:rsid w:val="00094687"/>
    <w:rsid w:val="000973A9"/>
    <w:rsid w:val="000A00AE"/>
    <w:rsid w:val="000A1586"/>
    <w:rsid w:val="000A385B"/>
    <w:rsid w:val="000B66E6"/>
    <w:rsid w:val="000C48AB"/>
    <w:rsid w:val="000D5EBD"/>
    <w:rsid w:val="000E3321"/>
    <w:rsid w:val="000E5E84"/>
    <w:rsid w:val="000E6870"/>
    <w:rsid w:val="000E749E"/>
    <w:rsid w:val="000F228D"/>
    <w:rsid w:val="00101E64"/>
    <w:rsid w:val="00110639"/>
    <w:rsid w:val="00113499"/>
    <w:rsid w:val="00121AEA"/>
    <w:rsid w:val="001460A6"/>
    <w:rsid w:val="001604B7"/>
    <w:rsid w:val="00182FA2"/>
    <w:rsid w:val="00187498"/>
    <w:rsid w:val="001A10E7"/>
    <w:rsid w:val="001A4F00"/>
    <w:rsid w:val="001A6743"/>
    <w:rsid w:val="001B7954"/>
    <w:rsid w:val="001E5A18"/>
    <w:rsid w:val="001E6040"/>
    <w:rsid w:val="00204E8A"/>
    <w:rsid w:val="002107C9"/>
    <w:rsid w:val="0022391C"/>
    <w:rsid w:val="00233585"/>
    <w:rsid w:val="00251715"/>
    <w:rsid w:val="00262AF8"/>
    <w:rsid w:val="002737E9"/>
    <w:rsid w:val="00295156"/>
    <w:rsid w:val="00297E3C"/>
    <w:rsid w:val="002A1720"/>
    <w:rsid w:val="002A3370"/>
    <w:rsid w:val="002A69DA"/>
    <w:rsid w:val="002C4860"/>
    <w:rsid w:val="002C5CB6"/>
    <w:rsid w:val="002D126C"/>
    <w:rsid w:val="002E03E1"/>
    <w:rsid w:val="002F33E1"/>
    <w:rsid w:val="002F7ECF"/>
    <w:rsid w:val="00301C0A"/>
    <w:rsid w:val="00311552"/>
    <w:rsid w:val="00311658"/>
    <w:rsid w:val="00332B3A"/>
    <w:rsid w:val="003352E0"/>
    <w:rsid w:val="00341AB5"/>
    <w:rsid w:val="0034208C"/>
    <w:rsid w:val="00343689"/>
    <w:rsid w:val="0037009D"/>
    <w:rsid w:val="00376D34"/>
    <w:rsid w:val="00383291"/>
    <w:rsid w:val="00392C3A"/>
    <w:rsid w:val="00396F39"/>
    <w:rsid w:val="003A38FF"/>
    <w:rsid w:val="003E09B6"/>
    <w:rsid w:val="003E13E6"/>
    <w:rsid w:val="003E2A14"/>
    <w:rsid w:val="003E49C5"/>
    <w:rsid w:val="003E52ED"/>
    <w:rsid w:val="003E77C1"/>
    <w:rsid w:val="00414354"/>
    <w:rsid w:val="00415E65"/>
    <w:rsid w:val="00417267"/>
    <w:rsid w:val="00423C24"/>
    <w:rsid w:val="00445B1F"/>
    <w:rsid w:val="00454715"/>
    <w:rsid w:val="00460D7B"/>
    <w:rsid w:val="004648E0"/>
    <w:rsid w:val="00470EB4"/>
    <w:rsid w:val="0048206B"/>
    <w:rsid w:val="00497AB7"/>
    <w:rsid w:val="004A0EB0"/>
    <w:rsid w:val="004B0F52"/>
    <w:rsid w:val="004B4BB7"/>
    <w:rsid w:val="004C5FA7"/>
    <w:rsid w:val="004D25A4"/>
    <w:rsid w:val="004D3E98"/>
    <w:rsid w:val="004F1473"/>
    <w:rsid w:val="004F3919"/>
    <w:rsid w:val="0050062B"/>
    <w:rsid w:val="0051628F"/>
    <w:rsid w:val="005241A5"/>
    <w:rsid w:val="0054265A"/>
    <w:rsid w:val="00567562"/>
    <w:rsid w:val="00574153"/>
    <w:rsid w:val="005A3B94"/>
    <w:rsid w:val="005A4C23"/>
    <w:rsid w:val="005B0B18"/>
    <w:rsid w:val="005C05B9"/>
    <w:rsid w:val="005C4A30"/>
    <w:rsid w:val="005C55AF"/>
    <w:rsid w:val="005C7289"/>
    <w:rsid w:val="005C75F4"/>
    <w:rsid w:val="005C7E43"/>
    <w:rsid w:val="005D0388"/>
    <w:rsid w:val="005D3BD9"/>
    <w:rsid w:val="005F5DAD"/>
    <w:rsid w:val="006156C8"/>
    <w:rsid w:val="00620738"/>
    <w:rsid w:val="00635BC1"/>
    <w:rsid w:val="006508F2"/>
    <w:rsid w:val="006569D4"/>
    <w:rsid w:val="006711EA"/>
    <w:rsid w:val="00671928"/>
    <w:rsid w:val="006721E0"/>
    <w:rsid w:val="006C636A"/>
    <w:rsid w:val="006C7B42"/>
    <w:rsid w:val="006D757A"/>
    <w:rsid w:val="006F18B7"/>
    <w:rsid w:val="006F3376"/>
    <w:rsid w:val="006F5429"/>
    <w:rsid w:val="00727D33"/>
    <w:rsid w:val="00737E60"/>
    <w:rsid w:val="007400B0"/>
    <w:rsid w:val="00742833"/>
    <w:rsid w:val="00775B92"/>
    <w:rsid w:val="00780822"/>
    <w:rsid w:val="007A403A"/>
    <w:rsid w:val="007B0ACE"/>
    <w:rsid w:val="007B3A99"/>
    <w:rsid w:val="007B5BC6"/>
    <w:rsid w:val="007C01A3"/>
    <w:rsid w:val="007E0350"/>
    <w:rsid w:val="007E6539"/>
    <w:rsid w:val="00801D27"/>
    <w:rsid w:val="00814FFA"/>
    <w:rsid w:val="008213D1"/>
    <w:rsid w:val="00822619"/>
    <w:rsid w:val="00822EE7"/>
    <w:rsid w:val="008241AF"/>
    <w:rsid w:val="00830D0D"/>
    <w:rsid w:val="008424C6"/>
    <w:rsid w:val="00850CA8"/>
    <w:rsid w:val="0085365D"/>
    <w:rsid w:val="008641B1"/>
    <w:rsid w:val="008710A7"/>
    <w:rsid w:val="0087337A"/>
    <w:rsid w:val="00880DFB"/>
    <w:rsid w:val="00883C58"/>
    <w:rsid w:val="00886054"/>
    <w:rsid w:val="00894401"/>
    <w:rsid w:val="008A141A"/>
    <w:rsid w:val="008D09BE"/>
    <w:rsid w:val="008E5CEC"/>
    <w:rsid w:val="009010E4"/>
    <w:rsid w:val="00912AD3"/>
    <w:rsid w:val="00917EC3"/>
    <w:rsid w:val="00953A3A"/>
    <w:rsid w:val="0098342E"/>
    <w:rsid w:val="00991A44"/>
    <w:rsid w:val="009A4A24"/>
    <w:rsid w:val="009A7862"/>
    <w:rsid w:val="009B3976"/>
    <w:rsid w:val="009B6CE1"/>
    <w:rsid w:val="009C55F0"/>
    <w:rsid w:val="009D6F0D"/>
    <w:rsid w:val="009F1E04"/>
    <w:rsid w:val="00A17161"/>
    <w:rsid w:val="00A314EA"/>
    <w:rsid w:val="00A56AB1"/>
    <w:rsid w:val="00A60171"/>
    <w:rsid w:val="00A7170A"/>
    <w:rsid w:val="00A777F0"/>
    <w:rsid w:val="00A850F9"/>
    <w:rsid w:val="00AB2E93"/>
    <w:rsid w:val="00AC4D8C"/>
    <w:rsid w:val="00AE4426"/>
    <w:rsid w:val="00AE6B48"/>
    <w:rsid w:val="00B02466"/>
    <w:rsid w:val="00B079C6"/>
    <w:rsid w:val="00B13151"/>
    <w:rsid w:val="00B16F3C"/>
    <w:rsid w:val="00B42456"/>
    <w:rsid w:val="00B55F00"/>
    <w:rsid w:val="00B75D4C"/>
    <w:rsid w:val="00B82B91"/>
    <w:rsid w:val="00B84231"/>
    <w:rsid w:val="00B8443A"/>
    <w:rsid w:val="00B90B0B"/>
    <w:rsid w:val="00B94CB3"/>
    <w:rsid w:val="00BA0A7F"/>
    <w:rsid w:val="00BA36EE"/>
    <w:rsid w:val="00BB4CE0"/>
    <w:rsid w:val="00BC1180"/>
    <w:rsid w:val="00BD116C"/>
    <w:rsid w:val="00BD556F"/>
    <w:rsid w:val="00BF08C7"/>
    <w:rsid w:val="00C063A5"/>
    <w:rsid w:val="00C10731"/>
    <w:rsid w:val="00C115D2"/>
    <w:rsid w:val="00C178F6"/>
    <w:rsid w:val="00C35C60"/>
    <w:rsid w:val="00C4187A"/>
    <w:rsid w:val="00C42250"/>
    <w:rsid w:val="00C522E5"/>
    <w:rsid w:val="00C5759F"/>
    <w:rsid w:val="00C634AD"/>
    <w:rsid w:val="00C74501"/>
    <w:rsid w:val="00C813DA"/>
    <w:rsid w:val="00C90EDA"/>
    <w:rsid w:val="00C9159B"/>
    <w:rsid w:val="00C9223D"/>
    <w:rsid w:val="00C97038"/>
    <w:rsid w:val="00CA1616"/>
    <w:rsid w:val="00CB28FD"/>
    <w:rsid w:val="00CB395D"/>
    <w:rsid w:val="00CB644B"/>
    <w:rsid w:val="00CD7D8F"/>
    <w:rsid w:val="00CE6F34"/>
    <w:rsid w:val="00CF6AE8"/>
    <w:rsid w:val="00D01DD3"/>
    <w:rsid w:val="00D05259"/>
    <w:rsid w:val="00D1397D"/>
    <w:rsid w:val="00D20D33"/>
    <w:rsid w:val="00D35D12"/>
    <w:rsid w:val="00D35D13"/>
    <w:rsid w:val="00D44D54"/>
    <w:rsid w:val="00D45EC7"/>
    <w:rsid w:val="00D70F3F"/>
    <w:rsid w:val="00D85A20"/>
    <w:rsid w:val="00DA27DB"/>
    <w:rsid w:val="00DA37BF"/>
    <w:rsid w:val="00DC3E0E"/>
    <w:rsid w:val="00DC4EEF"/>
    <w:rsid w:val="00DD2BBC"/>
    <w:rsid w:val="00E11648"/>
    <w:rsid w:val="00E24046"/>
    <w:rsid w:val="00E25A44"/>
    <w:rsid w:val="00E312F4"/>
    <w:rsid w:val="00E35E60"/>
    <w:rsid w:val="00E4194D"/>
    <w:rsid w:val="00E4679D"/>
    <w:rsid w:val="00E537E4"/>
    <w:rsid w:val="00E55E11"/>
    <w:rsid w:val="00E56D9C"/>
    <w:rsid w:val="00E74413"/>
    <w:rsid w:val="00E76BCD"/>
    <w:rsid w:val="00E915BD"/>
    <w:rsid w:val="00EA0A07"/>
    <w:rsid w:val="00EA1C35"/>
    <w:rsid w:val="00EB3F8F"/>
    <w:rsid w:val="00EB6AD4"/>
    <w:rsid w:val="00EE39D1"/>
    <w:rsid w:val="00F06C95"/>
    <w:rsid w:val="00F07026"/>
    <w:rsid w:val="00F15EF8"/>
    <w:rsid w:val="00F166E1"/>
    <w:rsid w:val="00F227B9"/>
    <w:rsid w:val="00F22B4C"/>
    <w:rsid w:val="00F356F3"/>
    <w:rsid w:val="00F37A43"/>
    <w:rsid w:val="00F66917"/>
    <w:rsid w:val="00F7176E"/>
    <w:rsid w:val="00F73F79"/>
    <w:rsid w:val="00F8045F"/>
    <w:rsid w:val="00F97469"/>
    <w:rsid w:val="00FB26DE"/>
    <w:rsid w:val="00FC4F0D"/>
    <w:rsid w:val="00FC4FE4"/>
    <w:rsid w:val="00FC7247"/>
    <w:rsid w:val="00FD7704"/>
    <w:rsid w:val="00FF3D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C60"/>
    <w:pPr>
      <w:spacing w:after="200" w:line="276" w:lineRule="auto"/>
    </w:pPr>
    <w:rPr>
      <w:sz w:val="22"/>
      <w:szCs w:val="22"/>
      <w:lang w:eastAsia="en-US"/>
    </w:rPr>
  </w:style>
  <w:style w:type="paragraph" w:styleId="Heading1">
    <w:name w:val="heading 1"/>
    <w:basedOn w:val="Normal"/>
    <w:next w:val="Normal"/>
    <w:link w:val="Heading1Char"/>
    <w:qFormat/>
    <w:rsid w:val="00780822"/>
    <w:pPr>
      <w:keepNext/>
      <w:spacing w:after="0" w:line="240" w:lineRule="auto"/>
      <w:outlineLvl w:val="0"/>
    </w:pPr>
    <w:rPr>
      <w:rFonts w:ascii="Times New Roman" w:eastAsia="Times New Roman" w:hAnsi="Times New Roman"/>
      <w:b/>
      <w:bCs/>
      <w:sz w:val="24"/>
      <w:szCs w:val="24"/>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94D"/>
    <w:pPr>
      <w:ind w:left="720"/>
      <w:contextualSpacing/>
    </w:pPr>
  </w:style>
  <w:style w:type="paragraph" w:styleId="NoSpacing">
    <w:name w:val="No Spacing"/>
    <w:link w:val="NoSpacingChar"/>
    <w:uiPriority w:val="1"/>
    <w:qFormat/>
    <w:rsid w:val="00E56D9C"/>
    <w:rPr>
      <w:sz w:val="22"/>
      <w:szCs w:val="22"/>
      <w:lang w:eastAsia="en-US"/>
    </w:rPr>
  </w:style>
  <w:style w:type="paragraph" w:styleId="Header">
    <w:name w:val="header"/>
    <w:basedOn w:val="Normal"/>
    <w:link w:val="HeaderChar"/>
    <w:uiPriority w:val="99"/>
    <w:unhideWhenUsed/>
    <w:rsid w:val="00BA0A7F"/>
    <w:pPr>
      <w:tabs>
        <w:tab w:val="center" w:pos="4513"/>
        <w:tab w:val="right" w:pos="9026"/>
      </w:tabs>
    </w:pPr>
  </w:style>
  <w:style w:type="character" w:customStyle="1" w:styleId="HeaderChar">
    <w:name w:val="Header Char"/>
    <w:link w:val="Header"/>
    <w:uiPriority w:val="99"/>
    <w:rsid w:val="00BA0A7F"/>
    <w:rPr>
      <w:sz w:val="22"/>
      <w:szCs w:val="22"/>
      <w:lang w:eastAsia="en-US"/>
    </w:rPr>
  </w:style>
  <w:style w:type="paragraph" w:styleId="Footer">
    <w:name w:val="footer"/>
    <w:basedOn w:val="Normal"/>
    <w:link w:val="FooterChar"/>
    <w:uiPriority w:val="99"/>
    <w:unhideWhenUsed/>
    <w:rsid w:val="00BA0A7F"/>
    <w:pPr>
      <w:tabs>
        <w:tab w:val="center" w:pos="4513"/>
        <w:tab w:val="right" w:pos="9026"/>
      </w:tabs>
    </w:pPr>
  </w:style>
  <w:style w:type="character" w:customStyle="1" w:styleId="FooterChar">
    <w:name w:val="Footer Char"/>
    <w:link w:val="Footer"/>
    <w:uiPriority w:val="99"/>
    <w:rsid w:val="00BA0A7F"/>
    <w:rPr>
      <w:sz w:val="22"/>
      <w:szCs w:val="22"/>
      <w:lang w:eastAsia="en-US"/>
    </w:rPr>
  </w:style>
  <w:style w:type="paragraph" w:styleId="BalloonText">
    <w:name w:val="Balloon Text"/>
    <w:basedOn w:val="Normal"/>
    <w:link w:val="BalloonTextChar"/>
    <w:uiPriority w:val="99"/>
    <w:semiHidden/>
    <w:unhideWhenUsed/>
    <w:rsid w:val="00A314E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14EA"/>
    <w:rPr>
      <w:rFonts w:ascii="Tahoma" w:hAnsi="Tahoma" w:cs="Tahoma"/>
      <w:sz w:val="16"/>
      <w:szCs w:val="16"/>
      <w:lang w:eastAsia="en-US"/>
    </w:rPr>
  </w:style>
  <w:style w:type="character" w:customStyle="1" w:styleId="NoSpacingChar">
    <w:name w:val="No Spacing Char"/>
    <w:link w:val="NoSpacing"/>
    <w:uiPriority w:val="1"/>
    <w:rsid w:val="002C5CB6"/>
    <w:rPr>
      <w:sz w:val="22"/>
      <w:szCs w:val="22"/>
      <w:lang w:val="en-GB" w:eastAsia="en-US" w:bidi="ar-SA"/>
    </w:rPr>
  </w:style>
  <w:style w:type="table" w:styleId="TableGrid">
    <w:name w:val="Table Grid"/>
    <w:basedOn w:val="TableNormal"/>
    <w:uiPriority w:val="59"/>
    <w:rsid w:val="003436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780822"/>
    <w:rPr>
      <w:rFonts w:ascii="Times New Roman" w:eastAsia="Times New Roman" w:hAnsi="Times New Roman"/>
      <w:b/>
      <w:bCs/>
      <w:sz w:val="24"/>
      <w:szCs w:val="24"/>
      <w:lang w:eastAsia="zh-CN"/>
    </w:rPr>
  </w:style>
  <w:style w:type="character" w:styleId="Hyperlink">
    <w:name w:val="Hyperlink"/>
    <w:uiPriority w:val="99"/>
    <w:unhideWhenUsed/>
    <w:rsid w:val="00295156"/>
    <w:rPr>
      <w:color w:val="0000FF"/>
      <w:u w:val="single"/>
    </w:rPr>
  </w:style>
  <w:style w:type="paragraph" w:customStyle="1" w:styleId="Body1">
    <w:name w:val="Body 1"/>
    <w:rsid w:val="00F227B9"/>
    <w:pPr>
      <w:outlineLvl w:val="0"/>
    </w:pPr>
    <w:rPr>
      <w:rFonts w:ascii="Times New Roman" w:eastAsia="Arial Unicode MS" w:hAnsi="Times New Roman"/>
      <w:color w:val="000000"/>
      <w:sz w:val="24"/>
      <w:u w:color="000000"/>
    </w:rPr>
  </w:style>
  <w:style w:type="paragraph" w:customStyle="1" w:styleId="ImportWordListStyleDefinition164443557">
    <w:name w:val="Import Word List Style Definition 164443557"/>
    <w:rsid w:val="00F227B9"/>
    <w:pPr>
      <w:numPr>
        <w:numId w:val="1"/>
      </w:numPr>
    </w:pPr>
    <w:rPr>
      <w:rFonts w:ascii="Times New Roman" w:eastAsia="Times New Roman" w:hAnsi="Times New Roman"/>
    </w:rPr>
  </w:style>
  <w:style w:type="paragraph" w:customStyle="1" w:styleId="List0">
    <w:name w:val="List 0"/>
    <w:basedOn w:val="Normal"/>
    <w:semiHidden/>
    <w:rsid w:val="00F227B9"/>
    <w:pPr>
      <w:numPr>
        <w:numId w:val="2"/>
      </w:numPr>
      <w:spacing w:after="0" w:line="240" w:lineRule="auto"/>
    </w:pPr>
    <w:rPr>
      <w:rFonts w:ascii="Times New Roman" w:eastAsia="Times New Roman" w:hAnsi="Times New Roman"/>
      <w:sz w:val="20"/>
      <w:szCs w:val="20"/>
      <w:lang w:eastAsia="en-GB"/>
    </w:rPr>
  </w:style>
  <w:style w:type="paragraph" w:customStyle="1" w:styleId="List1">
    <w:name w:val="List 1"/>
    <w:basedOn w:val="Normal"/>
    <w:semiHidden/>
    <w:rsid w:val="00F227B9"/>
    <w:pPr>
      <w:numPr>
        <w:numId w:val="3"/>
      </w:numPr>
      <w:spacing w:after="0" w:line="240" w:lineRule="auto"/>
    </w:pPr>
    <w:rPr>
      <w:rFonts w:ascii="Times New Roman" w:eastAsia="Times New Roman" w:hAnsi="Times New Roman"/>
      <w:sz w:val="20"/>
      <w:szCs w:val="20"/>
      <w:lang w:eastAsia="en-GB"/>
    </w:rPr>
  </w:style>
  <w:style w:type="paragraph" w:customStyle="1" w:styleId="List21">
    <w:name w:val="List 21"/>
    <w:basedOn w:val="Normal"/>
    <w:semiHidden/>
    <w:rsid w:val="00F227B9"/>
    <w:pPr>
      <w:numPr>
        <w:numId w:val="4"/>
      </w:numPr>
      <w:spacing w:after="0" w:line="240" w:lineRule="auto"/>
    </w:pPr>
    <w:rPr>
      <w:rFonts w:ascii="Times New Roman" w:eastAsia="Times New Roman" w:hAnsi="Times New Roman"/>
      <w:sz w:val="20"/>
      <w:szCs w:val="20"/>
      <w:lang w:eastAsia="en-GB"/>
    </w:rPr>
  </w:style>
  <w:style w:type="character" w:styleId="Strong">
    <w:name w:val="Strong"/>
    <w:uiPriority w:val="22"/>
    <w:qFormat/>
    <w:rsid w:val="006F3376"/>
    <w:rPr>
      <w:b/>
      <w:bCs/>
    </w:rPr>
  </w:style>
  <w:style w:type="paragraph" w:styleId="PlainText">
    <w:name w:val="Plain Text"/>
    <w:basedOn w:val="Normal"/>
    <w:link w:val="PlainTextChar"/>
    <w:uiPriority w:val="99"/>
    <w:semiHidden/>
    <w:unhideWhenUsed/>
    <w:rsid w:val="00F06C95"/>
    <w:pPr>
      <w:spacing w:after="0" w:line="240" w:lineRule="auto"/>
    </w:pPr>
    <w:rPr>
      <w:rFonts w:ascii="Consolas" w:eastAsia="Times New Roman" w:hAnsi="Consolas"/>
      <w:sz w:val="21"/>
      <w:szCs w:val="21"/>
    </w:rPr>
  </w:style>
  <w:style w:type="character" w:customStyle="1" w:styleId="PlainTextChar">
    <w:name w:val="Plain Text Char"/>
    <w:link w:val="PlainText"/>
    <w:uiPriority w:val="99"/>
    <w:semiHidden/>
    <w:rsid w:val="00F06C95"/>
    <w:rPr>
      <w:rFonts w:ascii="Consolas" w:eastAsia="Times New Roman" w:hAnsi="Consolas"/>
      <w:sz w:val="21"/>
      <w:szCs w:val="21"/>
      <w:lang w:eastAsia="en-US"/>
    </w:rPr>
  </w:style>
  <w:style w:type="paragraph" w:customStyle="1" w:styleId="p2">
    <w:name w:val="p2"/>
    <w:basedOn w:val="Normal"/>
    <w:uiPriority w:val="99"/>
    <w:rsid w:val="00F06C95"/>
    <w:pPr>
      <w:widowControl w:val="0"/>
      <w:tabs>
        <w:tab w:val="left" w:pos="204"/>
      </w:tabs>
      <w:autoSpaceDE w:val="0"/>
      <w:autoSpaceDN w:val="0"/>
      <w:adjustRightInd w:val="0"/>
      <w:spacing w:after="0" w:line="240" w:lineRule="auto"/>
    </w:pPr>
    <w:rPr>
      <w:rFonts w:ascii="Times New Roman" w:eastAsia="Times New Roman" w:hAnsi="Times New Roman"/>
      <w:sz w:val="24"/>
      <w:szCs w:val="24"/>
      <w:lang w:val="en-US" w:eastAsia="en-GB"/>
    </w:rPr>
  </w:style>
  <w:style w:type="paragraph" w:customStyle="1" w:styleId="Default">
    <w:name w:val="Default"/>
    <w:rsid w:val="00F06C95"/>
    <w:pPr>
      <w:autoSpaceDE w:val="0"/>
      <w:autoSpaceDN w:val="0"/>
      <w:adjustRightInd w:val="0"/>
    </w:pPr>
    <w:rPr>
      <w:rFonts w:ascii="Times New Roman" w:eastAsia="Times New Roman" w:hAnsi="Times New Roman"/>
      <w:color w:val="000000"/>
      <w:sz w:val="24"/>
      <w:szCs w:val="24"/>
    </w:rPr>
  </w:style>
  <w:style w:type="paragraph" w:styleId="NormalWeb">
    <w:name w:val="Normal (Web)"/>
    <w:basedOn w:val="Normal"/>
    <w:uiPriority w:val="99"/>
    <w:rsid w:val="0011349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style-span">
    <w:name w:val="apple-style-span"/>
    <w:rsid w:val="005B0B18"/>
  </w:style>
  <w:style w:type="table" w:customStyle="1" w:styleId="TableGrid1">
    <w:name w:val="Table Grid1"/>
    <w:basedOn w:val="TableNormal"/>
    <w:next w:val="TableGrid"/>
    <w:uiPriority w:val="59"/>
    <w:rsid w:val="00883C58"/>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4648E0"/>
    <w:rPr>
      <w:sz w:val="22"/>
      <w:szCs w:val="22"/>
      <w:lang w:eastAsia="en-US"/>
    </w:rPr>
  </w:style>
  <w:style w:type="paragraph" w:customStyle="1" w:styleId="32">
    <w:name w:val="3.2"/>
    <w:basedOn w:val="Normal"/>
    <w:rsid w:val="004F1473"/>
    <w:pPr>
      <w:overflowPunct w:val="0"/>
      <w:autoSpaceDE w:val="0"/>
      <w:autoSpaceDN w:val="0"/>
      <w:adjustRightInd w:val="0"/>
      <w:spacing w:after="80" w:line="240" w:lineRule="auto"/>
      <w:ind w:left="714" w:hanging="357"/>
    </w:pPr>
    <w:rPr>
      <w:rFonts w:ascii="Times" w:eastAsia="Times New Roman" w:hAnsi="Times"/>
      <w:sz w:val="20"/>
      <w:szCs w:val="20"/>
      <w:lang w:eastAsia="en-GB"/>
    </w:rPr>
  </w:style>
  <w:style w:type="paragraph" w:styleId="List">
    <w:name w:val="List"/>
    <w:basedOn w:val="Normal"/>
    <w:rsid w:val="004F1473"/>
    <w:pPr>
      <w:overflowPunct w:val="0"/>
      <w:autoSpaceDE w:val="0"/>
      <w:autoSpaceDN w:val="0"/>
      <w:adjustRightInd w:val="0"/>
      <w:spacing w:after="120" w:line="240" w:lineRule="atLeast"/>
      <w:ind w:left="540" w:hanging="540"/>
    </w:pPr>
    <w:rPr>
      <w:rFonts w:ascii="Times" w:eastAsia="Times New Roman" w:hAnsi="Time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31555">
      <w:bodyDiv w:val="1"/>
      <w:marLeft w:val="0"/>
      <w:marRight w:val="0"/>
      <w:marTop w:val="0"/>
      <w:marBottom w:val="0"/>
      <w:divBdr>
        <w:top w:val="none" w:sz="0" w:space="0" w:color="auto"/>
        <w:left w:val="none" w:sz="0" w:space="0" w:color="auto"/>
        <w:bottom w:val="none" w:sz="0" w:space="0" w:color="auto"/>
        <w:right w:val="none" w:sz="0" w:space="0" w:color="auto"/>
      </w:divBdr>
    </w:div>
    <w:div w:id="186990099">
      <w:bodyDiv w:val="1"/>
      <w:marLeft w:val="0"/>
      <w:marRight w:val="0"/>
      <w:marTop w:val="0"/>
      <w:marBottom w:val="0"/>
      <w:divBdr>
        <w:top w:val="none" w:sz="0" w:space="0" w:color="auto"/>
        <w:left w:val="none" w:sz="0" w:space="0" w:color="auto"/>
        <w:bottom w:val="none" w:sz="0" w:space="0" w:color="auto"/>
        <w:right w:val="none" w:sz="0" w:space="0" w:color="auto"/>
      </w:divBdr>
      <w:divsChild>
        <w:div w:id="2094278552">
          <w:marLeft w:val="0"/>
          <w:marRight w:val="0"/>
          <w:marTop w:val="0"/>
          <w:marBottom w:val="0"/>
          <w:divBdr>
            <w:top w:val="none" w:sz="0" w:space="0" w:color="auto"/>
            <w:left w:val="none" w:sz="0" w:space="0" w:color="auto"/>
            <w:bottom w:val="none" w:sz="0" w:space="0" w:color="auto"/>
            <w:right w:val="none" w:sz="0" w:space="0" w:color="auto"/>
          </w:divBdr>
          <w:divsChild>
            <w:div w:id="93865789">
              <w:marLeft w:val="0"/>
              <w:marRight w:val="0"/>
              <w:marTop w:val="0"/>
              <w:marBottom w:val="0"/>
              <w:divBdr>
                <w:top w:val="none" w:sz="0" w:space="0" w:color="auto"/>
                <w:left w:val="none" w:sz="0" w:space="0" w:color="auto"/>
                <w:bottom w:val="none" w:sz="0" w:space="0" w:color="auto"/>
                <w:right w:val="none" w:sz="0" w:space="0" w:color="auto"/>
              </w:divBdr>
              <w:divsChild>
                <w:div w:id="1904481021">
                  <w:marLeft w:val="0"/>
                  <w:marRight w:val="0"/>
                  <w:marTop w:val="0"/>
                  <w:marBottom w:val="0"/>
                  <w:divBdr>
                    <w:top w:val="none" w:sz="0" w:space="0" w:color="auto"/>
                    <w:left w:val="none" w:sz="0" w:space="0" w:color="auto"/>
                    <w:bottom w:val="none" w:sz="0" w:space="0" w:color="auto"/>
                    <w:right w:val="none" w:sz="0" w:space="0" w:color="auto"/>
                  </w:divBdr>
                  <w:divsChild>
                    <w:div w:id="1605258859">
                      <w:marLeft w:val="0"/>
                      <w:marRight w:val="0"/>
                      <w:marTop w:val="0"/>
                      <w:marBottom w:val="0"/>
                      <w:divBdr>
                        <w:top w:val="none" w:sz="0" w:space="0" w:color="auto"/>
                        <w:left w:val="none" w:sz="0" w:space="0" w:color="auto"/>
                        <w:bottom w:val="none" w:sz="0" w:space="0" w:color="auto"/>
                        <w:right w:val="none" w:sz="0" w:space="0" w:color="auto"/>
                      </w:divBdr>
                      <w:divsChild>
                        <w:div w:id="165356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149976">
      <w:bodyDiv w:val="1"/>
      <w:marLeft w:val="0"/>
      <w:marRight w:val="0"/>
      <w:marTop w:val="0"/>
      <w:marBottom w:val="0"/>
      <w:divBdr>
        <w:top w:val="none" w:sz="0" w:space="0" w:color="auto"/>
        <w:left w:val="none" w:sz="0" w:space="0" w:color="auto"/>
        <w:bottom w:val="none" w:sz="0" w:space="0" w:color="auto"/>
        <w:right w:val="none" w:sz="0" w:space="0" w:color="auto"/>
      </w:divBdr>
      <w:divsChild>
        <w:div w:id="2039887059">
          <w:marLeft w:val="0"/>
          <w:marRight w:val="0"/>
          <w:marTop w:val="0"/>
          <w:marBottom w:val="0"/>
          <w:divBdr>
            <w:top w:val="none" w:sz="0" w:space="0" w:color="auto"/>
            <w:left w:val="none" w:sz="0" w:space="0" w:color="auto"/>
            <w:bottom w:val="none" w:sz="0" w:space="0" w:color="auto"/>
            <w:right w:val="none" w:sz="0" w:space="0" w:color="auto"/>
          </w:divBdr>
          <w:divsChild>
            <w:div w:id="621348978">
              <w:marLeft w:val="0"/>
              <w:marRight w:val="0"/>
              <w:marTop w:val="0"/>
              <w:marBottom w:val="0"/>
              <w:divBdr>
                <w:top w:val="none" w:sz="0" w:space="0" w:color="auto"/>
                <w:left w:val="none" w:sz="0" w:space="0" w:color="auto"/>
                <w:bottom w:val="none" w:sz="0" w:space="0" w:color="auto"/>
                <w:right w:val="none" w:sz="0" w:space="0" w:color="auto"/>
              </w:divBdr>
              <w:divsChild>
                <w:div w:id="2013754807">
                  <w:marLeft w:val="0"/>
                  <w:marRight w:val="0"/>
                  <w:marTop w:val="0"/>
                  <w:marBottom w:val="0"/>
                  <w:divBdr>
                    <w:top w:val="none" w:sz="0" w:space="0" w:color="auto"/>
                    <w:left w:val="none" w:sz="0" w:space="0" w:color="auto"/>
                    <w:bottom w:val="none" w:sz="0" w:space="0" w:color="auto"/>
                    <w:right w:val="none" w:sz="0" w:space="0" w:color="auto"/>
                  </w:divBdr>
                  <w:divsChild>
                    <w:div w:id="1310943546">
                      <w:marLeft w:val="0"/>
                      <w:marRight w:val="0"/>
                      <w:marTop w:val="0"/>
                      <w:marBottom w:val="0"/>
                      <w:divBdr>
                        <w:top w:val="none" w:sz="0" w:space="0" w:color="auto"/>
                        <w:left w:val="none" w:sz="0" w:space="0" w:color="auto"/>
                        <w:bottom w:val="none" w:sz="0" w:space="0" w:color="auto"/>
                        <w:right w:val="none" w:sz="0" w:space="0" w:color="auto"/>
                      </w:divBdr>
                      <w:divsChild>
                        <w:div w:id="649019066">
                          <w:marLeft w:val="0"/>
                          <w:marRight w:val="0"/>
                          <w:marTop w:val="0"/>
                          <w:marBottom w:val="0"/>
                          <w:divBdr>
                            <w:top w:val="none" w:sz="0" w:space="0" w:color="auto"/>
                            <w:left w:val="none" w:sz="0" w:space="0" w:color="auto"/>
                            <w:bottom w:val="none" w:sz="0" w:space="0" w:color="auto"/>
                            <w:right w:val="none" w:sz="0" w:space="0" w:color="auto"/>
                          </w:divBdr>
                        </w:div>
                        <w:div w:id="173088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371822">
      <w:bodyDiv w:val="1"/>
      <w:marLeft w:val="0"/>
      <w:marRight w:val="0"/>
      <w:marTop w:val="0"/>
      <w:marBottom w:val="0"/>
      <w:divBdr>
        <w:top w:val="none" w:sz="0" w:space="0" w:color="auto"/>
        <w:left w:val="none" w:sz="0" w:space="0" w:color="auto"/>
        <w:bottom w:val="none" w:sz="0" w:space="0" w:color="auto"/>
        <w:right w:val="none" w:sz="0" w:space="0" w:color="auto"/>
      </w:divBdr>
    </w:div>
    <w:div w:id="307054528">
      <w:bodyDiv w:val="1"/>
      <w:marLeft w:val="0"/>
      <w:marRight w:val="0"/>
      <w:marTop w:val="0"/>
      <w:marBottom w:val="0"/>
      <w:divBdr>
        <w:top w:val="none" w:sz="0" w:space="0" w:color="auto"/>
        <w:left w:val="none" w:sz="0" w:space="0" w:color="auto"/>
        <w:bottom w:val="none" w:sz="0" w:space="0" w:color="auto"/>
        <w:right w:val="none" w:sz="0" w:space="0" w:color="auto"/>
      </w:divBdr>
      <w:divsChild>
        <w:div w:id="1040782751">
          <w:marLeft w:val="0"/>
          <w:marRight w:val="0"/>
          <w:marTop w:val="0"/>
          <w:marBottom w:val="0"/>
          <w:divBdr>
            <w:top w:val="none" w:sz="0" w:space="0" w:color="auto"/>
            <w:left w:val="none" w:sz="0" w:space="0" w:color="auto"/>
            <w:bottom w:val="none" w:sz="0" w:space="0" w:color="auto"/>
            <w:right w:val="none" w:sz="0" w:space="0" w:color="auto"/>
          </w:divBdr>
          <w:divsChild>
            <w:div w:id="296424294">
              <w:marLeft w:val="0"/>
              <w:marRight w:val="0"/>
              <w:marTop w:val="0"/>
              <w:marBottom w:val="0"/>
              <w:divBdr>
                <w:top w:val="none" w:sz="0" w:space="0" w:color="auto"/>
                <w:left w:val="none" w:sz="0" w:space="0" w:color="auto"/>
                <w:bottom w:val="none" w:sz="0" w:space="0" w:color="auto"/>
                <w:right w:val="none" w:sz="0" w:space="0" w:color="auto"/>
              </w:divBdr>
              <w:divsChild>
                <w:div w:id="1084499287">
                  <w:marLeft w:val="0"/>
                  <w:marRight w:val="0"/>
                  <w:marTop w:val="0"/>
                  <w:marBottom w:val="0"/>
                  <w:divBdr>
                    <w:top w:val="none" w:sz="0" w:space="0" w:color="auto"/>
                    <w:left w:val="none" w:sz="0" w:space="0" w:color="auto"/>
                    <w:bottom w:val="none" w:sz="0" w:space="0" w:color="auto"/>
                    <w:right w:val="none" w:sz="0" w:space="0" w:color="auto"/>
                  </w:divBdr>
                  <w:divsChild>
                    <w:div w:id="2085175229">
                      <w:marLeft w:val="0"/>
                      <w:marRight w:val="0"/>
                      <w:marTop w:val="0"/>
                      <w:marBottom w:val="0"/>
                      <w:divBdr>
                        <w:top w:val="none" w:sz="0" w:space="0" w:color="auto"/>
                        <w:left w:val="none" w:sz="0" w:space="0" w:color="auto"/>
                        <w:bottom w:val="none" w:sz="0" w:space="0" w:color="auto"/>
                        <w:right w:val="none" w:sz="0" w:space="0" w:color="auto"/>
                      </w:divBdr>
                      <w:divsChild>
                        <w:div w:id="82821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887907">
      <w:bodyDiv w:val="1"/>
      <w:marLeft w:val="0"/>
      <w:marRight w:val="0"/>
      <w:marTop w:val="0"/>
      <w:marBottom w:val="0"/>
      <w:divBdr>
        <w:top w:val="none" w:sz="0" w:space="0" w:color="auto"/>
        <w:left w:val="none" w:sz="0" w:space="0" w:color="auto"/>
        <w:bottom w:val="none" w:sz="0" w:space="0" w:color="auto"/>
        <w:right w:val="none" w:sz="0" w:space="0" w:color="auto"/>
      </w:divBdr>
    </w:div>
    <w:div w:id="491524653">
      <w:bodyDiv w:val="1"/>
      <w:marLeft w:val="0"/>
      <w:marRight w:val="0"/>
      <w:marTop w:val="0"/>
      <w:marBottom w:val="0"/>
      <w:divBdr>
        <w:top w:val="none" w:sz="0" w:space="0" w:color="auto"/>
        <w:left w:val="none" w:sz="0" w:space="0" w:color="auto"/>
        <w:bottom w:val="none" w:sz="0" w:space="0" w:color="auto"/>
        <w:right w:val="none" w:sz="0" w:space="0" w:color="auto"/>
      </w:divBdr>
    </w:div>
    <w:div w:id="574511384">
      <w:bodyDiv w:val="1"/>
      <w:marLeft w:val="0"/>
      <w:marRight w:val="0"/>
      <w:marTop w:val="0"/>
      <w:marBottom w:val="0"/>
      <w:divBdr>
        <w:top w:val="none" w:sz="0" w:space="0" w:color="auto"/>
        <w:left w:val="none" w:sz="0" w:space="0" w:color="auto"/>
        <w:bottom w:val="none" w:sz="0" w:space="0" w:color="auto"/>
        <w:right w:val="none" w:sz="0" w:space="0" w:color="auto"/>
      </w:divBdr>
      <w:divsChild>
        <w:div w:id="687099547">
          <w:marLeft w:val="0"/>
          <w:marRight w:val="0"/>
          <w:marTop w:val="0"/>
          <w:marBottom w:val="0"/>
          <w:divBdr>
            <w:top w:val="none" w:sz="0" w:space="0" w:color="auto"/>
            <w:left w:val="none" w:sz="0" w:space="0" w:color="auto"/>
            <w:bottom w:val="none" w:sz="0" w:space="0" w:color="auto"/>
            <w:right w:val="none" w:sz="0" w:space="0" w:color="auto"/>
          </w:divBdr>
          <w:divsChild>
            <w:div w:id="222067328">
              <w:marLeft w:val="0"/>
              <w:marRight w:val="0"/>
              <w:marTop w:val="0"/>
              <w:marBottom w:val="0"/>
              <w:divBdr>
                <w:top w:val="none" w:sz="0" w:space="0" w:color="auto"/>
                <w:left w:val="none" w:sz="0" w:space="0" w:color="auto"/>
                <w:bottom w:val="none" w:sz="0" w:space="0" w:color="auto"/>
                <w:right w:val="none" w:sz="0" w:space="0" w:color="auto"/>
              </w:divBdr>
              <w:divsChild>
                <w:div w:id="1684164804">
                  <w:marLeft w:val="0"/>
                  <w:marRight w:val="0"/>
                  <w:marTop w:val="0"/>
                  <w:marBottom w:val="0"/>
                  <w:divBdr>
                    <w:top w:val="none" w:sz="0" w:space="0" w:color="auto"/>
                    <w:left w:val="none" w:sz="0" w:space="0" w:color="auto"/>
                    <w:bottom w:val="none" w:sz="0" w:space="0" w:color="auto"/>
                    <w:right w:val="none" w:sz="0" w:space="0" w:color="auto"/>
                  </w:divBdr>
                  <w:divsChild>
                    <w:div w:id="777604064">
                      <w:marLeft w:val="0"/>
                      <w:marRight w:val="0"/>
                      <w:marTop w:val="0"/>
                      <w:marBottom w:val="0"/>
                      <w:divBdr>
                        <w:top w:val="none" w:sz="0" w:space="0" w:color="auto"/>
                        <w:left w:val="none" w:sz="0" w:space="0" w:color="auto"/>
                        <w:bottom w:val="none" w:sz="0" w:space="0" w:color="auto"/>
                        <w:right w:val="none" w:sz="0" w:space="0" w:color="auto"/>
                      </w:divBdr>
                      <w:divsChild>
                        <w:div w:id="12638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806948">
      <w:bodyDiv w:val="1"/>
      <w:marLeft w:val="0"/>
      <w:marRight w:val="0"/>
      <w:marTop w:val="0"/>
      <w:marBottom w:val="0"/>
      <w:divBdr>
        <w:top w:val="none" w:sz="0" w:space="0" w:color="auto"/>
        <w:left w:val="none" w:sz="0" w:space="0" w:color="auto"/>
        <w:bottom w:val="none" w:sz="0" w:space="0" w:color="auto"/>
        <w:right w:val="none" w:sz="0" w:space="0" w:color="auto"/>
      </w:divBdr>
      <w:divsChild>
        <w:div w:id="1539900948">
          <w:marLeft w:val="0"/>
          <w:marRight w:val="0"/>
          <w:marTop w:val="0"/>
          <w:marBottom w:val="0"/>
          <w:divBdr>
            <w:top w:val="none" w:sz="0" w:space="0" w:color="auto"/>
            <w:left w:val="none" w:sz="0" w:space="0" w:color="auto"/>
            <w:bottom w:val="none" w:sz="0" w:space="0" w:color="auto"/>
            <w:right w:val="none" w:sz="0" w:space="0" w:color="auto"/>
          </w:divBdr>
          <w:divsChild>
            <w:div w:id="746802824">
              <w:marLeft w:val="0"/>
              <w:marRight w:val="0"/>
              <w:marTop w:val="0"/>
              <w:marBottom w:val="0"/>
              <w:divBdr>
                <w:top w:val="none" w:sz="0" w:space="0" w:color="auto"/>
                <w:left w:val="none" w:sz="0" w:space="0" w:color="auto"/>
                <w:bottom w:val="none" w:sz="0" w:space="0" w:color="auto"/>
                <w:right w:val="none" w:sz="0" w:space="0" w:color="auto"/>
              </w:divBdr>
              <w:divsChild>
                <w:div w:id="2052459398">
                  <w:marLeft w:val="0"/>
                  <w:marRight w:val="0"/>
                  <w:marTop w:val="0"/>
                  <w:marBottom w:val="0"/>
                  <w:divBdr>
                    <w:top w:val="none" w:sz="0" w:space="0" w:color="auto"/>
                    <w:left w:val="none" w:sz="0" w:space="0" w:color="auto"/>
                    <w:bottom w:val="none" w:sz="0" w:space="0" w:color="auto"/>
                    <w:right w:val="none" w:sz="0" w:space="0" w:color="auto"/>
                  </w:divBdr>
                  <w:divsChild>
                    <w:div w:id="742796861">
                      <w:marLeft w:val="0"/>
                      <w:marRight w:val="0"/>
                      <w:marTop w:val="0"/>
                      <w:marBottom w:val="0"/>
                      <w:divBdr>
                        <w:top w:val="none" w:sz="0" w:space="0" w:color="auto"/>
                        <w:left w:val="none" w:sz="0" w:space="0" w:color="auto"/>
                        <w:bottom w:val="none" w:sz="0" w:space="0" w:color="auto"/>
                        <w:right w:val="none" w:sz="0" w:space="0" w:color="auto"/>
                      </w:divBdr>
                      <w:divsChild>
                        <w:div w:id="120495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704925">
      <w:bodyDiv w:val="1"/>
      <w:marLeft w:val="0"/>
      <w:marRight w:val="0"/>
      <w:marTop w:val="0"/>
      <w:marBottom w:val="0"/>
      <w:divBdr>
        <w:top w:val="none" w:sz="0" w:space="0" w:color="auto"/>
        <w:left w:val="none" w:sz="0" w:space="0" w:color="auto"/>
        <w:bottom w:val="none" w:sz="0" w:space="0" w:color="auto"/>
        <w:right w:val="none" w:sz="0" w:space="0" w:color="auto"/>
      </w:divBdr>
      <w:divsChild>
        <w:div w:id="662706506">
          <w:marLeft w:val="0"/>
          <w:marRight w:val="0"/>
          <w:marTop w:val="0"/>
          <w:marBottom w:val="0"/>
          <w:divBdr>
            <w:top w:val="none" w:sz="0" w:space="0" w:color="auto"/>
            <w:left w:val="none" w:sz="0" w:space="0" w:color="auto"/>
            <w:bottom w:val="none" w:sz="0" w:space="0" w:color="auto"/>
            <w:right w:val="none" w:sz="0" w:space="0" w:color="auto"/>
          </w:divBdr>
          <w:divsChild>
            <w:div w:id="140853704">
              <w:marLeft w:val="0"/>
              <w:marRight w:val="0"/>
              <w:marTop w:val="0"/>
              <w:marBottom w:val="0"/>
              <w:divBdr>
                <w:top w:val="none" w:sz="0" w:space="0" w:color="auto"/>
                <w:left w:val="none" w:sz="0" w:space="0" w:color="auto"/>
                <w:bottom w:val="none" w:sz="0" w:space="0" w:color="auto"/>
                <w:right w:val="none" w:sz="0" w:space="0" w:color="auto"/>
              </w:divBdr>
              <w:divsChild>
                <w:div w:id="449398699">
                  <w:marLeft w:val="0"/>
                  <w:marRight w:val="0"/>
                  <w:marTop w:val="0"/>
                  <w:marBottom w:val="0"/>
                  <w:divBdr>
                    <w:top w:val="none" w:sz="0" w:space="0" w:color="auto"/>
                    <w:left w:val="none" w:sz="0" w:space="0" w:color="auto"/>
                    <w:bottom w:val="none" w:sz="0" w:space="0" w:color="auto"/>
                    <w:right w:val="none" w:sz="0" w:space="0" w:color="auto"/>
                  </w:divBdr>
                  <w:divsChild>
                    <w:div w:id="1606230609">
                      <w:marLeft w:val="0"/>
                      <w:marRight w:val="0"/>
                      <w:marTop w:val="0"/>
                      <w:marBottom w:val="0"/>
                      <w:divBdr>
                        <w:top w:val="none" w:sz="0" w:space="0" w:color="auto"/>
                        <w:left w:val="none" w:sz="0" w:space="0" w:color="auto"/>
                        <w:bottom w:val="none" w:sz="0" w:space="0" w:color="auto"/>
                        <w:right w:val="none" w:sz="0" w:space="0" w:color="auto"/>
                      </w:divBdr>
                      <w:divsChild>
                        <w:div w:id="638726547">
                          <w:marLeft w:val="0"/>
                          <w:marRight w:val="0"/>
                          <w:marTop w:val="0"/>
                          <w:marBottom w:val="0"/>
                          <w:divBdr>
                            <w:top w:val="none" w:sz="0" w:space="0" w:color="auto"/>
                            <w:left w:val="none" w:sz="0" w:space="0" w:color="auto"/>
                            <w:bottom w:val="none" w:sz="0" w:space="0" w:color="auto"/>
                            <w:right w:val="none" w:sz="0" w:space="0" w:color="auto"/>
                          </w:divBdr>
                        </w:div>
                        <w:div w:id="126866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885001">
      <w:bodyDiv w:val="1"/>
      <w:marLeft w:val="0"/>
      <w:marRight w:val="0"/>
      <w:marTop w:val="0"/>
      <w:marBottom w:val="0"/>
      <w:divBdr>
        <w:top w:val="none" w:sz="0" w:space="0" w:color="auto"/>
        <w:left w:val="none" w:sz="0" w:space="0" w:color="auto"/>
        <w:bottom w:val="none" w:sz="0" w:space="0" w:color="auto"/>
        <w:right w:val="none" w:sz="0" w:space="0" w:color="auto"/>
      </w:divBdr>
    </w:div>
    <w:div w:id="904756208">
      <w:bodyDiv w:val="1"/>
      <w:marLeft w:val="0"/>
      <w:marRight w:val="0"/>
      <w:marTop w:val="0"/>
      <w:marBottom w:val="0"/>
      <w:divBdr>
        <w:top w:val="none" w:sz="0" w:space="0" w:color="auto"/>
        <w:left w:val="none" w:sz="0" w:space="0" w:color="auto"/>
        <w:bottom w:val="none" w:sz="0" w:space="0" w:color="auto"/>
        <w:right w:val="none" w:sz="0" w:space="0" w:color="auto"/>
      </w:divBdr>
    </w:div>
    <w:div w:id="918948251">
      <w:bodyDiv w:val="1"/>
      <w:marLeft w:val="0"/>
      <w:marRight w:val="0"/>
      <w:marTop w:val="0"/>
      <w:marBottom w:val="0"/>
      <w:divBdr>
        <w:top w:val="none" w:sz="0" w:space="0" w:color="auto"/>
        <w:left w:val="none" w:sz="0" w:space="0" w:color="auto"/>
        <w:bottom w:val="none" w:sz="0" w:space="0" w:color="auto"/>
        <w:right w:val="none" w:sz="0" w:space="0" w:color="auto"/>
      </w:divBdr>
      <w:divsChild>
        <w:div w:id="385834712">
          <w:marLeft w:val="0"/>
          <w:marRight w:val="0"/>
          <w:marTop w:val="0"/>
          <w:marBottom w:val="0"/>
          <w:divBdr>
            <w:top w:val="none" w:sz="0" w:space="0" w:color="auto"/>
            <w:left w:val="none" w:sz="0" w:space="0" w:color="auto"/>
            <w:bottom w:val="none" w:sz="0" w:space="0" w:color="auto"/>
            <w:right w:val="none" w:sz="0" w:space="0" w:color="auto"/>
          </w:divBdr>
          <w:divsChild>
            <w:div w:id="751198319">
              <w:marLeft w:val="0"/>
              <w:marRight w:val="0"/>
              <w:marTop w:val="0"/>
              <w:marBottom w:val="0"/>
              <w:divBdr>
                <w:top w:val="none" w:sz="0" w:space="0" w:color="auto"/>
                <w:left w:val="none" w:sz="0" w:space="0" w:color="auto"/>
                <w:bottom w:val="none" w:sz="0" w:space="0" w:color="auto"/>
                <w:right w:val="none" w:sz="0" w:space="0" w:color="auto"/>
              </w:divBdr>
              <w:divsChild>
                <w:div w:id="1502507884">
                  <w:marLeft w:val="0"/>
                  <w:marRight w:val="0"/>
                  <w:marTop w:val="0"/>
                  <w:marBottom w:val="0"/>
                  <w:divBdr>
                    <w:top w:val="none" w:sz="0" w:space="0" w:color="auto"/>
                    <w:left w:val="none" w:sz="0" w:space="0" w:color="auto"/>
                    <w:bottom w:val="none" w:sz="0" w:space="0" w:color="auto"/>
                    <w:right w:val="none" w:sz="0" w:space="0" w:color="auto"/>
                  </w:divBdr>
                  <w:divsChild>
                    <w:div w:id="1430201822">
                      <w:marLeft w:val="0"/>
                      <w:marRight w:val="0"/>
                      <w:marTop w:val="0"/>
                      <w:marBottom w:val="0"/>
                      <w:divBdr>
                        <w:top w:val="none" w:sz="0" w:space="0" w:color="auto"/>
                        <w:left w:val="none" w:sz="0" w:space="0" w:color="auto"/>
                        <w:bottom w:val="none" w:sz="0" w:space="0" w:color="auto"/>
                        <w:right w:val="none" w:sz="0" w:space="0" w:color="auto"/>
                      </w:divBdr>
                      <w:divsChild>
                        <w:div w:id="539048910">
                          <w:marLeft w:val="0"/>
                          <w:marRight w:val="0"/>
                          <w:marTop w:val="0"/>
                          <w:marBottom w:val="0"/>
                          <w:divBdr>
                            <w:top w:val="none" w:sz="0" w:space="0" w:color="auto"/>
                            <w:left w:val="none" w:sz="0" w:space="0" w:color="auto"/>
                            <w:bottom w:val="none" w:sz="0" w:space="0" w:color="auto"/>
                            <w:right w:val="none" w:sz="0" w:space="0" w:color="auto"/>
                          </w:divBdr>
                          <w:divsChild>
                            <w:div w:id="1216628501">
                              <w:marLeft w:val="0"/>
                              <w:marRight w:val="0"/>
                              <w:marTop w:val="0"/>
                              <w:marBottom w:val="0"/>
                              <w:divBdr>
                                <w:top w:val="none" w:sz="0" w:space="0" w:color="auto"/>
                                <w:left w:val="none" w:sz="0" w:space="0" w:color="auto"/>
                                <w:bottom w:val="none" w:sz="0" w:space="0" w:color="auto"/>
                                <w:right w:val="none" w:sz="0" w:space="0" w:color="auto"/>
                              </w:divBdr>
                              <w:divsChild>
                                <w:div w:id="1932160690">
                                  <w:marLeft w:val="0"/>
                                  <w:marRight w:val="0"/>
                                  <w:marTop w:val="0"/>
                                  <w:marBottom w:val="0"/>
                                  <w:divBdr>
                                    <w:top w:val="none" w:sz="0" w:space="0" w:color="auto"/>
                                    <w:left w:val="none" w:sz="0" w:space="0" w:color="auto"/>
                                    <w:bottom w:val="none" w:sz="0" w:space="0" w:color="auto"/>
                                    <w:right w:val="none" w:sz="0" w:space="0" w:color="auto"/>
                                  </w:divBdr>
                                  <w:divsChild>
                                    <w:div w:id="150046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3923324">
      <w:bodyDiv w:val="1"/>
      <w:marLeft w:val="0"/>
      <w:marRight w:val="0"/>
      <w:marTop w:val="0"/>
      <w:marBottom w:val="0"/>
      <w:divBdr>
        <w:top w:val="none" w:sz="0" w:space="0" w:color="auto"/>
        <w:left w:val="none" w:sz="0" w:space="0" w:color="auto"/>
        <w:bottom w:val="none" w:sz="0" w:space="0" w:color="auto"/>
        <w:right w:val="none" w:sz="0" w:space="0" w:color="auto"/>
      </w:divBdr>
    </w:div>
    <w:div w:id="1096092014">
      <w:bodyDiv w:val="1"/>
      <w:marLeft w:val="0"/>
      <w:marRight w:val="0"/>
      <w:marTop w:val="0"/>
      <w:marBottom w:val="0"/>
      <w:divBdr>
        <w:top w:val="none" w:sz="0" w:space="0" w:color="auto"/>
        <w:left w:val="none" w:sz="0" w:space="0" w:color="auto"/>
        <w:bottom w:val="none" w:sz="0" w:space="0" w:color="auto"/>
        <w:right w:val="none" w:sz="0" w:space="0" w:color="auto"/>
      </w:divBdr>
      <w:divsChild>
        <w:div w:id="2117824481">
          <w:marLeft w:val="0"/>
          <w:marRight w:val="0"/>
          <w:marTop w:val="0"/>
          <w:marBottom w:val="0"/>
          <w:divBdr>
            <w:top w:val="none" w:sz="0" w:space="0" w:color="auto"/>
            <w:left w:val="none" w:sz="0" w:space="0" w:color="auto"/>
            <w:bottom w:val="none" w:sz="0" w:space="0" w:color="auto"/>
            <w:right w:val="none" w:sz="0" w:space="0" w:color="auto"/>
          </w:divBdr>
          <w:divsChild>
            <w:div w:id="1266038688">
              <w:marLeft w:val="0"/>
              <w:marRight w:val="0"/>
              <w:marTop w:val="0"/>
              <w:marBottom w:val="0"/>
              <w:divBdr>
                <w:top w:val="none" w:sz="0" w:space="0" w:color="auto"/>
                <w:left w:val="none" w:sz="0" w:space="0" w:color="auto"/>
                <w:bottom w:val="none" w:sz="0" w:space="0" w:color="auto"/>
                <w:right w:val="none" w:sz="0" w:space="0" w:color="auto"/>
              </w:divBdr>
              <w:divsChild>
                <w:div w:id="227427648">
                  <w:marLeft w:val="0"/>
                  <w:marRight w:val="0"/>
                  <w:marTop w:val="0"/>
                  <w:marBottom w:val="0"/>
                  <w:divBdr>
                    <w:top w:val="none" w:sz="0" w:space="0" w:color="auto"/>
                    <w:left w:val="none" w:sz="0" w:space="0" w:color="auto"/>
                    <w:bottom w:val="none" w:sz="0" w:space="0" w:color="auto"/>
                    <w:right w:val="none" w:sz="0" w:space="0" w:color="auto"/>
                  </w:divBdr>
                  <w:divsChild>
                    <w:div w:id="55207710">
                      <w:marLeft w:val="0"/>
                      <w:marRight w:val="0"/>
                      <w:marTop w:val="0"/>
                      <w:marBottom w:val="0"/>
                      <w:divBdr>
                        <w:top w:val="none" w:sz="0" w:space="0" w:color="auto"/>
                        <w:left w:val="none" w:sz="0" w:space="0" w:color="auto"/>
                        <w:bottom w:val="none" w:sz="0" w:space="0" w:color="auto"/>
                        <w:right w:val="none" w:sz="0" w:space="0" w:color="auto"/>
                      </w:divBdr>
                      <w:divsChild>
                        <w:div w:id="168362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185542">
      <w:bodyDiv w:val="1"/>
      <w:marLeft w:val="0"/>
      <w:marRight w:val="0"/>
      <w:marTop w:val="0"/>
      <w:marBottom w:val="0"/>
      <w:divBdr>
        <w:top w:val="none" w:sz="0" w:space="0" w:color="auto"/>
        <w:left w:val="none" w:sz="0" w:space="0" w:color="auto"/>
        <w:bottom w:val="none" w:sz="0" w:space="0" w:color="auto"/>
        <w:right w:val="none" w:sz="0" w:space="0" w:color="auto"/>
      </w:divBdr>
      <w:divsChild>
        <w:div w:id="1641350036">
          <w:marLeft w:val="0"/>
          <w:marRight w:val="0"/>
          <w:marTop w:val="0"/>
          <w:marBottom w:val="0"/>
          <w:divBdr>
            <w:top w:val="none" w:sz="0" w:space="0" w:color="auto"/>
            <w:left w:val="none" w:sz="0" w:space="0" w:color="auto"/>
            <w:bottom w:val="none" w:sz="0" w:space="0" w:color="auto"/>
            <w:right w:val="none" w:sz="0" w:space="0" w:color="auto"/>
          </w:divBdr>
          <w:divsChild>
            <w:div w:id="1506746616">
              <w:marLeft w:val="0"/>
              <w:marRight w:val="0"/>
              <w:marTop w:val="0"/>
              <w:marBottom w:val="0"/>
              <w:divBdr>
                <w:top w:val="none" w:sz="0" w:space="0" w:color="auto"/>
                <w:left w:val="none" w:sz="0" w:space="0" w:color="auto"/>
                <w:bottom w:val="none" w:sz="0" w:space="0" w:color="auto"/>
                <w:right w:val="none" w:sz="0" w:space="0" w:color="auto"/>
              </w:divBdr>
              <w:divsChild>
                <w:div w:id="1680307657">
                  <w:marLeft w:val="0"/>
                  <w:marRight w:val="0"/>
                  <w:marTop w:val="0"/>
                  <w:marBottom w:val="0"/>
                  <w:divBdr>
                    <w:top w:val="none" w:sz="0" w:space="0" w:color="auto"/>
                    <w:left w:val="none" w:sz="0" w:space="0" w:color="auto"/>
                    <w:bottom w:val="none" w:sz="0" w:space="0" w:color="auto"/>
                    <w:right w:val="none" w:sz="0" w:space="0" w:color="auto"/>
                  </w:divBdr>
                  <w:divsChild>
                    <w:div w:id="339964145">
                      <w:marLeft w:val="0"/>
                      <w:marRight w:val="0"/>
                      <w:marTop w:val="0"/>
                      <w:marBottom w:val="0"/>
                      <w:divBdr>
                        <w:top w:val="none" w:sz="0" w:space="0" w:color="auto"/>
                        <w:left w:val="none" w:sz="0" w:space="0" w:color="auto"/>
                        <w:bottom w:val="none" w:sz="0" w:space="0" w:color="auto"/>
                        <w:right w:val="none" w:sz="0" w:space="0" w:color="auto"/>
                      </w:divBdr>
                      <w:divsChild>
                        <w:div w:id="531696009">
                          <w:marLeft w:val="0"/>
                          <w:marRight w:val="0"/>
                          <w:marTop w:val="0"/>
                          <w:marBottom w:val="0"/>
                          <w:divBdr>
                            <w:top w:val="none" w:sz="0" w:space="0" w:color="auto"/>
                            <w:left w:val="none" w:sz="0" w:space="0" w:color="auto"/>
                            <w:bottom w:val="none" w:sz="0" w:space="0" w:color="auto"/>
                            <w:right w:val="none" w:sz="0" w:space="0" w:color="auto"/>
                          </w:divBdr>
                        </w:div>
                        <w:div w:id="120443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330604">
      <w:bodyDiv w:val="1"/>
      <w:marLeft w:val="0"/>
      <w:marRight w:val="0"/>
      <w:marTop w:val="0"/>
      <w:marBottom w:val="0"/>
      <w:divBdr>
        <w:top w:val="none" w:sz="0" w:space="0" w:color="auto"/>
        <w:left w:val="none" w:sz="0" w:space="0" w:color="auto"/>
        <w:bottom w:val="none" w:sz="0" w:space="0" w:color="auto"/>
        <w:right w:val="none" w:sz="0" w:space="0" w:color="auto"/>
      </w:divBdr>
      <w:divsChild>
        <w:div w:id="199630708">
          <w:marLeft w:val="0"/>
          <w:marRight w:val="0"/>
          <w:marTop w:val="0"/>
          <w:marBottom w:val="0"/>
          <w:divBdr>
            <w:top w:val="none" w:sz="0" w:space="0" w:color="auto"/>
            <w:left w:val="none" w:sz="0" w:space="0" w:color="auto"/>
            <w:bottom w:val="none" w:sz="0" w:space="0" w:color="auto"/>
            <w:right w:val="none" w:sz="0" w:space="0" w:color="auto"/>
          </w:divBdr>
          <w:divsChild>
            <w:div w:id="194463155">
              <w:marLeft w:val="0"/>
              <w:marRight w:val="0"/>
              <w:marTop w:val="0"/>
              <w:marBottom w:val="0"/>
              <w:divBdr>
                <w:top w:val="none" w:sz="0" w:space="0" w:color="auto"/>
                <w:left w:val="none" w:sz="0" w:space="0" w:color="auto"/>
                <w:bottom w:val="none" w:sz="0" w:space="0" w:color="auto"/>
                <w:right w:val="none" w:sz="0" w:space="0" w:color="auto"/>
              </w:divBdr>
              <w:divsChild>
                <w:div w:id="1842966816">
                  <w:marLeft w:val="0"/>
                  <w:marRight w:val="0"/>
                  <w:marTop w:val="0"/>
                  <w:marBottom w:val="0"/>
                  <w:divBdr>
                    <w:top w:val="none" w:sz="0" w:space="0" w:color="auto"/>
                    <w:left w:val="none" w:sz="0" w:space="0" w:color="auto"/>
                    <w:bottom w:val="none" w:sz="0" w:space="0" w:color="auto"/>
                    <w:right w:val="none" w:sz="0" w:space="0" w:color="auto"/>
                  </w:divBdr>
                  <w:divsChild>
                    <w:div w:id="1992563133">
                      <w:marLeft w:val="0"/>
                      <w:marRight w:val="0"/>
                      <w:marTop w:val="0"/>
                      <w:marBottom w:val="0"/>
                      <w:divBdr>
                        <w:top w:val="none" w:sz="0" w:space="0" w:color="auto"/>
                        <w:left w:val="none" w:sz="0" w:space="0" w:color="auto"/>
                        <w:bottom w:val="none" w:sz="0" w:space="0" w:color="auto"/>
                        <w:right w:val="none" w:sz="0" w:space="0" w:color="auto"/>
                      </w:divBdr>
                      <w:divsChild>
                        <w:div w:id="114997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790492">
      <w:bodyDiv w:val="1"/>
      <w:marLeft w:val="0"/>
      <w:marRight w:val="0"/>
      <w:marTop w:val="0"/>
      <w:marBottom w:val="0"/>
      <w:divBdr>
        <w:top w:val="none" w:sz="0" w:space="0" w:color="auto"/>
        <w:left w:val="none" w:sz="0" w:space="0" w:color="auto"/>
        <w:bottom w:val="none" w:sz="0" w:space="0" w:color="auto"/>
        <w:right w:val="none" w:sz="0" w:space="0" w:color="auto"/>
      </w:divBdr>
    </w:div>
    <w:div w:id="1238400015">
      <w:bodyDiv w:val="1"/>
      <w:marLeft w:val="0"/>
      <w:marRight w:val="0"/>
      <w:marTop w:val="0"/>
      <w:marBottom w:val="0"/>
      <w:divBdr>
        <w:top w:val="none" w:sz="0" w:space="0" w:color="auto"/>
        <w:left w:val="none" w:sz="0" w:space="0" w:color="auto"/>
        <w:bottom w:val="none" w:sz="0" w:space="0" w:color="auto"/>
        <w:right w:val="none" w:sz="0" w:space="0" w:color="auto"/>
      </w:divBdr>
    </w:div>
    <w:div w:id="1244336418">
      <w:bodyDiv w:val="1"/>
      <w:marLeft w:val="0"/>
      <w:marRight w:val="0"/>
      <w:marTop w:val="0"/>
      <w:marBottom w:val="0"/>
      <w:divBdr>
        <w:top w:val="none" w:sz="0" w:space="0" w:color="auto"/>
        <w:left w:val="none" w:sz="0" w:space="0" w:color="auto"/>
        <w:bottom w:val="none" w:sz="0" w:space="0" w:color="auto"/>
        <w:right w:val="none" w:sz="0" w:space="0" w:color="auto"/>
      </w:divBdr>
    </w:div>
    <w:div w:id="1264649996">
      <w:bodyDiv w:val="1"/>
      <w:marLeft w:val="0"/>
      <w:marRight w:val="0"/>
      <w:marTop w:val="0"/>
      <w:marBottom w:val="0"/>
      <w:divBdr>
        <w:top w:val="none" w:sz="0" w:space="0" w:color="auto"/>
        <w:left w:val="none" w:sz="0" w:space="0" w:color="auto"/>
        <w:bottom w:val="none" w:sz="0" w:space="0" w:color="auto"/>
        <w:right w:val="none" w:sz="0" w:space="0" w:color="auto"/>
      </w:divBdr>
      <w:divsChild>
        <w:div w:id="1749495129">
          <w:marLeft w:val="0"/>
          <w:marRight w:val="0"/>
          <w:marTop w:val="0"/>
          <w:marBottom w:val="0"/>
          <w:divBdr>
            <w:top w:val="none" w:sz="0" w:space="0" w:color="auto"/>
            <w:left w:val="none" w:sz="0" w:space="0" w:color="auto"/>
            <w:bottom w:val="none" w:sz="0" w:space="0" w:color="auto"/>
            <w:right w:val="none" w:sz="0" w:space="0" w:color="auto"/>
          </w:divBdr>
          <w:divsChild>
            <w:div w:id="1541817471">
              <w:marLeft w:val="0"/>
              <w:marRight w:val="0"/>
              <w:marTop w:val="0"/>
              <w:marBottom w:val="0"/>
              <w:divBdr>
                <w:top w:val="none" w:sz="0" w:space="0" w:color="auto"/>
                <w:left w:val="none" w:sz="0" w:space="0" w:color="auto"/>
                <w:bottom w:val="none" w:sz="0" w:space="0" w:color="auto"/>
                <w:right w:val="none" w:sz="0" w:space="0" w:color="auto"/>
              </w:divBdr>
              <w:divsChild>
                <w:div w:id="352924224">
                  <w:marLeft w:val="0"/>
                  <w:marRight w:val="0"/>
                  <w:marTop w:val="0"/>
                  <w:marBottom w:val="0"/>
                  <w:divBdr>
                    <w:top w:val="none" w:sz="0" w:space="0" w:color="auto"/>
                    <w:left w:val="none" w:sz="0" w:space="0" w:color="auto"/>
                    <w:bottom w:val="none" w:sz="0" w:space="0" w:color="auto"/>
                    <w:right w:val="none" w:sz="0" w:space="0" w:color="auto"/>
                  </w:divBdr>
                  <w:divsChild>
                    <w:div w:id="515966773">
                      <w:marLeft w:val="0"/>
                      <w:marRight w:val="0"/>
                      <w:marTop w:val="0"/>
                      <w:marBottom w:val="0"/>
                      <w:divBdr>
                        <w:top w:val="none" w:sz="0" w:space="0" w:color="auto"/>
                        <w:left w:val="none" w:sz="0" w:space="0" w:color="auto"/>
                        <w:bottom w:val="none" w:sz="0" w:space="0" w:color="auto"/>
                        <w:right w:val="none" w:sz="0" w:space="0" w:color="auto"/>
                      </w:divBdr>
                      <w:divsChild>
                        <w:div w:id="104610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1180963">
      <w:bodyDiv w:val="1"/>
      <w:marLeft w:val="0"/>
      <w:marRight w:val="0"/>
      <w:marTop w:val="0"/>
      <w:marBottom w:val="0"/>
      <w:divBdr>
        <w:top w:val="none" w:sz="0" w:space="0" w:color="auto"/>
        <w:left w:val="none" w:sz="0" w:space="0" w:color="auto"/>
        <w:bottom w:val="none" w:sz="0" w:space="0" w:color="auto"/>
        <w:right w:val="none" w:sz="0" w:space="0" w:color="auto"/>
      </w:divBdr>
    </w:div>
    <w:div w:id="1574966560">
      <w:bodyDiv w:val="1"/>
      <w:marLeft w:val="0"/>
      <w:marRight w:val="0"/>
      <w:marTop w:val="0"/>
      <w:marBottom w:val="0"/>
      <w:divBdr>
        <w:top w:val="none" w:sz="0" w:space="0" w:color="auto"/>
        <w:left w:val="none" w:sz="0" w:space="0" w:color="auto"/>
        <w:bottom w:val="none" w:sz="0" w:space="0" w:color="auto"/>
        <w:right w:val="none" w:sz="0" w:space="0" w:color="auto"/>
      </w:divBdr>
    </w:div>
    <w:div w:id="166744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47529-8290-40F9-80CF-368089E60566}">
  <ds:schemaRefs>
    <ds:schemaRef ds:uri="http://schemas.openxmlformats.org/officeDocument/2006/bibliography"/>
  </ds:schemaRefs>
</ds:datastoreItem>
</file>

<file path=customXml/itemProps2.xml><?xml version="1.0" encoding="utf-8"?>
<ds:datastoreItem xmlns:ds="http://schemas.openxmlformats.org/officeDocument/2006/customXml" ds:itemID="{20401501-4FB4-48B3-AA79-ED17A3106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2244</Words>
  <Characters>12796</Characters>
  <Application>Microsoft Office Word</Application>
  <DocSecurity>4</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the University of Greenwich</Company>
  <LinksUpToDate>false</LinksUpToDate>
  <CharactersWithSpaces>15010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pj27</dc:creator>
  <cp:lastModifiedBy>Pat Rosser Davies</cp:lastModifiedBy>
  <cp:revision>2</cp:revision>
  <cp:lastPrinted>2013-04-17T13:35:00Z</cp:lastPrinted>
  <dcterms:created xsi:type="dcterms:W3CDTF">2013-05-29T13:11:00Z</dcterms:created>
  <dcterms:modified xsi:type="dcterms:W3CDTF">2013-05-29T13:11:00Z</dcterms:modified>
</cp:coreProperties>
</file>