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9FE52" w14:textId="77777777" w:rsidR="00407087" w:rsidRPr="003B6F0F" w:rsidRDefault="00407087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8B037DE" w14:textId="6E417148" w:rsidR="00C2173D" w:rsidRPr="003B6F0F" w:rsidRDefault="0089073F" w:rsidP="008907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 xml:space="preserve">LEARNING INNOVATION </w:t>
      </w:r>
      <w:r w:rsidR="008740EB">
        <w:rPr>
          <w:rFonts w:ascii="Arial" w:hAnsi="Arial" w:cs="Arial"/>
          <w:b/>
          <w:sz w:val="22"/>
          <w:szCs w:val="22"/>
        </w:rPr>
        <w:t xml:space="preserve">GROUP </w:t>
      </w:r>
      <w:r w:rsidR="00B52E60" w:rsidRPr="003B6F0F">
        <w:rPr>
          <w:rFonts w:ascii="Arial" w:hAnsi="Arial" w:cs="Arial"/>
          <w:b/>
          <w:sz w:val="22"/>
          <w:szCs w:val="22"/>
        </w:rPr>
        <w:t>(LI</w:t>
      </w:r>
      <w:r w:rsidR="008740EB">
        <w:rPr>
          <w:rFonts w:ascii="Arial" w:hAnsi="Arial" w:cs="Arial"/>
          <w:b/>
          <w:sz w:val="22"/>
          <w:szCs w:val="22"/>
        </w:rPr>
        <w:t>G</w:t>
      </w:r>
      <w:r w:rsidRPr="003B6F0F">
        <w:rPr>
          <w:rFonts w:ascii="Arial" w:hAnsi="Arial" w:cs="Arial"/>
          <w:b/>
          <w:sz w:val="22"/>
          <w:szCs w:val="22"/>
        </w:rPr>
        <w:t>)</w:t>
      </w:r>
    </w:p>
    <w:p w14:paraId="2C4FC460" w14:textId="26905F53" w:rsidR="0089073F" w:rsidRPr="003B6F0F" w:rsidRDefault="0089073F" w:rsidP="008907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 xml:space="preserve">TERMS OF REFERENCE AND MEMBERSHIP </w:t>
      </w:r>
    </w:p>
    <w:p w14:paraId="4C61AC51" w14:textId="77777777" w:rsidR="00C2173D" w:rsidRPr="003B6F0F" w:rsidRDefault="00C2173D" w:rsidP="00C01B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58768A1" w14:textId="77777777" w:rsidR="00C2173D" w:rsidRPr="003B6F0F" w:rsidRDefault="00C2173D" w:rsidP="00C01B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>Purpose</w:t>
      </w:r>
    </w:p>
    <w:p w14:paraId="388A08A6" w14:textId="373D5585" w:rsidR="0083476E" w:rsidRPr="00AC5974" w:rsidRDefault="00E5105A" w:rsidP="0083476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The Learni</w:t>
      </w:r>
      <w:r w:rsidR="00CD6D2D" w:rsidRPr="003B6F0F">
        <w:rPr>
          <w:rFonts w:ascii="Arial" w:hAnsi="Arial" w:cs="Arial"/>
          <w:sz w:val="22"/>
          <w:szCs w:val="22"/>
        </w:rPr>
        <w:t xml:space="preserve">ng Innovation </w:t>
      </w:r>
      <w:r w:rsidR="00BB43A6">
        <w:rPr>
          <w:rFonts w:ascii="Arial" w:hAnsi="Arial" w:cs="Arial"/>
          <w:sz w:val="22"/>
          <w:szCs w:val="22"/>
        </w:rPr>
        <w:t xml:space="preserve">Group (LIG) is a sub-committee of the </w:t>
      </w:r>
      <w:r w:rsidR="0021373D">
        <w:rPr>
          <w:rFonts w:ascii="Arial" w:hAnsi="Arial" w:cs="Arial"/>
          <w:sz w:val="22"/>
          <w:szCs w:val="22"/>
        </w:rPr>
        <w:t>u</w:t>
      </w:r>
      <w:r w:rsidR="00BB43A6">
        <w:rPr>
          <w:rFonts w:ascii="Arial" w:hAnsi="Arial" w:cs="Arial"/>
          <w:sz w:val="22"/>
          <w:szCs w:val="22"/>
        </w:rPr>
        <w:t xml:space="preserve">niversity’s </w:t>
      </w:r>
      <w:r w:rsidR="008740EB">
        <w:rPr>
          <w:rFonts w:ascii="Arial" w:hAnsi="Arial" w:cs="Arial"/>
          <w:sz w:val="22"/>
          <w:szCs w:val="22"/>
        </w:rPr>
        <w:t>L</w:t>
      </w:r>
      <w:r w:rsidR="00BB43A6">
        <w:rPr>
          <w:rFonts w:ascii="Arial" w:hAnsi="Arial" w:cs="Arial"/>
          <w:sz w:val="22"/>
          <w:szCs w:val="22"/>
        </w:rPr>
        <w:t>earni</w:t>
      </w:r>
      <w:r w:rsidR="008740EB">
        <w:rPr>
          <w:rFonts w:ascii="Arial" w:hAnsi="Arial" w:cs="Arial"/>
          <w:sz w:val="22"/>
          <w:szCs w:val="22"/>
        </w:rPr>
        <w:t>ng</w:t>
      </w:r>
      <w:r w:rsidR="00BB43A6">
        <w:rPr>
          <w:rFonts w:ascii="Arial" w:hAnsi="Arial" w:cs="Arial"/>
          <w:sz w:val="22"/>
          <w:szCs w:val="22"/>
        </w:rPr>
        <w:t xml:space="preserve"> Quality and Standards Committee, which is a committee of Academic Council.</w:t>
      </w:r>
      <w:r w:rsidR="0083476E">
        <w:rPr>
          <w:rFonts w:ascii="Arial" w:hAnsi="Arial" w:cs="Arial"/>
          <w:sz w:val="22"/>
          <w:szCs w:val="22"/>
        </w:rPr>
        <w:t xml:space="preserve"> It also </w:t>
      </w:r>
      <w:r w:rsidR="0083476E" w:rsidRPr="00AC5974">
        <w:rPr>
          <w:rFonts w:ascii="Arial" w:hAnsi="Arial" w:cs="Arial"/>
          <w:sz w:val="22"/>
          <w:szCs w:val="22"/>
        </w:rPr>
        <w:t>reports to the IT Strategy Board through the Technical Design Authority responsible for considering IT project requests.</w:t>
      </w:r>
    </w:p>
    <w:p w14:paraId="753C965D" w14:textId="10D78EB2" w:rsidR="00BB43A6" w:rsidRDefault="00BB43A6" w:rsidP="00E5105A">
      <w:pPr>
        <w:rPr>
          <w:rFonts w:ascii="Arial" w:hAnsi="Arial" w:cs="Arial"/>
          <w:sz w:val="22"/>
          <w:szCs w:val="22"/>
        </w:rPr>
      </w:pPr>
    </w:p>
    <w:p w14:paraId="2442B7CF" w14:textId="0BE35E57" w:rsidR="00A349CB" w:rsidRPr="003B6F0F" w:rsidRDefault="00AC5974" w:rsidP="003B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B43A6">
        <w:rPr>
          <w:rFonts w:ascii="Arial" w:hAnsi="Arial" w:cs="Arial"/>
          <w:sz w:val="22"/>
          <w:szCs w:val="22"/>
        </w:rPr>
        <w:t>he LIG</w:t>
      </w:r>
      <w:r w:rsidR="00CD6D2D" w:rsidRPr="003B6F0F">
        <w:rPr>
          <w:rFonts w:ascii="Arial" w:hAnsi="Arial" w:cs="Arial"/>
          <w:sz w:val="22"/>
          <w:szCs w:val="22"/>
        </w:rPr>
        <w:t xml:space="preserve"> </w:t>
      </w:r>
      <w:r w:rsidR="00E5105A" w:rsidRPr="003B6F0F">
        <w:rPr>
          <w:rFonts w:ascii="Arial" w:hAnsi="Arial" w:cs="Arial"/>
          <w:sz w:val="22"/>
          <w:szCs w:val="22"/>
        </w:rPr>
        <w:t xml:space="preserve">is responsible </w:t>
      </w:r>
      <w:r w:rsidR="00B52E60" w:rsidRPr="003B6F0F">
        <w:rPr>
          <w:rFonts w:ascii="Arial" w:hAnsi="Arial" w:cs="Arial"/>
          <w:sz w:val="22"/>
          <w:szCs w:val="22"/>
        </w:rPr>
        <w:t>for advising and making</w:t>
      </w:r>
      <w:r w:rsidR="00E5105A" w:rsidRPr="003B6F0F">
        <w:rPr>
          <w:rFonts w:ascii="Arial" w:hAnsi="Arial" w:cs="Arial"/>
          <w:sz w:val="22"/>
          <w:szCs w:val="22"/>
        </w:rPr>
        <w:t xml:space="preserve"> recommendations to </w:t>
      </w:r>
      <w:r w:rsidR="00BB43A6">
        <w:rPr>
          <w:rFonts w:ascii="Arial" w:hAnsi="Arial" w:cs="Arial"/>
          <w:sz w:val="22"/>
          <w:szCs w:val="22"/>
        </w:rPr>
        <w:t xml:space="preserve">the </w:t>
      </w:r>
      <w:r w:rsidR="00E5105A" w:rsidRPr="003B6F0F">
        <w:rPr>
          <w:rFonts w:ascii="Arial" w:hAnsi="Arial" w:cs="Arial"/>
          <w:sz w:val="22"/>
          <w:szCs w:val="22"/>
        </w:rPr>
        <w:t xml:space="preserve">Learning, Quality and Standards Committee in respect of matters pertinent to the </w:t>
      </w:r>
      <w:r w:rsidR="0021373D">
        <w:rPr>
          <w:rFonts w:ascii="Arial" w:hAnsi="Arial" w:cs="Arial"/>
          <w:sz w:val="22"/>
          <w:szCs w:val="22"/>
        </w:rPr>
        <w:t>u</w:t>
      </w:r>
      <w:r w:rsidR="00E5105A" w:rsidRPr="003B6F0F">
        <w:rPr>
          <w:rFonts w:ascii="Arial" w:hAnsi="Arial" w:cs="Arial"/>
          <w:sz w:val="22"/>
          <w:szCs w:val="22"/>
        </w:rPr>
        <w:t>niversity’s strategic objective to ‘</w:t>
      </w:r>
      <w:proofErr w:type="spellStart"/>
      <w:r w:rsidR="00E5105A" w:rsidRPr="003B6F0F">
        <w:rPr>
          <w:rFonts w:ascii="Arial" w:hAnsi="Arial" w:cs="Arial"/>
          <w:sz w:val="22"/>
          <w:szCs w:val="22"/>
        </w:rPr>
        <w:t>maximise</w:t>
      </w:r>
      <w:proofErr w:type="spellEnd"/>
      <w:r w:rsidR="00E5105A" w:rsidRPr="003B6F0F">
        <w:rPr>
          <w:rFonts w:ascii="Arial" w:hAnsi="Arial" w:cs="Arial"/>
          <w:sz w:val="22"/>
          <w:szCs w:val="22"/>
        </w:rPr>
        <w:t xml:space="preserve"> the individual potential and satisfaction of students through outstanding teaching and learning’.</w:t>
      </w:r>
      <w:r w:rsidR="008740EB">
        <w:rPr>
          <w:rFonts w:ascii="Arial" w:hAnsi="Arial" w:cs="Arial"/>
          <w:sz w:val="22"/>
          <w:szCs w:val="22"/>
        </w:rPr>
        <w:t xml:space="preserve">  </w:t>
      </w:r>
      <w:r w:rsidR="00CD6D2D" w:rsidRPr="003B6F0F">
        <w:rPr>
          <w:rFonts w:ascii="Arial" w:hAnsi="Arial" w:cs="Arial"/>
          <w:sz w:val="22"/>
          <w:szCs w:val="22"/>
        </w:rPr>
        <w:t xml:space="preserve">Its aim is to promote enhanced teaching and learning practices into all aspects of provision, and support the professional digital capability of every student and </w:t>
      </w:r>
      <w:r w:rsidR="00A216BC">
        <w:rPr>
          <w:rFonts w:ascii="Arial" w:hAnsi="Arial" w:cs="Arial"/>
          <w:sz w:val="22"/>
          <w:szCs w:val="22"/>
        </w:rPr>
        <w:t xml:space="preserve">member of </w:t>
      </w:r>
      <w:r w:rsidR="00CD6D2D" w:rsidRPr="003B6F0F">
        <w:rPr>
          <w:rFonts w:ascii="Arial" w:hAnsi="Arial" w:cs="Arial"/>
          <w:sz w:val="22"/>
          <w:szCs w:val="22"/>
        </w:rPr>
        <w:t xml:space="preserve">staff. </w:t>
      </w:r>
      <w:r w:rsidR="0007434F">
        <w:rPr>
          <w:rFonts w:ascii="Arial" w:hAnsi="Arial" w:cs="Arial"/>
          <w:sz w:val="22"/>
          <w:szCs w:val="22"/>
        </w:rPr>
        <w:t>It</w:t>
      </w:r>
      <w:r w:rsidR="00A349CB" w:rsidRPr="003B6F0F">
        <w:rPr>
          <w:rFonts w:ascii="Arial" w:hAnsi="Arial" w:cs="Arial"/>
          <w:sz w:val="22"/>
          <w:szCs w:val="22"/>
        </w:rPr>
        <w:t xml:space="preserve"> acts </w:t>
      </w:r>
      <w:r w:rsidR="0007434F">
        <w:rPr>
          <w:rFonts w:ascii="Arial" w:hAnsi="Arial" w:cs="Arial"/>
          <w:sz w:val="22"/>
          <w:szCs w:val="22"/>
        </w:rPr>
        <w:t>as a</w:t>
      </w:r>
      <w:r w:rsidR="00A349CB" w:rsidRPr="003B6F0F">
        <w:rPr>
          <w:rFonts w:ascii="Arial" w:hAnsi="Arial" w:cs="Arial"/>
          <w:sz w:val="22"/>
          <w:szCs w:val="22"/>
        </w:rPr>
        <w:t xml:space="preserve"> bridge </w:t>
      </w:r>
      <w:r w:rsidR="0007434F">
        <w:rPr>
          <w:rFonts w:ascii="Arial" w:hAnsi="Arial" w:cs="Arial"/>
          <w:sz w:val="22"/>
          <w:szCs w:val="22"/>
        </w:rPr>
        <w:t>for</w:t>
      </w:r>
      <w:r w:rsidR="004A1B10" w:rsidRPr="003B6F0F">
        <w:rPr>
          <w:rFonts w:ascii="Arial" w:hAnsi="Arial" w:cs="Arial"/>
          <w:sz w:val="22"/>
          <w:szCs w:val="22"/>
        </w:rPr>
        <w:t xml:space="preserve"> </w:t>
      </w:r>
      <w:r w:rsidR="0007434F">
        <w:rPr>
          <w:rFonts w:ascii="Arial" w:hAnsi="Arial" w:cs="Arial"/>
          <w:sz w:val="22"/>
          <w:szCs w:val="22"/>
        </w:rPr>
        <w:t xml:space="preserve">learning and teaching, </w:t>
      </w:r>
      <w:r w:rsidR="00A349CB" w:rsidRPr="003B6F0F">
        <w:rPr>
          <w:rFonts w:ascii="Arial" w:hAnsi="Arial" w:cs="Arial"/>
          <w:sz w:val="22"/>
          <w:szCs w:val="22"/>
        </w:rPr>
        <w:t>Estates</w:t>
      </w:r>
      <w:r w:rsidR="004A1B10" w:rsidRPr="003B6F0F">
        <w:rPr>
          <w:rFonts w:ascii="Arial" w:hAnsi="Arial" w:cs="Arial"/>
          <w:sz w:val="22"/>
          <w:szCs w:val="22"/>
        </w:rPr>
        <w:t xml:space="preserve"> and IT strateg</w:t>
      </w:r>
      <w:r w:rsidR="00A349CB" w:rsidRPr="003B6F0F">
        <w:rPr>
          <w:rFonts w:ascii="Arial" w:hAnsi="Arial" w:cs="Arial"/>
          <w:sz w:val="22"/>
          <w:szCs w:val="22"/>
        </w:rPr>
        <w:t>ies</w:t>
      </w:r>
      <w:r w:rsidR="008A0CC7">
        <w:rPr>
          <w:rFonts w:ascii="Arial" w:hAnsi="Arial" w:cs="Arial"/>
          <w:sz w:val="22"/>
          <w:szCs w:val="22"/>
        </w:rPr>
        <w:t xml:space="preserve"> and will take responsibility for submitting teaching and learning IT requests to the IT Strategy Board.</w:t>
      </w:r>
    </w:p>
    <w:p w14:paraId="2E924A88" w14:textId="77777777" w:rsidR="00A349CB" w:rsidRPr="003B6F0F" w:rsidRDefault="00A349CB" w:rsidP="00A349C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6D545D" w14:textId="01A9690A" w:rsidR="00C2173D" w:rsidRPr="003B6F0F" w:rsidRDefault="00D81DB1" w:rsidP="00C01B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>Terms of Reference</w:t>
      </w:r>
    </w:p>
    <w:p w14:paraId="3BDF9D98" w14:textId="77777777" w:rsidR="00A127C4" w:rsidRPr="003B6F0F" w:rsidRDefault="00A127C4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47BD44" w14:textId="54468985" w:rsidR="00D81DB1" w:rsidRPr="0007434F" w:rsidRDefault="003D4D47" w:rsidP="00D81D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 xml:space="preserve">To </w:t>
      </w:r>
      <w:r w:rsidR="00B52E60" w:rsidRPr="0007434F">
        <w:rPr>
          <w:rFonts w:ascii="Arial" w:hAnsi="Arial" w:cs="Arial"/>
          <w:sz w:val="22"/>
          <w:szCs w:val="22"/>
        </w:rPr>
        <w:t xml:space="preserve">develop and promote </w:t>
      </w:r>
      <w:r w:rsidR="00D81DB1" w:rsidRPr="0007434F">
        <w:rPr>
          <w:rFonts w:ascii="Arial" w:hAnsi="Arial" w:cs="Arial"/>
          <w:sz w:val="22"/>
          <w:szCs w:val="22"/>
        </w:rPr>
        <w:t xml:space="preserve">strategies and practices that encourage </w:t>
      </w:r>
      <w:r w:rsidR="00B52E60" w:rsidRPr="0007434F">
        <w:rPr>
          <w:rFonts w:ascii="Arial" w:hAnsi="Arial" w:cs="Arial"/>
          <w:sz w:val="22"/>
          <w:szCs w:val="22"/>
        </w:rPr>
        <w:t>excellence and innovation in learning and teaching</w:t>
      </w:r>
      <w:r w:rsidR="008740EB">
        <w:rPr>
          <w:rFonts w:ascii="Arial" w:hAnsi="Arial" w:cs="Arial"/>
          <w:sz w:val="22"/>
          <w:szCs w:val="22"/>
        </w:rPr>
        <w:t>;</w:t>
      </w:r>
      <w:r w:rsidR="00B52E60" w:rsidRPr="0007434F">
        <w:rPr>
          <w:rFonts w:ascii="Arial" w:hAnsi="Arial" w:cs="Arial"/>
          <w:sz w:val="22"/>
          <w:szCs w:val="22"/>
        </w:rPr>
        <w:t xml:space="preserve"> </w:t>
      </w:r>
    </w:p>
    <w:p w14:paraId="63EF33C9" w14:textId="6AAFAF93" w:rsidR="00D81DB1" w:rsidRPr="0007434F" w:rsidRDefault="00D81DB1" w:rsidP="00D81DB1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 xml:space="preserve">To develop and promote </w:t>
      </w:r>
      <w:r w:rsidR="00CD6D2D" w:rsidRPr="0007434F">
        <w:rPr>
          <w:rFonts w:ascii="Arial" w:hAnsi="Arial" w:cs="Arial"/>
          <w:sz w:val="22"/>
          <w:szCs w:val="22"/>
        </w:rPr>
        <w:t xml:space="preserve">strategies and practices that support </w:t>
      </w:r>
      <w:r w:rsidRPr="0007434F">
        <w:rPr>
          <w:rFonts w:ascii="Arial" w:hAnsi="Arial" w:cs="Arial"/>
          <w:sz w:val="22"/>
          <w:szCs w:val="22"/>
        </w:rPr>
        <w:t>excellence and innovation in assessment and feedback;</w:t>
      </w:r>
    </w:p>
    <w:p w14:paraId="15B788AD" w14:textId="3116995F" w:rsidR="0007434F" w:rsidRPr="0007434F" w:rsidRDefault="0007434F" w:rsidP="0007434F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>To facilitate Faculty and Department implementation of innovative practice</w:t>
      </w:r>
      <w:r w:rsidR="008740EB">
        <w:rPr>
          <w:rFonts w:ascii="Arial" w:hAnsi="Arial" w:cs="Arial"/>
          <w:sz w:val="22"/>
          <w:szCs w:val="22"/>
        </w:rPr>
        <w:t>;</w:t>
      </w:r>
      <w:r w:rsidRPr="0007434F">
        <w:rPr>
          <w:rFonts w:ascii="Arial" w:hAnsi="Arial" w:cs="Arial"/>
          <w:sz w:val="22"/>
          <w:szCs w:val="22"/>
        </w:rPr>
        <w:t xml:space="preserve"> </w:t>
      </w:r>
    </w:p>
    <w:p w14:paraId="50110BFF" w14:textId="4D2CEFAC" w:rsidR="00D81DB1" w:rsidRPr="0007434F" w:rsidRDefault="00D81DB1" w:rsidP="00D81DB1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 xml:space="preserve">To </w:t>
      </w:r>
      <w:r w:rsidR="008740EB">
        <w:rPr>
          <w:rFonts w:ascii="Arial" w:hAnsi="Arial" w:cs="Arial"/>
          <w:sz w:val="22"/>
          <w:szCs w:val="22"/>
        </w:rPr>
        <w:t>retain</w:t>
      </w:r>
      <w:r w:rsidRPr="0007434F">
        <w:rPr>
          <w:rFonts w:ascii="Arial" w:hAnsi="Arial" w:cs="Arial"/>
          <w:sz w:val="22"/>
          <w:szCs w:val="22"/>
        </w:rPr>
        <w:t xml:space="preserve"> </w:t>
      </w:r>
      <w:r w:rsidR="00CD6D2D" w:rsidRPr="0007434F">
        <w:rPr>
          <w:rFonts w:ascii="Arial" w:hAnsi="Arial" w:cs="Arial"/>
          <w:sz w:val="22"/>
          <w:szCs w:val="22"/>
        </w:rPr>
        <w:t xml:space="preserve">institutional oversight of student </w:t>
      </w:r>
      <w:r w:rsidRPr="0007434F">
        <w:rPr>
          <w:rFonts w:ascii="Arial" w:hAnsi="Arial" w:cs="Arial"/>
          <w:sz w:val="22"/>
          <w:szCs w:val="22"/>
        </w:rPr>
        <w:t>learning opportunities t</w:t>
      </w:r>
      <w:r w:rsidR="00CD6D2D" w:rsidRPr="0007434F">
        <w:rPr>
          <w:rFonts w:ascii="Arial" w:hAnsi="Arial" w:cs="Arial"/>
          <w:sz w:val="22"/>
          <w:szCs w:val="22"/>
        </w:rPr>
        <w:t>o</w:t>
      </w:r>
      <w:r w:rsidRPr="0007434F">
        <w:rPr>
          <w:rFonts w:ascii="Arial" w:hAnsi="Arial" w:cs="Arial"/>
          <w:sz w:val="22"/>
          <w:szCs w:val="22"/>
        </w:rPr>
        <w:t xml:space="preserve"> </w:t>
      </w:r>
      <w:r w:rsidR="008740EB">
        <w:rPr>
          <w:rFonts w:ascii="Arial" w:hAnsi="Arial" w:cs="Arial"/>
          <w:sz w:val="22"/>
          <w:szCs w:val="22"/>
        </w:rPr>
        <w:t xml:space="preserve">ensure these develop </w:t>
      </w:r>
      <w:r w:rsidRPr="0007434F">
        <w:rPr>
          <w:rFonts w:ascii="Arial" w:hAnsi="Arial" w:cs="Arial"/>
          <w:sz w:val="22"/>
          <w:szCs w:val="22"/>
        </w:rPr>
        <w:t xml:space="preserve">knowledge, creativity and employability skills; </w:t>
      </w:r>
    </w:p>
    <w:p w14:paraId="11AB4137" w14:textId="22062E9A" w:rsidR="00D81DB1" w:rsidRPr="0007434F" w:rsidRDefault="00D81DB1" w:rsidP="00D81DB1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>To embed the use of technologies to support student learning</w:t>
      </w:r>
      <w:r w:rsidR="008740EB">
        <w:rPr>
          <w:rFonts w:ascii="Arial" w:hAnsi="Arial" w:cs="Arial"/>
          <w:sz w:val="22"/>
          <w:szCs w:val="22"/>
        </w:rPr>
        <w:t>;</w:t>
      </w:r>
    </w:p>
    <w:p w14:paraId="7064A9BC" w14:textId="4FF3756C" w:rsidR="00CD6D2D" w:rsidRPr="0007434F" w:rsidRDefault="00CD6D2D" w:rsidP="00CD6D2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>To commission research</w:t>
      </w:r>
      <w:r w:rsidR="0007434F" w:rsidRPr="0007434F">
        <w:rPr>
          <w:rFonts w:ascii="Arial" w:hAnsi="Arial" w:cs="Arial"/>
          <w:sz w:val="22"/>
          <w:szCs w:val="22"/>
        </w:rPr>
        <w:t>, and establish working groups</w:t>
      </w:r>
      <w:r w:rsidRPr="0007434F">
        <w:rPr>
          <w:rFonts w:ascii="Arial" w:hAnsi="Arial" w:cs="Arial"/>
          <w:sz w:val="22"/>
          <w:szCs w:val="22"/>
        </w:rPr>
        <w:t xml:space="preserve"> to ensure coherence, consistency and communication about learning innovation across the university</w:t>
      </w:r>
      <w:r w:rsidR="008740EB">
        <w:rPr>
          <w:rFonts w:ascii="Arial" w:hAnsi="Arial" w:cs="Arial"/>
          <w:sz w:val="22"/>
          <w:szCs w:val="22"/>
        </w:rPr>
        <w:t>;</w:t>
      </w:r>
      <w:r w:rsidRPr="0007434F">
        <w:rPr>
          <w:rFonts w:ascii="Arial" w:hAnsi="Arial" w:cs="Arial"/>
          <w:sz w:val="22"/>
          <w:szCs w:val="22"/>
        </w:rPr>
        <w:t xml:space="preserve">   </w:t>
      </w:r>
    </w:p>
    <w:p w14:paraId="1B395046" w14:textId="49EC8534" w:rsidR="00B52E60" w:rsidRPr="0007434F" w:rsidRDefault="00D81DB1" w:rsidP="00CD6D2D">
      <w:pPr>
        <w:pStyle w:val="ListParagraph"/>
        <w:numPr>
          <w:ilvl w:val="0"/>
          <w:numId w:val="6"/>
        </w:numPr>
        <w:spacing w:after="200"/>
        <w:rPr>
          <w:rFonts w:ascii="Arial" w:hAnsi="Arial" w:cs="Arial"/>
          <w:sz w:val="22"/>
          <w:szCs w:val="22"/>
        </w:rPr>
      </w:pPr>
      <w:r w:rsidRPr="0007434F">
        <w:rPr>
          <w:rFonts w:ascii="Arial" w:hAnsi="Arial" w:cs="Arial"/>
          <w:sz w:val="22"/>
          <w:szCs w:val="22"/>
        </w:rPr>
        <w:t xml:space="preserve">To receive, as appropriate to the development of teaching and learning excellence, reports from Faculty Learning Enhancement </w:t>
      </w:r>
      <w:r w:rsidR="0021373D">
        <w:rPr>
          <w:rFonts w:ascii="Arial" w:hAnsi="Arial" w:cs="Arial"/>
          <w:sz w:val="22"/>
          <w:szCs w:val="22"/>
        </w:rPr>
        <w:t xml:space="preserve">and </w:t>
      </w:r>
      <w:r w:rsidRPr="0007434F">
        <w:rPr>
          <w:rFonts w:ascii="Arial" w:hAnsi="Arial" w:cs="Arial"/>
          <w:sz w:val="22"/>
          <w:szCs w:val="22"/>
        </w:rPr>
        <w:t>Teaching (LET) Groups</w:t>
      </w:r>
      <w:r w:rsidR="008740EB">
        <w:rPr>
          <w:rFonts w:ascii="Arial" w:hAnsi="Arial" w:cs="Arial"/>
          <w:sz w:val="22"/>
          <w:szCs w:val="22"/>
        </w:rPr>
        <w:t>.</w:t>
      </w:r>
    </w:p>
    <w:p w14:paraId="6762F489" w14:textId="36EC64E1" w:rsidR="00A127C4" w:rsidRPr="003B6F0F" w:rsidRDefault="00A127C4" w:rsidP="00C01B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>Membership</w:t>
      </w:r>
    </w:p>
    <w:p w14:paraId="14388187" w14:textId="69A4FF4A" w:rsidR="00A127C4" w:rsidRPr="003B6F0F" w:rsidRDefault="00096E38" w:rsidP="00B52E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D</w:t>
      </w:r>
      <w:r w:rsidR="00B52E60" w:rsidRPr="003B6F0F">
        <w:rPr>
          <w:rFonts w:ascii="Arial" w:hAnsi="Arial" w:cs="Arial"/>
          <w:sz w:val="22"/>
          <w:szCs w:val="22"/>
        </w:rPr>
        <w:t xml:space="preserve">eputy </w:t>
      </w:r>
      <w:r w:rsidRPr="003B6F0F">
        <w:rPr>
          <w:rFonts w:ascii="Arial" w:hAnsi="Arial" w:cs="Arial"/>
          <w:sz w:val="22"/>
          <w:szCs w:val="22"/>
        </w:rPr>
        <w:t>PVC</w:t>
      </w:r>
      <w:r w:rsidR="00A127C4" w:rsidRPr="003B6F0F">
        <w:rPr>
          <w:rFonts w:ascii="Arial" w:hAnsi="Arial" w:cs="Arial"/>
          <w:sz w:val="22"/>
          <w:szCs w:val="22"/>
        </w:rPr>
        <w:t xml:space="preserve"> </w:t>
      </w:r>
      <w:r w:rsidR="00B52E60" w:rsidRPr="003B6F0F">
        <w:rPr>
          <w:rFonts w:ascii="Arial" w:hAnsi="Arial" w:cs="Arial"/>
          <w:sz w:val="22"/>
          <w:szCs w:val="22"/>
        </w:rPr>
        <w:t>(</w:t>
      </w:r>
      <w:r w:rsidR="00A127C4" w:rsidRPr="003B6F0F">
        <w:rPr>
          <w:rFonts w:ascii="Arial" w:hAnsi="Arial" w:cs="Arial"/>
          <w:sz w:val="22"/>
          <w:szCs w:val="22"/>
        </w:rPr>
        <w:t>TEL)</w:t>
      </w:r>
    </w:p>
    <w:p w14:paraId="5800B8DF" w14:textId="77777777" w:rsidR="00B52E60" w:rsidRPr="003B6F0F" w:rsidRDefault="00B52E60" w:rsidP="00B52E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 xml:space="preserve">Head of EDU </w:t>
      </w:r>
    </w:p>
    <w:p w14:paraId="3AF4F078" w14:textId="356AC300" w:rsidR="003B6F0F" w:rsidRPr="003B6F0F" w:rsidRDefault="003B6F0F" w:rsidP="00B52E6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Director of Estates</w:t>
      </w:r>
      <w:r w:rsidR="008247E1">
        <w:rPr>
          <w:rFonts w:ascii="Arial" w:hAnsi="Arial" w:cs="Arial"/>
          <w:sz w:val="22"/>
          <w:szCs w:val="22"/>
        </w:rPr>
        <w:t xml:space="preserve"> </w:t>
      </w:r>
      <w:r w:rsidR="00A216BC">
        <w:rPr>
          <w:rFonts w:ascii="Arial" w:hAnsi="Arial" w:cs="Arial"/>
          <w:sz w:val="22"/>
          <w:szCs w:val="22"/>
        </w:rPr>
        <w:t>(</w:t>
      </w:r>
      <w:r w:rsidR="008247E1">
        <w:rPr>
          <w:rFonts w:ascii="Arial" w:hAnsi="Arial" w:cs="Arial"/>
          <w:sz w:val="22"/>
          <w:szCs w:val="22"/>
        </w:rPr>
        <w:t>or nominee</w:t>
      </w:r>
      <w:r w:rsidR="00A216BC">
        <w:rPr>
          <w:rFonts w:ascii="Arial" w:hAnsi="Arial" w:cs="Arial"/>
          <w:sz w:val="22"/>
          <w:szCs w:val="22"/>
        </w:rPr>
        <w:t>)</w:t>
      </w:r>
    </w:p>
    <w:p w14:paraId="10D128D8" w14:textId="42AA5C3A" w:rsidR="003D4D47" w:rsidRPr="003B6F0F" w:rsidRDefault="00B52E60" w:rsidP="00B52E60">
      <w:pPr>
        <w:rPr>
          <w:rFonts w:ascii="Arial" w:hAnsi="Arial" w:cs="Arial"/>
          <w:b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Dire</w:t>
      </w:r>
      <w:r w:rsidR="008247E1">
        <w:rPr>
          <w:rFonts w:ascii="Arial" w:hAnsi="Arial" w:cs="Arial"/>
          <w:sz w:val="22"/>
          <w:szCs w:val="22"/>
        </w:rPr>
        <w:t>ctor of Learning &amp; Teaching (x 4)</w:t>
      </w:r>
    </w:p>
    <w:p w14:paraId="107D1382" w14:textId="2E702007" w:rsidR="00B52E60" w:rsidRPr="003B6F0F" w:rsidRDefault="008247E1" w:rsidP="00B52E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Department (</w:t>
      </w:r>
      <w:r w:rsidR="00A216BC">
        <w:rPr>
          <w:rFonts w:ascii="Arial" w:hAnsi="Arial" w:cs="Arial"/>
          <w:sz w:val="22"/>
          <w:szCs w:val="22"/>
        </w:rPr>
        <w:t>2 in total on staggered two-year appointments</w:t>
      </w:r>
      <w:r w:rsidR="00B52E60" w:rsidRPr="003B6F0F">
        <w:rPr>
          <w:rFonts w:ascii="Arial" w:hAnsi="Arial" w:cs="Arial"/>
          <w:sz w:val="22"/>
          <w:szCs w:val="22"/>
        </w:rPr>
        <w:t xml:space="preserve">) </w:t>
      </w:r>
    </w:p>
    <w:p w14:paraId="34927766" w14:textId="48D78BAA" w:rsidR="00B52E60" w:rsidRPr="00000075" w:rsidRDefault="008247E1" w:rsidP="00B52E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P/SFHEA (</w:t>
      </w:r>
      <w:r w:rsidR="00A216BC">
        <w:rPr>
          <w:rFonts w:ascii="Arial" w:hAnsi="Arial" w:cs="Arial"/>
          <w:sz w:val="22"/>
          <w:szCs w:val="22"/>
        </w:rPr>
        <w:t>2 in total on staggered two-year appointments</w:t>
      </w:r>
      <w:r w:rsidR="00B52E60" w:rsidRPr="003B6F0F">
        <w:rPr>
          <w:rFonts w:ascii="Arial" w:hAnsi="Arial" w:cs="Arial"/>
          <w:sz w:val="22"/>
          <w:szCs w:val="22"/>
        </w:rPr>
        <w:t>)</w:t>
      </w:r>
    </w:p>
    <w:p w14:paraId="23EBFA81" w14:textId="4A639492" w:rsidR="00271622" w:rsidRDefault="00271622" w:rsidP="00D81D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representatives from ILS (nominated by the Director of ILS)</w:t>
      </w:r>
    </w:p>
    <w:p w14:paraId="0CF54553" w14:textId="2F5FEEBB" w:rsidR="00D81DB1" w:rsidRDefault="00A216BC" w:rsidP="00D81D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representative of </w:t>
      </w:r>
      <w:r w:rsidR="000E7B24">
        <w:rPr>
          <w:rFonts w:ascii="Arial" w:hAnsi="Arial" w:cs="Arial"/>
          <w:sz w:val="22"/>
          <w:szCs w:val="22"/>
        </w:rPr>
        <w:t>EDU</w:t>
      </w:r>
    </w:p>
    <w:p w14:paraId="49D86ABA" w14:textId="78682F90" w:rsidR="007175C1" w:rsidRPr="003B6F0F" w:rsidRDefault="007175C1" w:rsidP="00D81D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representative from the Students’ Union</w:t>
      </w:r>
    </w:p>
    <w:p w14:paraId="2D0D9ACF" w14:textId="77777777" w:rsidR="00A127C4" w:rsidRPr="003B6F0F" w:rsidRDefault="00A127C4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5C2684" w14:textId="1C800933" w:rsidR="00A127C4" w:rsidRPr="003B6F0F" w:rsidRDefault="00E5105A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b/>
          <w:sz w:val="22"/>
          <w:szCs w:val="22"/>
        </w:rPr>
        <w:t>Reporting</w:t>
      </w:r>
    </w:p>
    <w:p w14:paraId="149A58AB" w14:textId="77777777" w:rsidR="00C2173D" w:rsidRPr="003B6F0F" w:rsidRDefault="00C2173D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345503" w14:textId="1B229348" w:rsidR="00B52E60" w:rsidRPr="003B6F0F" w:rsidRDefault="00B52E60" w:rsidP="00B52E60">
      <w:pPr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lastRenderedPageBreak/>
        <w:t>LI</w:t>
      </w:r>
      <w:r w:rsidR="007A2EBC">
        <w:rPr>
          <w:rFonts w:ascii="Arial" w:hAnsi="Arial" w:cs="Arial"/>
          <w:sz w:val="22"/>
          <w:szCs w:val="22"/>
        </w:rPr>
        <w:t>G</w:t>
      </w:r>
      <w:r w:rsidRPr="003B6F0F">
        <w:rPr>
          <w:rFonts w:ascii="Arial" w:hAnsi="Arial" w:cs="Arial"/>
          <w:sz w:val="22"/>
          <w:szCs w:val="22"/>
        </w:rPr>
        <w:t xml:space="preserve"> will submit to </w:t>
      </w:r>
      <w:r w:rsidR="00E95AE9">
        <w:rPr>
          <w:rFonts w:ascii="Arial" w:hAnsi="Arial" w:cs="Arial"/>
          <w:sz w:val="22"/>
          <w:szCs w:val="22"/>
        </w:rPr>
        <w:t>LQSC</w:t>
      </w:r>
      <w:r w:rsidRPr="003B6F0F">
        <w:rPr>
          <w:rFonts w:ascii="Arial" w:hAnsi="Arial" w:cs="Arial"/>
          <w:sz w:val="22"/>
          <w:szCs w:val="22"/>
        </w:rPr>
        <w:t>:</w:t>
      </w:r>
    </w:p>
    <w:p w14:paraId="30AE3BF1" w14:textId="77777777" w:rsidR="00B52E60" w:rsidRPr="003B6F0F" w:rsidRDefault="00B52E60" w:rsidP="00B52E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Minutes of all meetings;</w:t>
      </w:r>
    </w:p>
    <w:p w14:paraId="273E5CF3" w14:textId="77777777" w:rsidR="00B52E60" w:rsidRPr="003B6F0F" w:rsidRDefault="00B52E60" w:rsidP="00B52E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Reports setting out proposals and recommendations for approval;</w:t>
      </w:r>
    </w:p>
    <w:p w14:paraId="1E80AC4C" w14:textId="77777777" w:rsidR="00B52E60" w:rsidRPr="003B6F0F" w:rsidRDefault="00B52E60" w:rsidP="00B52E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>Summary reports of monitoring activities;</w:t>
      </w:r>
    </w:p>
    <w:p w14:paraId="495EA72A" w14:textId="7579EEE3" w:rsidR="00B52E60" w:rsidRPr="003B6F0F" w:rsidRDefault="00B52E60" w:rsidP="00B52E6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B6F0F">
        <w:rPr>
          <w:rFonts w:ascii="Arial" w:hAnsi="Arial" w:cs="Arial"/>
          <w:sz w:val="22"/>
          <w:szCs w:val="22"/>
        </w:rPr>
        <w:t xml:space="preserve">Reports detailing any approved actions </w:t>
      </w:r>
      <w:r w:rsidR="007A2EBC">
        <w:rPr>
          <w:rFonts w:ascii="Arial" w:hAnsi="Arial" w:cs="Arial"/>
          <w:sz w:val="22"/>
          <w:szCs w:val="22"/>
        </w:rPr>
        <w:t xml:space="preserve">taken </w:t>
      </w:r>
      <w:r w:rsidRPr="003B6F0F">
        <w:rPr>
          <w:rFonts w:ascii="Arial" w:hAnsi="Arial" w:cs="Arial"/>
          <w:sz w:val="22"/>
          <w:szCs w:val="22"/>
        </w:rPr>
        <w:t xml:space="preserve">under authority delegated by </w:t>
      </w:r>
      <w:r w:rsidR="007A2EBC">
        <w:rPr>
          <w:rFonts w:ascii="Arial" w:hAnsi="Arial" w:cs="Arial"/>
          <w:sz w:val="22"/>
          <w:szCs w:val="22"/>
        </w:rPr>
        <w:t>the LQSC</w:t>
      </w:r>
      <w:r w:rsidR="008740EB">
        <w:rPr>
          <w:rFonts w:ascii="Arial" w:hAnsi="Arial" w:cs="Arial"/>
          <w:sz w:val="22"/>
          <w:szCs w:val="22"/>
        </w:rPr>
        <w:t>.</w:t>
      </w:r>
    </w:p>
    <w:p w14:paraId="6048716D" w14:textId="77777777" w:rsidR="00B52E60" w:rsidRPr="003B6F0F" w:rsidRDefault="00B52E60" w:rsidP="00C01B3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589DEF" w14:textId="77777777" w:rsidR="00047C38" w:rsidRPr="008A0CC7" w:rsidRDefault="00047C38" w:rsidP="00047C3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A0CC7">
        <w:rPr>
          <w:rFonts w:ascii="Arial" w:hAnsi="Arial" w:cs="Arial"/>
          <w:b/>
          <w:sz w:val="22"/>
          <w:szCs w:val="22"/>
        </w:rPr>
        <w:t>Frequency of meetings</w:t>
      </w:r>
    </w:p>
    <w:p w14:paraId="1C3A6E61" w14:textId="3E0CE722" w:rsidR="0045602A" w:rsidRDefault="00047C38" w:rsidP="00C01B38">
      <w:pPr>
        <w:rPr>
          <w:rFonts w:ascii="Arial" w:hAnsi="Arial" w:cs="Arial"/>
          <w:sz w:val="22"/>
          <w:szCs w:val="22"/>
        </w:rPr>
      </w:pPr>
      <w:r w:rsidRPr="008A0CC7">
        <w:rPr>
          <w:rFonts w:ascii="Arial" w:hAnsi="Arial" w:cs="Arial"/>
          <w:sz w:val="22"/>
          <w:szCs w:val="22"/>
        </w:rPr>
        <w:t xml:space="preserve">The frequency of meetings will be </w:t>
      </w:r>
      <w:r w:rsidR="00843717">
        <w:rPr>
          <w:rFonts w:ascii="Arial" w:hAnsi="Arial" w:cs="Arial"/>
          <w:sz w:val="22"/>
          <w:szCs w:val="22"/>
        </w:rPr>
        <w:t>5</w:t>
      </w:r>
      <w:r w:rsidR="00C84A62">
        <w:rPr>
          <w:rFonts w:ascii="Arial" w:hAnsi="Arial" w:cs="Arial"/>
          <w:sz w:val="22"/>
          <w:szCs w:val="22"/>
        </w:rPr>
        <w:t xml:space="preserve"> a year</w:t>
      </w:r>
    </w:p>
    <w:p w14:paraId="60231C98" w14:textId="77777777" w:rsidR="00C84A62" w:rsidRDefault="00C84A62" w:rsidP="00C01B38">
      <w:pPr>
        <w:rPr>
          <w:rFonts w:ascii="Arial" w:hAnsi="Arial" w:cs="Arial"/>
          <w:sz w:val="22"/>
          <w:szCs w:val="22"/>
        </w:rPr>
      </w:pPr>
    </w:p>
    <w:p w14:paraId="03422EC0" w14:textId="77777777" w:rsidR="00C84A62" w:rsidRPr="00C84A62" w:rsidRDefault="00C84A62" w:rsidP="00C84A62">
      <w:pPr>
        <w:pStyle w:val="Default"/>
        <w:rPr>
          <w:sz w:val="20"/>
          <w:szCs w:val="20"/>
        </w:rPr>
      </w:pPr>
      <w:r w:rsidRPr="00C84A62">
        <w:rPr>
          <w:i/>
          <w:iCs/>
          <w:sz w:val="20"/>
          <w:szCs w:val="20"/>
        </w:rPr>
        <w:t xml:space="preserve">Status: </w:t>
      </w:r>
    </w:p>
    <w:p w14:paraId="100BDD1E" w14:textId="7E29C809" w:rsidR="00C84A62" w:rsidRPr="00C84A62" w:rsidRDefault="00C84A62" w:rsidP="00C84A62">
      <w:pPr>
        <w:rPr>
          <w:rFonts w:ascii="Arial" w:hAnsi="Arial" w:cs="Arial"/>
          <w:sz w:val="22"/>
          <w:szCs w:val="22"/>
        </w:rPr>
      </w:pPr>
      <w:r w:rsidRPr="00C84A62">
        <w:rPr>
          <w:rFonts w:ascii="Arial" w:hAnsi="Arial" w:cs="Arial"/>
          <w:i/>
          <w:iCs/>
          <w:sz w:val="20"/>
          <w:szCs w:val="20"/>
        </w:rPr>
        <w:t>Version approved by Academic Council, 20 January 2016</w:t>
      </w:r>
      <w:r w:rsidR="00271622">
        <w:rPr>
          <w:rFonts w:ascii="Arial" w:hAnsi="Arial" w:cs="Arial"/>
          <w:i/>
          <w:iCs/>
          <w:sz w:val="20"/>
          <w:szCs w:val="20"/>
        </w:rPr>
        <w:t xml:space="preserve"> and a</w:t>
      </w:r>
      <w:r w:rsidR="00271622">
        <w:rPr>
          <w:rFonts w:ascii="Arial" w:hAnsi="Arial" w:cs="Arial"/>
          <w:i/>
          <w:sz w:val="20"/>
          <w:szCs w:val="20"/>
        </w:rPr>
        <w:t>mended 14 June 2017</w:t>
      </w:r>
    </w:p>
    <w:sectPr w:rsidR="00C84A62" w:rsidRPr="00C84A62" w:rsidSect="00964C3C">
      <w:pgSz w:w="11900" w:h="16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FE"/>
    <w:multiLevelType w:val="hybridMultilevel"/>
    <w:tmpl w:val="91B0B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B30"/>
    <w:multiLevelType w:val="hybridMultilevel"/>
    <w:tmpl w:val="8566F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7BEA"/>
    <w:multiLevelType w:val="hybridMultilevel"/>
    <w:tmpl w:val="BC56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B08B9"/>
    <w:multiLevelType w:val="hybridMultilevel"/>
    <w:tmpl w:val="6EE0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4314F"/>
    <w:multiLevelType w:val="hybridMultilevel"/>
    <w:tmpl w:val="438C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43C8"/>
    <w:multiLevelType w:val="hybridMultilevel"/>
    <w:tmpl w:val="23A0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34644"/>
    <w:multiLevelType w:val="hybridMultilevel"/>
    <w:tmpl w:val="D1C4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38"/>
    <w:rsid w:val="00000075"/>
    <w:rsid w:val="00043DBF"/>
    <w:rsid w:val="00047C38"/>
    <w:rsid w:val="00065274"/>
    <w:rsid w:val="0007434F"/>
    <w:rsid w:val="00096E38"/>
    <w:rsid w:val="000D1565"/>
    <w:rsid w:val="000E7B24"/>
    <w:rsid w:val="00120044"/>
    <w:rsid w:val="00123663"/>
    <w:rsid w:val="00155013"/>
    <w:rsid w:val="001D0D34"/>
    <w:rsid w:val="001E098E"/>
    <w:rsid w:val="0021373D"/>
    <w:rsid w:val="002400D0"/>
    <w:rsid w:val="00271622"/>
    <w:rsid w:val="0027554D"/>
    <w:rsid w:val="00294689"/>
    <w:rsid w:val="002F707D"/>
    <w:rsid w:val="00322E0F"/>
    <w:rsid w:val="003B4717"/>
    <w:rsid w:val="003B6F0F"/>
    <w:rsid w:val="003D4D47"/>
    <w:rsid w:val="00407087"/>
    <w:rsid w:val="004203E4"/>
    <w:rsid w:val="00444816"/>
    <w:rsid w:val="0045602A"/>
    <w:rsid w:val="00482433"/>
    <w:rsid w:val="004A1B10"/>
    <w:rsid w:val="004D1CDF"/>
    <w:rsid w:val="004D58D6"/>
    <w:rsid w:val="004F14E9"/>
    <w:rsid w:val="00505247"/>
    <w:rsid w:val="00573555"/>
    <w:rsid w:val="0058628A"/>
    <w:rsid w:val="005A2DFF"/>
    <w:rsid w:val="00661A6A"/>
    <w:rsid w:val="00696740"/>
    <w:rsid w:val="007175C1"/>
    <w:rsid w:val="007A2EBC"/>
    <w:rsid w:val="008247E1"/>
    <w:rsid w:val="00826FBC"/>
    <w:rsid w:val="0083476E"/>
    <w:rsid w:val="00843717"/>
    <w:rsid w:val="008740EB"/>
    <w:rsid w:val="0089073F"/>
    <w:rsid w:val="008A0CC7"/>
    <w:rsid w:val="008D52BA"/>
    <w:rsid w:val="008F0C01"/>
    <w:rsid w:val="008F72C4"/>
    <w:rsid w:val="00907C5C"/>
    <w:rsid w:val="00964C3C"/>
    <w:rsid w:val="00964DEE"/>
    <w:rsid w:val="00A127C4"/>
    <w:rsid w:val="00A216BC"/>
    <w:rsid w:val="00A349CB"/>
    <w:rsid w:val="00A77188"/>
    <w:rsid w:val="00A84481"/>
    <w:rsid w:val="00AA1524"/>
    <w:rsid w:val="00AC5974"/>
    <w:rsid w:val="00AD626D"/>
    <w:rsid w:val="00B11BC0"/>
    <w:rsid w:val="00B372B1"/>
    <w:rsid w:val="00B52E60"/>
    <w:rsid w:val="00BB43A6"/>
    <w:rsid w:val="00C01B38"/>
    <w:rsid w:val="00C2173D"/>
    <w:rsid w:val="00C6367F"/>
    <w:rsid w:val="00C84A62"/>
    <w:rsid w:val="00CB50BB"/>
    <w:rsid w:val="00CD6D2D"/>
    <w:rsid w:val="00D11F09"/>
    <w:rsid w:val="00D80E86"/>
    <w:rsid w:val="00D81DB1"/>
    <w:rsid w:val="00DA2701"/>
    <w:rsid w:val="00E105B9"/>
    <w:rsid w:val="00E5105A"/>
    <w:rsid w:val="00E95AE9"/>
    <w:rsid w:val="00EB45E5"/>
    <w:rsid w:val="00EF789F"/>
    <w:rsid w:val="00F0189C"/>
    <w:rsid w:val="00F41A35"/>
    <w:rsid w:val="00F61B9C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55302"/>
  <w14:defaultImageDpi w14:val="300"/>
  <w15:docId w15:val="{27FFB621-7D3F-4E35-B517-D54AB914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D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2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7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7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7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4A62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Walker</dc:creator>
  <cp:lastModifiedBy>Pat Rosser Davies</cp:lastModifiedBy>
  <cp:revision>2</cp:revision>
  <dcterms:created xsi:type="dcterms:W3CDTF">2017-07-04T08:08:00Z</dcterms:created>
  <dcterms:modified xsi:type="dcterms:W3CDTF">2017-07-04T08:08:00Z</dcterms:modified>
</cp:coreProperties>
</file>