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ACA1F" w14:textId="5754C40D" w:rsidR="00F37FC5" w:rsidRDefault="004508F7" w:rsidP="00ED2999">
      <w:pPr>
        <w:pStyle w:val="Title"/>
        <w:pBdr>
          <w:bottom w:val="none" w:sz="0" w:space="0" w:color="auto"/>
        </w:pBdr>
      </w:pPr>
      <w:r w:rsidRPr="00ED2999">
        <w:br/>
      </w:r>
      <w:r w:rsidR="00ED2999">
        <w:br/>
      </w:r>
      <w:r w:rsidRPr="00ED2999">
        <w:rPr>
          <w:noProof/>
        </w:rPr>
        <w:drawing>
          <wp:anchor distT="0" distB="0" distL="114300" distR="114300" simplePos="0" relativeHeight="251658240" behindDoc="0" locked="0" layoutInCell="1" allowOverlap="1" wp14:anchorId="6262EB85" wp14:editId="14A3E407">
            <wp:simplePos x="0" y="0"/>
            <wp:positionH relativeFrom="column">
              <wp:posOffset>3772535</wp:posOffset>
            </wp:positionH>
            <wp:positionV relativeFrom="paragraph">
              <wp:posOffset>0</wp:posOffset>
            </wp:positionV>
            <wp:extent cx="2243455" cy="636270"/>
            <wp:effectExtent l="0" t="0" r="4445" b="0"/>
            <wp:wrapSquare wrapText="bothSides"/>
            <wp:docPr id="4" name="Picture 4" descr="U:\VCO\Marketing and Communications\Branding 2016 - Stationery and Logos\Logo - PNG\UoG_CMYK.png"/>
            <wp:cNvGraphicFramePr/>
            <a:graphic xmlns:a="http://schemas.openxmlformats.org/drawingml/2006/main">
              <a:graphicData uri="http://schemas.openxmlformats.org/drawingml/2006/picture">
                <pic:pic xmlns:pic="http://schemas.openxmlformats.org/drawingml/2006/picture">
                  <pic:nvPicPr>
                    <pic:cNvPr id="2" name="Picture 2" descr="U:\VCO\Marketing and Communications\Branding 2016 - Stationery and Logos\Logo - PNG\UoG_CMYK.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3455" cy="636270"/>
                    </a:xfrm>
                    <a:prstGeom prst="rect">
                      <a:avLst/>
                    </a:prstGeom>
                    <a:noFill/>
                    <a:ln>
                      <a:noFill/>
                    </a:ln>
                  </pic:spPr>
                </pic:pic>
              </a:graphicData>
            </a:graphic>
          </wp:anchor>
        </w:drawing>
      </w:r>
      <w:r w:rsidR="00ED2999" w:rsidRPr="00ED2999">
        <w:br/>
      </w:r>
      <w:r w:rsidR="00D3506B">
        <w:t xml:space="preserve">Risk Assessment </w:t>
      </w:r>
      <w:r w:rsidR="003F2525">
        <w:t>for</w:t>
      </w:r>
      <w:r w:rsidR="00D3506B">
        <w:t xml:space="preserve"> </w:t>
      </w:r>
      <w:r w:rsidR="003F2525">
        <w:t xml:space="preserve">the use of </w:t>
      </w:r>
      <w:r w:rsidR="00AF0901">
        <w:t xml:space="preserve">Microorganisms </w:t>
      </w:r>
      <w:r w:rsidR="0031173F">
        <w:t>&amp;</w:t>
      </w:r>
      <w:r w:rsidR="005A0CB5">
        <w:t xml:space="preserve"> Biological </w:t>
      </w:r>
      <w:r w:rsidR="0031173F">
        <w:t>Material</w:t>
      </w:r>
      <w:r w:rsidR="005A0CB5">
        <w:t xml:space="preserve"> </w:t>
      </w:r>
      <w:r w:rsidR="00C0041C">
        <w:t>Part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5"/>
        <w:gridCol w:w="2612"/>
        <w:gridCol w:w="2835"/>
        <w:gridCol w:w="1605"/>
      </w:tblGrid>
      <w:tr w:rsidR="00D3506B" w:rsidRPr="004508F7" w14:paraId="7DE6E25E" w14:textId="77777777" w:rsidTr="003318EB">
        <w:tc>
          <w:tcPr>
            <w:tcW w:w="2350" w:type="dxa"/>
            <w:gridSpan w:val="2"/>
          </w:tcPr>
          <w:p w14:paraId="5B067051" w14:textId="77777777" w:rsidR="00D3506B" w:rsidRPr="004508F7" w:rsidRDefault="00D3506B" w:rsidP="007275DB">
            <w:pPr>
              <w:pStyle w:val="Heading1"/>
              <w:spacing w:before="60" w:after="60"/>
              <w:rPr>
                <w:sz w:val="24"/>
                <w:szCs w:val="24"/>
              </w:rPr>
            </w:pPr>
            <w:r w:rsidRPr="004508F7">
              <w:rPr>
                <w:sz w:val="24"/>
                <w:szCs w:val="24"/>
              </w:rPr>
              <w:t xml:space="preserve">Project Title: </w:t>
            </w:r>
          </w:p>
        </w:tc>
        <w:tc>
          <w:tcPr>
            <w:tcW w:w="7052" w:type="dxa"/>
            <w:gridSpan w:val="3"/>
          </w:tcPr>
          <w:p w14:paraId="6A1D377F" w14:textId="300C93AD" w:rsidR="00D3506B" w:rsidRPr="004508F7" w:rsidRDefault="00D3506B" w:rsidP="007275DB">
            <w:pPr>
              <w:spacing w:before="60" w:after="60" w:line="240" w:lineRule="auto"/>
              <w:rPr>
                <w:szCs w:val="24"/>
              </w:rPr>
            </w:pPr>
          </w:p>
        </w:tc>
      </w:tr>
      <w:tr w:rsidR="00D3506B" w:rsidRPr="004508F7" w14:paraId="1C7ADC6F" w14:textId="77777777" w:rsidTr="001D121A">
        <w:tc>
          <w:tcPr>
            <w:tcW w:w="2350" w:type="dxa"/>
            <w:gridSpan w:val="2"/>
          </w:tcPr>
          <w:p w14:paraId="0F749096" w14:textId="46F7088E" w:rsidR="009717FA" w:rsidRPr="00235144" w:rsidRDefault="00D3506B" w:rsidP="00235144">
            <w:pPr>
              <w:pStyle w:val="Heading1"/>
              <w:spacing w:before="60" w:after="60"/>
              <w:rPr>
                <w:sz w:val="24"/>
                <w:szCs w:val="24"/>
              </w:rPr>
            </w:pPr>
            <w:r w:rsidRPr="004508F7">
              <w:rPr>
                <w:sz w:val="24"/>
                <w:szCs w:val="24"/>
              </w:rPr>
              <w:t>Project Leader:</w:t>
            </w:r>
            <w:r w:rsidR="009717FA">
              <w:t xml:space="preserve"> </w:t>
            </w:r>
          </w:p>
        </w:tc>
        <w:tc>
          <w:tcPr>
            <w:tcW w:w="7052" w:type="dxa"/>
            <w:gridSpan w:val="3"/>
          </w:tcPr>
          <w:p w14:paraId="21823D6A" w14:textId="6D8A1841" w:rsidR="00D3506B" w:rsidRPr="004508F7" w:rsidRDefault="00D3506B" w:rsidP="007275DB">
            <w:pPr>
              <w:spacing w:before="60" w:after="60" w:line="240" w:lineRule="auto"/>
              <w:rPr>
                <w:szCs w:val="24"/>
              </w:rPr>
            </w:pPr>
          </w:p>
        </w:tc>
      </w:tr>
      <w:tr w:rsidR="00D3506B" w:rsidRPr="004508F7" w14:paraId="4BEBF8C8" w14:textId="77777777" w:rsidTr="004508F7">
        <w:tc>
          <w:tcPr>
            <w:tcW w:w="1985" w:type="dxa"/>
          </w:tcPr>
          <w:p w14:paraId="331D2229" w14:textId="1FE9D87D" w:rsidR="00D3506B" w:rsidRPr="004508F7" w:rsidRDefault="00D3506B" w:rsidP="007275DB">
            <w:pPr>
              <w:pStyle w:val="Heading1"/>
              <w:spacing w:before="60" w:after="60"/>
              <w:rPr>
                <w:sz w:val="24"/>
                <w:szCs w:val="24"/>
              </w:rPr>
            </w:pPr>
            <w:r w:rsidRPr="004508F7">
              <w:rPr>
                <w:sz w:val="24"/>
                <w:szCs w:val="24"/>
              </w:rPr>
              <w:t>Start Date:</w:t>
            </w:r>
          </w:p>
        </w:tc>
        <w:tc>
          <w:tcPr>
            <w:tcW w:w="2977" w:type="dxa"/>
            <w:gridSpan w:val="2"/>
          </w:tcPr>
          <w:p w14:paraId="7FB45F40" w14:textId="65D16F98" w:rsidR="00D3506B" w:rsidRPr="004508F7" w:rsidRDefault="00D3506B" w:rsidP="007275DB">
            <w:pPr>
              <w:spacing w:before="60" w:after="60" w:line="240" w:lineRule="auto"/>
              <w:rPr>
                <w:szCs w:val="24"/>
              </w:rPr>
            </w:pPr>
          </w:p>
        </w:tc>
        <w:tc>
          <w:tcPr>
            <w:tcW w:w="2835" w:type="dxa"/>
          </w:tcPr>
          <w:p w14:paraId="45B70AB8" w14:textId="5D29705E" w:rsidR="00D3506B" w:rsidRPr="004508F7" w:rsidRDefault="00D3506B" w:rsidP="007275DB">
            <w:pPr>
              <w:pStyle w:val="Heading1"/>
              <w:spacing w:before="60" w:after="60"/>
              <w:rPr>
                <w:sz w:val="24"/>
                <w:szCs w:val="24"/>
              </w:rPr>
            </w:pPr>
            <w:r w:rsidRPr="004508F7">
              <w:rPr>
                <w:sz w:val="24"/>
                <w:szCs w:val="24"/>
              </w:rPr>
              <w:t>Anticipated Duration</w:t>
            </w:r>
            <w:r w:rsidR="004508F7" w:rsidRPr="004508F7">
              <w:rPr>
                <w:sz w:val="24"/>
                <w:szCs w:val="24"/>
              </w:rPr>
              <w:t>:</w:t>
            </w:r>
          </w:p>
        </w:tc>
        <w:tc>
          <w:tcPr>
            <w:tcW w:w="1605" w:type="dxa"/>
          </w:tcPr>
          <w:p w14:paraId="1A23010C" w14:textId="2EB30F55" w:rsidR="00D3506B" w:rsidRPr="004508F7" w:rsidRDefault="00D3506B" w:rsidP="007275DB">
            <w:pPr>
              <w:spacing w:before="60" w:after="60" w:line="240" w:lineRule="auto"/>
              <w:rPr>
                <w:szCs w:val="24"/>
              </w:rPr>
            </w:pPr>
          </w:p>
        </w:tc>
      </w:tr>
    </w:tbl>
    <w:p w14:paraId="1645E855" w14:textId="77777777" w:rsidR="007275DB" w:rsidRDefault="007275DB" w:rsidP="00D3506B"/>
    <w:p w14:paraId="14CD6BAF" w14:textId="7C0D6179" w:rsidR="007275DB" w:rsidRPr="007275DB" w:rsidRDefault="007275DB" w:rsidP="007275DB">
      <w:pPr>
        <w:pStyle w:val="Heading1"/>
      </w:pPr>
      <w:r w:rsidRPr="007275DB">
        <w:t xml:space="preserve">PART </w:t>
      </w:r>
      <w:r w:rsidR="00C0041C">
        <w:t>2</w:t>
      </w:r>
      <w:r w:rsidRPr="007275DB">
        <w:t xml:space="preserve"> – to be completed by the </w:t>
      </w:r>
      <w:r w:rsidR="006D74DE">
        <w:t>P</w:t>
      </w:r>
      <w:r w:rsidRPr="007275DB">
        <w:t xml:space="preserve">roject </w:t>
      </w:r>
      <w:r w:rsidR="006D74DE">
        <w:t>L</w:t>
      </w:r>
      <w:r w:rsidRPr="007275DB">
        <w:t>eader</w:t>
      </w:r>
    </w:p>
    <w:p w14:paraId="27143ED0" w14:textId="50287769" w:rsidR="00C0041C" w:rsidRPr="00235144" w:rsidRDefault="00C0041C" w:rsidP="00C0041C">
      <w:pPr>
        <w:rPr>
          <w:rFonts w:cs="Arial"/>
          <w:szCs w:val="24"/>
        </w:rPr>
      </w:pPr>
      <w:r w:rsidRPr="008C41F0">
        <w:t xml:space="preserve">Part 2 is designed for </w:t>
      </w:r>
      <w:r w:rsidR="00235144">
        <w:t>a</w:t>
      </w:r>
      <w:r w:rsidRPr="008C41F0">
        <w:t xml:space="preserve"> detailed </w:t>
      </w:r>
      <w:r w:rsidR="00235144" w:rsidRPr="008C41F0">
        <w:t xml:space="preserve">assessment </w:t>
      </w:r>
      <w:r w:rsidR="00235144">
        <w:t>of biological safety for material</w:t>
      </w:r>
      <w:r w:rsidR="00E57C7E">
        <w:t>(s)</w:t>
      </w:r>
      <w:r w:rsidR="00235144">
        <w:t xml:space="preserve"> that contain </w:t>
      </w:r>
      <w:r w:rsidR="00DF3586">
        <w:t xml:space="preserve">organisms rated as </w:t>
      </w:r>
      <w:r w:rsidR="00235144" w:rsidRPr="004E24D0">
        <w:rPr>
          <w:rFonts w:cs="Arial"/>
          <w:szCs w:val="24"/>
        </w:rPr>
        <w:t>Human Pathogen Hazard Group</w:t>
      </w:r>
      <w:r w:rsidR="00235144">
        <w:rPr>
          <w:rFonts w:cs="Arial"/>
          <w:szCs w:val="24"/>
        </w:rPr>
        <w:t xml:space="preserve">s 2 and above. </w:t>
      </w:r>
      <w:r w:rsidR="00235144" w:rsidRPr="00235144">
        <w:rPr>
          <w:rFonts w:cs="Arial"/>
          <w:szCs w:val="24"/>
        </w:rPr>
        <w:t xml:space="preserve">For further guidance please click </w:t>
      </w:r>
      <w:hyperlink r:id="rId11" w:history="1">
        <w:r w:rsidR="00235144" w:rsidRPr="00235144">
          <w:rPr>
            <w:rStyle w:val="Hyperlink"/>
            <w:rFonts w:cs="Arial"/>
            <w:szCs w:val="24"/>
          </w:rPr>
          <w:t>here</w:t>
        </w:r>
      </w:hyperlink>
      <w:r w:rsidR="00235144">
        <w:rPr>
          <w:rFonts w:cs="Arial"/>
          <w:szCs w:val="24"/>
        </w:rPr>
        <w:t>.</w:t>
      </w:r>
    </w:p>
    <w:p w14:paraId="40ADEBEE" w14:textId="77777777" w:rsidR="001F3BF1" w:rsidRDefault="001F3BF1" w:rsidP="001F3BF1"/>
    <w:p w14:paraId="09712990" w14:textId="3F7BC91E" w:rsidR="00235144" w:rsidRPr="007E5B3A" w:rsidRDefault="007E5B3A" w:rsidP="00235144">
      <w:pPr>
        <w:rPr>
          <w:b/>
          <w:bCs/>
          <w:color w:val="002060"/>
        </w:rPr>
      </w:pPr>
      <w:r w:rsidRPr="007E5B3A">
        <w:rPr>
          <w:b/>
          <w:bCs/>
          <w:color w:val="002060"/>
        </w:rPr>
        <w:t>(A) HAZARDS TO HUMAN HEALTH</w:t>
      </w:r>
    </w:p>
    <w:p w14:paraId="55543D59" w14:textId="5CFC2C29" w:rsidR="00235144" w:rsidRPr="00235144" w:rsidRDefault="00235144" w:rsidP="00235144">
      <w:pPr>
        <w:rPr>
          <w:b/>
          <w:bCs/>
        </w:rPr>
      </w:pPr>
      <w:r w:rsidRPr="00235144">
        <w:rPr>
          <w:b/>
          <w:bCs/>
        </w:rPr>
        <w:t>(i)</w:t>
      </w:r>
      <w:r w:rsidR="00087F40">
        <w:rPr>
          <w:b/>
          <w:bCs/>
        </w:rPr>
        <w:t xml:space="preserve"> </w:t>
      </w:r>
      <w:r w:rsidRPr="00235144">
        <w:rPr>
          <w:b/>
          <w:bCs/>
        </w:rPr>
        <w:t>What are the hazards associated with the material?</w:t>
      </w:r>
    </w:p>
    <w:p w14:paraId="097C4351" w14:textId="21C3829F" w:rsidR="00235144" w:rsidRPr="007E5B3A" w:rsidRDefault="00235144" w:rsidP="00235144">
      <w:pPr>
        <w:rPr>
          <w:sz w:val="16"/>
          <w:szCs w:val="16"/>
        </w:rPr>
      </w:pPr>
      <w:r w:rsidRPr="00235144">
        <w:rPr>
          <w:sz w:val="16"/>
          <w:szCs w:val="16"/>
        </w:rPr>
        <w:t xml:space="preserve">Factors to consider include whether the recipient material is listed in the Advisory Committee on Dangerous Pathogens </w:t>
      </w:r>
      <w:r w:rsidR="006D74DE">
        <w:rPr>
          <w:sz w:val="16"/>
          <w:szCs w:val="16"/>
        </w:rPr>
        <w:t>as H</w:t>
      </w:r>
      <w:r w:rsidRPr="00235144">
        <w:rPr>
          <w:sz w:val="16"/>
          <w:szCs w:val="16"/>
        </w:rPr>
        <w:t xml:space="preserve">azard </w:t>
      </w:r>
      <w:r w:rsidR="006D74DE">
        <w:rPr>
          <w:sz w:val="16"/>
          <w:szCs w:val="16"/>
        </w:rPr>
        <w:t>G</w:t>
      </w:r>
      <w:r w:rsidRPr="00235144">
        <w:rPr>
          <w:sz w:val="16"/>
          <w:szCs w:val="16"/>
        </w:rPr>
        <w:t xml:space="preserve">roup 2, 3 or 4.  Other relevant factors may be the material’s mode of transmission, disease symptoms, host range, and tissue tropism as well as an indication as to whether vaccines or chemotherapeutic agents are available.  </w:t>
      </w:r>
    </w:p>
    <w:p w14:paraId="7F2F285A" w14:textId="77777777" w:rsidR="00235144" w:rsidRDefault="00235144" w:rsidP="00235144"/>
    <w:p w14:paraId="4F2C1229" w14:textId="51371854" w:rsidR="00235144" w:rsidRPr="00235144" w:rsidRDefault="00235144" w:rsidP="00235144">
      <w:pPr>
        <w:rPr>
          <w:b/>
          <w:bCs/>
        </w:rPr>
      </w:pPr>
      <w:r w:rsidRPr="00235144">
        <w:rPr>
          <w:b/>
          <w:bCs/>
        </w:rPr>
        <w:t>(ii) Potential routes of exposure to humans</w:t>
      </w:r>
    </w:p>
    <w:p w14:paraId="5F3277FB" w14:textId="366C69B6" w:rsidR="00235144" w:rsidRPr="007E5B3A" w:rsidRDefault="00235144" w:rsidP="00235144">
      <w:pPr>
        <w:rPr>
          <w:sz w:val="16"/>
          <w:szCs w:val="16"/>
        </w:rPr>
      </w:pPr>
      <w:r w:rsidRPr="00235144">
        <w:rPr>
          <w:sz w:val="16"/>
          <w:szCs w:val="16"/>
        </w:rPr>
        <w:t>Consider the route of exposure (Inhalation / Ingestion / Injection / Absorption / Other)</w:t>
      </w:r>
    </w:p>
    <w:p w14:paraId="2E31C0C9" w14:textId="77777777" w:rsidR="00235144" w:rsidRDefault="00235144" w:rsidP="00235144"/>
    <w:p w14:paraId="7FA98766" w14:textId="2AB4CCCD" w:rsidR="00235144" w:rsidRPr="00235144" w:rsidRDefault="00235144" w:rsidP="00087F40">
      <w:pPr>
        <w:rPr>
          <w:b/>
          <w:bCs/>
        </w:rPr>
      </w:pPr>
      <w:r w:rsidRPr="00235144">
        <w:rPr>
          <w:b/>
          <w:bCs/>
        </w:rPr>
        <w:t xml:space="preserve">(iii) Who might be at risk? </w:t>
      </w:r>
    </w:p>
    <w:p w14:paraId="17F13E0C" w14:textId="6E921BFD" w:rsidR="00235144" w:rsidRPr="00235144" w:rsidRDefault="00235144" w:rsidP="00235144">
      <w:pPr>
        <w:rPr>
          <w:sz w:val="16"/>
          <w:szCs w:val="16"/>
        </w:rPr>
      </w:pPr>
      <w:r w:rsidRPr="00235144">
        <w:rPr>
          <w:sz w:val="16"/>
          <w:szCs w:val="16"/>
        </w:rPr>
        <w:t>Research Staff / Other Staff / Students / Visitors / Public. What are they at risk of?</w:t>
      </w:r>
    </w:p>
    <w:p w14:paraId="6FB4047E" w14:textId="77777777" w:rsidR="0002115D" w:rsidRDefault="0002115D" w:rsidP="00235144"/>
    <w:p w14:paraId="430CCB4A" w14:textId="5695417E" w:rsidR="00235144" w:rsidRPr="00235144" w:rsidRDefault="00235144" w:rsidP="00235144">
      <w:pPr>
        <w:rPr>
          <w:b/>
          <w:bCs/>
        </w:rPr>
      </w:pPr>
      <w:r w:rsidRPr="00235144">
        <w:rPr>
          <w:b/>
          <w:bCs/>
        </w:rPr>
        <w:t xml:space="preserve">(iv) Assignment of a provisional containment level that is adequate to protect against hazards to human health </w:t>
      </w:r>
    </w:p>
    <w:p w14:paraId="7C980266" w14:textId="78204434" w:rsidR="0002115D" w:rsidRPr="007E5B3A" w:rsidRDefault="00235144" w:rsidP="00235144">
      <w:pPr>
        <w:rPr>
          <w:sz w:val="16"/>
          <w:szCs w:val="16"/>
        </w:rPr>
      </w:pPr>
      <w:r w:rsidRPr="0002115D">
        <w:rPr>
          <w:sz w:val="16"/>
          <w:szCs w:val="16"/>
        </w:rPr>
        <w:t xml:space="preserve">This step will involve considering the containment level necessary to control the risk of the recipient material and making a judgement about whether the specific experimental conditions being used impact upon this.  </w:t>
      </w:r>
    </w:p>
    <w:p w14:paraId="33DE3784" w14:textId="77777777" w:rsidR="0002115D" w:rsidRDefault="0002115D" w:rsidP="00235144"/>
    <w:p w14:paraId="0CD1B02D" w14:textId="69C537B2" w:rsidR="00235144" w:rsidRPr="007E5B3A" w:rsidRDefault="007E5B3A" w:rsidP="00235144">
      <w:pPr>
        <w:rPr>
          <w:b/>
          <w:bCs/>
          <w:color w:val="002060"/>
        </w:rPr>
      </w:pPr>
      <w:r w:rsidRPr="007E5B3A">
        <w:rPr>
          <w:b/>
          <w:bCs/>
          <w:color w:val="002060"/>
        </w:rPr>
        <w:t>(B) IDENTIFICATION OF ANY HAZARDS TO THE ENVIRONMENT</w:t>
      </w:r>
    </w:p>
    <w:p w14:paraId="6360602C" w14:textId="1A3C6F17" w:rsidR="00235144" w:rsidRPr="0002115D" w:rsidRDefault="00235144" w:rsidP="00235144">
      <w:pPr>
        <w:rPr>
          <w:sz w:val="16"/>
          <w:szCs w:val="16"/>
        </w:rPr>
      </w:pPr>
      <w:r w:rsidRPr="0002115D">
        <w:rPr>
          <w:sz w:val="16"/>
          <w:szCs w:val="16"/>
        </w:rPr>
        <w:t xml:space="preserve">Factors to consider include whether the recipient material is capable of infecting </w:t>
      </w:r>
      <w:r w:rsidR="006D74DE">
        <w:rPr>
          <w:sz w:val="16"/>
          <w:szCs w:val="16"/>
        </w:rPr>
        <w:t xml:space="preserve">or interacting with </w:t>
      </w:r>
      <w:r w:rsidR="0002115D" w:rsidRPr="0002115D">
        <w:rPr>
          <w:sz w:val="16"/>
          <w:szCs w:val="16"/>
        </w:rPr>
        <w:t xml:space="preserve">people, </w:t>
      </w:r>
      <w:r w:rsidRPr="0002115D">
        <w:rPr>
          <w:sz w:val="16"/>
          <w:szCs w:val="16"/>
        </w:rPr>
        <w:t>plants, animals or insects in the environment</w:t>
      </w:r>
      <w:r w:rsidR="0002115D" w:rsidRPr="0002115D">
        <w:rPr>
          <w:sz w:val="16"/>
          <w:szCs w:val="16"/>
        </w:rPr>
        <w:t>. It</w:t>
      </w:r>
      <w:r w:rsidRPr="0002115D">
        <w:rPr>
          <w:sz w:val="16"/>
          <w:szCs w:val="16"/>
        </w:rPr>
        <w:t xml:space="preserve"> should be ascertained whether the recipient material is controlled by DEFRA</w:t>
      </w:r>
      <w:r w:rsidR="0002115D" w:rsidRPr="0002115D">
        <w:rPr>
          <w:sz w:val="16"/>
          <w:szCs w:val="16"/>
        </w:rPr>
        <w:t xml:space="preserve">, the HSE, </w:t>
      </w:r>
      <w:r w:rsidR="0038311D">
        <w:rPr>
          <w:sz w:val="16"/>
          <w:szCs w:val="16"/>
        </w:rPr>
        <w:t>B</w:t>
      </w:r>
      <w:r w:rsidR="0002115D" w:rsidRPr="0002115D">
        <w:rPr>
          <w:sz w:val="16"/>
          <w:szCs w:val="16"/>
        </w:rPr>
        <w:t xml:space="preserve">iological or </w:t>
      </w:r>
      <w:r w:rsidR="0038311D">
        <w:rPr>
          <w:sz w:val="16"/>
          <w:szCs w:val="16"/>
        </w:rPr>
        <w:t>C</w:t>
      </w:r>
      <w:r w:rsidR="0002115D" w:rsidRPr="0002115D">
        <w:rPr>
          <w:sz w:val="16"/>
          <w:szCs w:val="16"/>
        </w:rPr>
        <w:t xml:space="preserve">hemical </w:t>
      </w:r>
      <w:r w:rsidR="0038311D">
        <w:rPr>
          <w:sz w:val="16"/>
          <w:szCs w:val="16"/>
        </w:rPr>
        <w:t>W</w:t>
      </w:r>
      <w:r w:rsidR="0002115D" w:rsidRPr="0002115D">
        <w:rPr>
          <w:sz w:val="16"/>
          <w:szCs w:val="16"/>
        </w:rPr>
        <w:t xml:space="preserve">eapons </w:t>
      </w:r>
      <w:r w:rsidR="0038311D">
        <w:rPr>
          <w:sz w:val="16"/>
          <w:szCs w:val="16"/>
        </w:rPr>
        <w:t>C</w:t>
      </w:r>
      <w:r w:rsidR="0002115D" w:rsidRPr="0002115D">
        <w:rPr>
          <w:sz w:val="16"/>
          <w:szCs w:val="16"/>
        </w:rPr>
        <w:t xml:space="preserve">onventions or is a </w:t>
      </w:r>
      <w:r w:rsidR="00345B99">
        <w:rPr>
          <w:rStyle w:val="ui-provider"/>
          <w:sz w:val="16"/>
          <w:szCs w:val="16"/>
        </w:rPr>
        <w:t>S</w:t>
      </w:r>
      <w:r w:rsidR="0002115D" w:rsidRPr="0002115D">
        <w:rPr>
          <w:rStyle w:val="ui-provider"/>
          <w:sz w:val="16"/>
          <w:szCs w:val="16"/>
        </w:rPr>
        <w:t xml:space="preserve">chedule 5 </w:t>
      </w:r>
      <w:r w:rsidR="00345B99">
        <w:rPr>
          <w:rStyle w:val="ui-provider"/>
          <w:sz w:val="16"/>
          <w:szCs w:val="16"/>
        </w:rPr>
        <w:t>s</w:t>
      </w:r>
      <w:r w:rsidR="0002115D" w:rsidRPr="0002115D">
        <w:rPr>
          <w:rStyle w:val="ui-provider"/>
          <w:sz w:val="16"/>
          <w:szCs w:val="16"/>
        </w:rPr>
        <w:t xml:space="preserve">ubstance </w:t>
      </w:r>
      <w:r w:rsidR="0038311D">
        <w:rPr>
          <w:rStyle w:val="ui-provider"/>
          <w:sz w:val="16"/>
          <w:szCs w:val="16"/>
        </w:rPr>
        <w:t>(</w:t>
      </w:r>
      <w:r w:rsidR="0002115D" w:rsidRPr="0002115D">
        <w:rPr>
          <w:rStyle w:val="ui-provider"/>
          <w:sz w:val="16"/>
          <w:szCs w:val="16"/>
        </w:rPr>
        <w:t>or organism</w:t>
      </w:r>
      <w:r w:rsidR="0038311D">
        <w:rPr>
          <w:rStyle w:val="ui-provider"/>
          <w:sz w:val="16"/>
          <w:szCs w:val="16"/>
        </w:rPr>
        <w:t>)</w:t>
      </w:r>
      <w:r w:rsidR="0002115D" w:rsidRPr="0002115D">
        <w:rPr>
          <w:rStyle w:val="ui-provider"/>
          <w:sz w:val="16"/>
          <w:szCs w:val="16"/>
        </w:rPr>
        <w:t xml:space="preserve"> controlled by the of the </w:t>
      </w:r>
      <w:r w:rsidR="0038311D">
        <w:rPr>
          <w:rStyle w:val="ui-provider"/>
          <w:sz w:val="16"/>
          <w:szCs w:val="16"/>
        </w:rPr>
        <w:t>A</w:t>
      </w:r>
      <w:r w:rsidR="0002115D" w:rsidRPr="0002115D">
        <w:rPr>
          <w:rStyle w:val="ui-provider"/>
          <w:sz w:val="16"/>
          <w:szCs w:val="16"/>
        </w:rPr>
        <w:t>nti-</w:t>
      </w:r>
      <w:r w:rsidR="0038311D">
        <w:rPr>
          <w:rStyle w:val="ui-provider"/>
          <w:sz w:val="16"/>
          <w:szCs w:val="16"/>
        </w:rPr>
        <w:t>T</w:t>
      </w:r>
      <w:r w:rsidR="0002115D" w:rsidRPr="0002115D">
        <w:rPr>
          <w:rStyle w:val="ui-provider"/>
          <w:sz w:val="16"/>
          <w:szCs w:val="16"/>
        </w:rPr>
        <w:t xml:space="preserve">errorism, </w:t>
      </w:r>
      <w:r w:rsidR="0038311D">
        <w:rPr>
          <w:rStyle w:val="ui-provider"/>
          <w:sz w:val="16"/>
          <w:szCs w:val="16"/>
        </w:rPr>
        <w:t>C</w:t>
      </w:r>
      <w:r w:rsidR="0002115D" w:rsidRPr="0002115D">
        <w:rPr>
          <w:rStyle w:val="ui-provider"/>
          <w:sz w:val="16"/>
          <w:szCs w:val="16"/>
        </w:rPr>
        <w:t xml:space="preserve">rime and </w:t>
      </w:r>
      <w:r w:rsidR="0038311D">
        <w:rPr>
          <w:rStyle w:val="ui-provider"/>
          <w:sz w:val="16"/>
          <w:szCs w:val="16"/>
        </w:rPr>
        <w:t>S</w:t>
      </w:r>
      <w:r w:rsidR="0002115D" w:rsidRPr="0002115D">
        <w:rPr>
          <w:rStyle w:val="ui-provider"/>
          <w:sz w:val="16"/>
          <w:szCs w:val="16"/>
        </w:rPr>
        <w:t xml:space="preserve">ecurity </w:t>
      </w:r>
      <w:r w:rsidR="0038311D">
        <w:rPr>
          <w:rStyle w:val="ui-provider"/>
          <w:sz w:val="16"/>
          <w:szCs w:val="16"/>
        </w:rPr>
        <w:t>A</w:t>
      </w:r>
      <w:r w:rsidR="0002115D" w:rsidRPr="0002115D">
        <w:rPr>
          <w:rStyle w:val="ui-provider"/>
          <w:sz w:val="16"/>
          <w:szCs w:val="16"/>
        </w:rPr>
        <w:t>ct.</w:t>
      </w:r>
    </w:p>
    <w:p w14:paraId="5CD6F1C1" w14:textId="77777777" w:rsidR="0002115D" w:rsidRDefault="0002115D" w:rsidP="00235144"/>
    <w:p w14:paraId="26D97D1B" w14:textId="218017CC" w:rsidR="0002115D" w:rsidRPr="0002115D" w:rsidRDefault="0002115D" w:rsidP="00235144">
      <w:pPr>
        <w:rPr>
          <w:b/>
          <w:bCs/>
        </w:rPr>
      </w:pPr>
      <w:r w:rsidRPr="0002115D">
        <w:rPr>
          <w:b/>
          <w:bCs/>
        </w:rPr>
        <w:t xml:space="preserve">(i) How will </w:t>
      </w:r>
      <w:r w:rsidR="00D15A12">
        <w:rPr>
          <w:b/>
          <w:bCs/>
        </w:rPr>
        <w:t>c</w:t>
      </w:r>
      <w:r w:rsidRPr="0002115D">
        <w:rPr>
          <w:b/>
          <w:bCs/>
        </w:rPr>
        <w:t>ontainment</w:t>
      </w:r>
      <w:r>
        <w:rPr>
          <w:b/>
          <w:bCs/>
        </w:rPr>
        <w:t xml:space="preserve"> and </w:t>
      </w:r>
      <w:r w:rsidR="00D15A12">
        <w:rPr>
          <w:b/>
          <w:bCs/>
        </w:rPr>
        <w:t>c</w:t>
      </w:r>
      <w:r>
        <w:rPr>
          <w:b/>
          <w:bCs/>
        </w:rPr>
        <w:t>ontrol</w:t>
      </w:r>
      <w:r w:rsidRPr="0002115D">
        <w:rPr>
          <w:b/>
          <w:bCs/>
        </w:rPr>
        <w:t xml:space="preserve"> be </w:t>
      </w:r>
      <w:r w:rsidR="00D15A12">
        <w:rPr>
          <w:b/>
          <w:bCs/>
        </w:rPr>
        <w:t>managed</w:t>
      </w:r>
      <w:r w:rsidRPr="0002115D">
        <w:rPr>
          <w:b/>
          <w:bCs/>
        </w:rPr>
        <w:t>?</w:t>
      </w:r>
    </w:p>
    <w:p w14:paraId="10DFEB62" w14:textId="76F503B4" w:rsidR="00E91E43" w:rsidRPr="00E91E43" w:rsidRDefault="00235144" w:rsidP="00235144">
      <w:pPr>
        <w:rPr>
          <w:sz w:val="16"/>
          <w:szCs w:val="16"/>
        </w:rPr>
      </w:pPr>
      <w:r w:rsidRPr="00E91E43">
        <w:rPr>
          <w:sz w:val="16"/>
          <w:szCs w:val="16"/>
        </w:rPr>
        <w:t>Consideration of the nature of the work to be undertaken and a detailed review of the control measures</w:t>
      </w:r>
      <w:r w:rsidR="0002115D" w:rsidRPr="00E91E43">
        <w:rPr>
          <w:sz w:val="16"/>
          <w:szCs w:val="16"/>
        </w:rPr>
        <w:t xml:space="preserve">. </w:t>
      </w:r>
      <w:r w:rsidRPr="00E91E43">
        <w:rPr>
          <w:sz w:val="16"/>
          <w:szCs w:val="16"/>
        </w:rPr>
        <w:t>Are any of the work procedures likely to generate aerosols?</w:t>
      </w:r>
      <w:r w:rsidR="0002115D" w:rsidRPr="00E91E43">
        <w:rPr>
          <w:sz w:val="16"/>
          <w:szCs w:val="16"/>
        </w:rPr>
        <w:t xml:space="preserve"> </w:t>
      </w:r>
      <w:r w:rsidRPr="00E91E43">
        <w:rPr>
          <w:sz w:val="16"/>
          <w:szCs w:val="16"/>
        </w:rPr>
        <w:t>If so, should the work be undertaken in a safety cabinet or isolator?</w:t>
      </w:r>
    </w:p>
    <w:p w14:paraId="4BECE526" w14:textId="77777777" w:rsidR="0002115D" w:rsidRDefault="0002115D" w:rsidP="00235144"/>
    <w:p w14:paraId="115D4008" w14:textId="68CA731D" w:rsidR="0002115D" w:rsidRPr="0002115D" w:rsidRDefault="0002115D" w:rsidP="00235144">
      <w:pPr>
        <w:rPr>
          <w:b/>
          <w:bCs/>
        </w:rPr>
      </w:pPr>
      <w:r w:rsidRPr="0002115D">
        <w:rPr>
          <w:b/>
          <w:bCs/>
        </w:rPr>
        <w:t xml:space="preserve">(ii) </w:t>
      </w:r>
      <w:r w:rsidR="00235144" w:rsidRPr="0002115D">
        <w:rPr>
          <w:b/>
          <w:bCs/>
        </w:rPr>
        <w:t xml:space="preserve">Where will the work take place? </w:t>
      </w:r>
    </w:p>
    <w:p w14:paraId="32DEACE6" w14:textId="6232A3E8" w:rsidR="00235144" w:rsidRPr="00E91E43" w:rsidRDefault="00235144" w:rsidP="00235144">
      <w:pPr>
        <w:rPr>
          <w:sz w:val="16"/>
          <w:szCs w:val="16"/>
        </w:rPr>
      </w:pPr>
      <w:r w:rsidRPr="00E91E43">
        <w:rPr>
          <w:sz w:val="16"/>
          <w:szCs w:val="16"/>
        </w:rPr>
        <w:t xml:space="preserve">Will material be transported between rooms locally or between premises outside of the </w:t>
      </w:r>
      <w:proofErr w:type="spellStart"/>
      <w:r w:rsidRPr="00E91E43">
        <w:rPr>
          <w:sz w:val="16"/>
          <w:szCs w:val="16"/>
        </w:rPr>
        <w:t>uni</w:t>
      </w:r>
      <w:proofErr w:type="spellEnd"/>
      <w:r w:rsidR="006D74DE">
        <w:rPr>
          <w:sz w:val="16"/>
          <w:szCs w:val="16"/>
        </w:rPr>
        <w:t>?</w:t>
      </w:r>
    </w:p>
    <w:p w14:paraId="239BD078" w14:textId="77777777" w:rsidR="00235144" w:rsidRDefault="00235144" w:rsidP="00235144"/>
    <w:p w14:paraId="326E57B1" w14:textId="41C66E25" w:rsidR="00235144" w:rsidRPr="00343914" w:rsidRDefault="00E91E43" w:rsidP="00235144">
      <w:pPr>
        <w:rPr>
          <w:b/>
          <w:bCs/>
        </w:rPr>
      </w:pPr>
      <w:r w:rsidRPr="00E91E43">
        <w:rPr>
          <w:b/>
          <w:bCs/>
        </w:rPr>
        <w:t xml:space="preserve">(iii) </w:t>
      </w:r>
      <w:r w:rsidR="00235144" w:rsidRPr="00E91E43">
        <w:rPr>
          <w:b/>
          <w:bCs/>
        </w:rPr>
        <w:t xml:space="preserve">Will sharps be used </w:t>
      </w:r>
      <w:r w:rsidR="00087F40">
        <w:rPr>
          <w:b/>
          <w:bCs/>
        </w:rPr>
        <w:t xml:space="preserve">during or near </w:t>
      </w:r>
      <w:r w:rsidR="00235144" w:rsidRPr="00E91E43">
        <w:rPr>
          <w:b/>
          <w:bCs/>
        </w:rPr>
        <w:t xml:space="preserve">this </w:t>
      </w:r>
      <w:r w:rsidRPr="00E91E43">
        <w:rPr>
          <w:b/>
          <w:bCs/>
        </w:rPr>
        <w:t>work?</w:t>
      </w:r>
    </w:p>
    <w:p w14:paraId="4E26FEE3" w14:textId="77777777" w:rsidR="00235144" w:rsidRDefault="00235144" w:rsidP="00235144"/>
    <w:p w14:paraId="490D1F49" w14:textId="5613BB13" w:rsidR="00235144" w:rsidRPr="00E91E43" w:rsidRDefault="00235144" w:rsidP="00235144">
      <w:pPr>
        <w:rPr>
          <w:b/>
          <w:bCs/>
        </w:rPr>
      </w:pPr>
      <w:r w:rsidRPr="00E91E43">
        <w:rPr>
          <w:b/>
          <w:bCs/>
        </w:rPr>
        <w:t>(</w:t>
      </w:r>
      <w:r w:rsidR="00AB5561">
        <w:rPr>
          <w:b/>
          <w:bCs/>
        </w:rPr>
        <w:t>i</w:t>
      </w:r>
      <w:r w:rsidRPr="00E91E43">
        <w:rPr>
          <w:b/>
          <w:bCs/>
        </w:rPr>
        <w:t>v)</w:t>
      </w:r>
      <w:r w:rsidR="00D15A12">
        <w:rPr>
          <w:b/>
          <w:bCs/>
        </w:rPr>
        <w:t xml:space="preserve"> What are t</w:t>
      </w:r>
      <w:r w:rsidRPr="00E91E43">
        <w:rPr>
          <w:b/>
          <w:bCs/>
        </w:rPr>
        <w:t xml:space="preserve">he potential hazards associated with </w:t>
      </w:r>
      <w:r w:rsidR="007E5B3A">
        <w:rPr>
          <w:b/>
          <w:bCs/>
        </w:rPr>
        <w:t>m</w:t>
      </w:r>
      <w:r w:rsidRPr="00E91E43">
        <w:rPr>
          <w:b/>
          <w:bCs/>
        </w:rPr>
        <w:t>aterial being transferred to</w:t>
      </w:r>
      <w:r w:rsidR="00E91E43">
        <w:rPr>
          <w:b/>
          <w:bCs/>
        </w:rPr>
        <w:t xml:space="preserve"> people</w:t>
      </w:r>
      <w:r w:rsidR="00AB5561">
        <w:rPr>
          <w:b/>
          <w:bCs/>
        </w:rPr>
        <w:t>,</w:t>
      </w:r>
      <w:r w:rsidRPr="00E91E43">
        <w:rPr>
          <w:b/>
          <w:bCs/>
        </w:rPr>
        <w:t xml:space="preserve"> insects, animals or plants</w:t>
      </w:r>
    </w:p>
    <w:p w14:paraId="24B7ED72" w14:textId="299E04B9" w:rsidR="00235144" w:rsidRPr="007E5B3A" w:rsidRDefault="00E91E43" w:rsidP="00235144">
      <w:pPr>
        <w:rPr>
          <w:sz w:val="16"/>
          <w:szCs w:val="16"/>
        </w:rPr>
      </w:pPr>
      <w:r w:rsidRPr="00E91E43">
        <w:rPr>
          <w:sz w:val="16"/>
          <w:szCs w:val="16"/>
        </w:rPr>
        <w:t>Would a breach of containment</w:t>
      </w:r>
      <w:r w:rsidR="00235144" w:rsidRPr="00E91E43">
        <w:rPr>
          <w:sz w:val="16"/>
          <w:szCs w:val="16"/>
        </w:rPr>
        <w:t xml:space="preserve"> be a matter of concern.  If so, an important consideration would be whether, in the event of a breach of containment, the </w:t>
      </w:r>
      <w:r w:rsidRPr="00E91E43">
        <w:rPr>
          <w:sz w:val="16"/>
          <w:szCs w:val="16"/>
        </w:rPr>
        <w:t xml:space="preserve">agent </w:t>
      </w:r>
      <w:r w:rsidR="00235144" w:rsidRPr="00E91E43">
        <w:rPr>
          <w:sz w:val="16"/>
          <w:szCs w:val="16"/>
        </w:rPr>
        <w:t xml:space="preserve">could survive in the environment for long enough </w:t>
      </w:r>
      <w:r w:rsidRPr="00E91E43">
        <w:rPr>
          <w:sz w:val="16"/>
          <w:szCs w:val="16"/>
        </w:rPr>
        <w:t>to create problems.</w:t>
      </w:r>
    </w:p>
    <w:p w14:paraId="0745A264" w14:textId="77777777" w:rsidR="00E91E43" w:rsidRDefault="00E91E43" w:rsidP="00235144"/>
    <w:p w14:paraId="5A5CED6A" w14:textId="74B2D951" w:rsidR="00235144" w:rsidRPr="00E91E43" w:rsidRDefault="00235144" w:rsidP="00235144">
      <w:pPr>
        <w:rPr>
          <w:b/>
          <w:bCs/>
        </w:rPr>
      </w:pPr>
      <w:r w:rsidRPr="00E91E43">
        <w:rPr>
          <w:b/>
          <w:bCs/>
        </w:rPr>
        <w:t>(</w:t>
      </w:r>
      <w:r w:rsidR="00E91E43" w:rsidRPr="00E91E43">
        <w:rPr>
          <w:b/>
          <w:bCs/>
        </w:rPr>
        <w:t>v</w:t>
      </w:r>
      <w:r w:rsidRPr="00E91E43">
        <w:rPr>
          <w:b/>
          <w:bCs/>
        </w:rPr>
        <w:t>)</w:t>
      </w:r>
      <w:r w:rsidR="00D15A12">
        <w:rPr>
          <w:b/>
          <w:bCs/>
        </w:rPr>
        <w:t xml:space="preserve"> </w:t>
      </w:r>
      <w:r w:rsidRPr="00E91E43">
        <w:rPr>
          <w:b/>
          <w:bCs/>
        </w:rPr>
        <w:t>How will waste materials</w:t>
      </w:r>
      <w:r w:rsidR="00E91E43">
        <w:rPr>
          <w:b/>
          <w:bCs/>
        </w:rPr>
        <w:t xml:space="preserve"> (including any sharps)</w:t>
      </w:r>
      <w:r w:rsidRPr="00E91E43">
        <w:rPr>
          <w:b/>
          <w:bCs/>
        </w:rPr>
        <w:t xml:space="preserve"> be disposed of?</w:t>
      </w:r>
    </w:p>
    <w:p w14:paraId="3A0CF485" w14:textId="246F619B" w:rsidR="00235144" w:rsidRPr="00343914" w:rsidRDefault="00235144" w:rsidP="00235144">
      <w:pPr>
        <w:rPr>
          <w:sz w:val="16"/>
          <w:szCs w:val="16"/>
        </w:rPr>
      </w:pPr>
      <w:r w:rsidRPr="00343914">
        <w:rPr>
          <w:sz w:val="16"/>
          <w:szCs w:val="16"/>
        </w:rPr>
        <w:t>Include both solid and liquid laboratory waste, and waste from experiments with infected laboratory animals or plants where relevant.</w:t>
      </w:r>
    </w:p>
    <w:p w14:paraId="0C790F1A" w14:textId="77777777" w:rsidR="00343914" w:rsidRDefault="00343914" w:rsidP="00235144"/>
    <w:p w14:paraId="7E13BDE8" w14:textId="506F3A13" w:rsidR="00343914" w:rsidRPr="00343914" w:rsidRDefault="00343914" w:rsidP="00343914">
      <w:pPr>
        <w:rPr>
          <w:b/>
          <w:bCs/>
        </w:rPr>
      </w:pPr>
      <w:r w:rsidRPr="00343914">
        <w:rPr>
          <w:b/>
          <w:bCs/>
        </w:rPr>
        <w:t>(</w:t>
      </w:r>
      <w:r w:rsidR="00AB5561">
        <w:rPr>
          <w:b/>
          <w:bCs/>
        </w:rPr>
        <w:t>vi</w:t>
      </w:r>
      <w:r w:rsidRPr="00343914">
        <w:rPr>
          <w:b/>
          <w:bCs/>
        </w:rPr>
        <w:t xml:space="preserve">) Does the nature of this work preclude it being undertaken by any workers who have a current health condition or are pregnant? </w:t>
      </w:r>
    </w:p>
    <w:p w14:paraId="0EC83A6C" w14:textId="77777777" w:rsidR="00235144" w:rsidRDefault="00235144" w:rsidP="00235144"/>
    <w:p w14:paraId="32760D23" w14:textId="055CFD55" w:rsidR="00235144" w:rsidRPr="007E5B3A" w:rsidRDefault="007E5B3A" w:rsidP="00235144">
      <w:pPr>
        <w:rPr>
          <w:b/>
          <w:bCs/>
          <w:color w:val="002060"/>
        </w:rPr>
      </w:pPr>
      <w:r w:rsidRPr="007E5B3A">
        <w:rPr>
          <w:b/>
          <w:bCs/>
          <w:color w:val="002060"/>
        </w:rPr>
        <w:t>(</w:t>
      </w:r>
      <w:r>
        <w:rPr>
          <w:b/>
          <w:bCs/>
          <w:color w:val="002060"/>
        </w:rPr>
        <w:t>C</w:t>
      </w:r>
      <w:r w:rsidRPr="007E5B3A">
        <w:rPr>
          <w:b/>
          <w:bCs/>
          <w:color w:val="002060"/>
        </w:rPr>
        <w:t>) STORAGE</w:t>
      </w:r>
    </w:p>
    <w:p w14:paraId="66D95554" w14:textId="08B2BDF5" w:rsidR="00235144" w:rsidRPr="00E91E43" w:rsidRDefault="00E91E43" w:rsidP="00235144">
      <w:pPr>
        <w:rPr>
          <w:b/>
          <w:bCs/>
        </w:rPr>
      </w:pPr>
      <w:r w:rsidRPr="00E91E43">
        <w:rPr>
          <w:b/>
          <w:bCs/>
        </w:rPr>
        <w:t>(i) How will material be stored</w:t>
      </w:r>
      <w:r>
        <w:rPr>
          <w:b/>
          <w:bCs/>
        </w:rPr>
        <w:t xml:space="preserve"> / contained</w:t>
      </w:r>
      <w:r w:rsidRPr="00E91E43">
        <w:rPr>
          <w:b/>
          <w:bCs/>
        </w:rPr>
        <w:t xml:space="preserve"> between experiments?</w:t>
      </w:r>
    </w:p>
    <w:p w14:paraId="62577143" w14:textId="2E27E960" w:rsidR="00E91E43" w:rsidRPr="007E5B3A" w:rsidRDefault="00E91E43" w:rsidP="00235144">
      <w:pPr>
        <w:rPr>
          <w:sz w:val="16"/>
          <w:szCs w:val="16"/>
        </w:rPr>
      </w:pPr>
      <w:r w:rsidRPr="00343914">
        <w:rPr>
          <w:sz w:val="16"/>
          <w:szCs w:val="16"/>
        </w:rPr>
        <w:t>What precautions are needed for your specific experiments?</w:t>
      </w:r>
    </w:p>
    <w:p w14:paraId="27A8E9ED" w14:textId="77777777" w:rsidR="00343914" w:rsidRDefault="00343914" w:rsidP="00235144"/>
    <w:p w14:paraId="1A0C5231" w14:textId="36846A41" w:rsidR="00235144" w:rsidRPr="00E91E43" w:rsidRDefault="00235144" w:rsidP="00235144">
      <w:pPr>
        <w:rPr>
          <w:b/>
          <w:bCs/>
        </w:rPr>
      </w:pPr>
      <w:r w:rsidRPr="00E91E43">
        <w:rPr>
          <w:b/>
          <w:bCs/>
        </w:rPr>
        <w:t>(</w:t>
      </w:r>
      <w:r w:rsidR="00E91E43" w:rsidRPr="00E91E43">
        <w:rPr>
          <w:b/>
          <w:bCs/>
        </w:rPr>
        <w:t>ii</w:t>
      </w:r>
      <w:r w:rsidRPr="00E91E43">
        <w:rPr>
          <w:b/>
          <w:bCs/>
        </w:rPr>
        <w:t>)</w:t>
      </w:r>
      <w:r w:rsidR="00E91E43" w:rsidRPr="00E91E43">
        <w:rPr>
          <w:b/>
          <w:bCs/>
        </w:rPr>
        <w:t xml:space="preserve"> </w:t>
      </w:r>
      <w:r w:rsidRPr="00E91E43">
        <w:rPr>
          <w:b/>
          <w:bCs/>
        </w:rPr>
        <w:t>Have any disinfectants been validated under the actual conditions of use?</w:t>
      </w:r>
    </w:p>
    <w:p w14:paraId="3659D783" w14:textId="4EE9F932" w:rsidR="00235144" w:rsidRPr="00E91E43" w:rsidRDefault="00E91E43" w:rsidP="00235144">
      <w:pPr>
        <w:rPr>
          <w:sz w:val="16"/>
          <w:szCs w:val="16"/>
        </w:rPr>
      </w:pPr>
      <w:r w:rsidRPr="00E91E43">
        <w:rPr>
          <w:sz w:val="16"/>
          <w:szCs w:val="16"/>
        </w:rPr>
        <w:t xml:space="preserve">if </w:t>
      </w:r>
      <w:r w:rsidR="00235144" w:rsidRPr="00E91E43">
        <w:rPr>
          <w:sz w:val="16"/>
          <w:szCs w:val="16"/>
        </w:rPr>
        <w:t>disinfectant is being used for the treatment of virus in tissue culture medium, is it known that the disinfectant is effective in the presence of high levels of protein?</w:t>
      </w:r>
      <w:r w:rsidRPr="00E91E43">
        <w:rPr>
          <w:sz w:val="16"/>
          <w:szCs w:val="16"/>
        </w:rPr>
        <w:t xml:space="preserve"> </w:t>
      </w:r>
      <w:r w:rsidR="00235144" w:rsidRPr="00E91E43">
        <w:rPr>
          <w:sz w:val="16"/>
          <w:szCs w:val="16"/>
        </w:rPr>
        <w:t xml:space="preserve">In the case of material whose multiplication involves a complex </w:t>
      </w:r>
      <w:r w:rsidRPr="00E91E43">
        <w:rPr>
          <w:sz w:val="16"/>
          <w:szCs w:val="16"/>
        </w:rPr>
        <w:t>life cycle</w:t>
      </w:r>
      <w:r w:rsidR="00235144" w:rsidRPr="00E91E43">
        <w:rPr>
          <w:sz w:val="16"/>
          <w:szCs w:val="16"/>
        </w:rPr>
        <w:t xml:space="preserve">, will the work involve the propagation of materials that are in stages of that </w:t>
      </w:r>
      <w:r w:rsidR="007E5B3A" w:rsidRPr="00E91E43">
        <w:rPr>
          <w:sz w:val="16"/>
          <w:szCs w:val="16"/>
        </w:rPr>
        <w:t>life cycle</w:t>
      </w:r>
      <w:r w:rsidR="00235144" w:rsidRPr="00E91E43">
        <w:rPr>
          <w:sz w:val="16"/>
          <w:szCs w:val="16"/>
        </w:rPr>
        <w:t xml:space="preserve"> that are particularly hazardous?</w:t>
      </w:r>
      <w:r w:rsidRPr="00E91E43">
        <w:rPr>
          <w:sz w:val="16"/>
          <w:szCs w:val="16"/>
        </w:rPr>
        <w:t xml:space="preserve"> </w:t>
      </w:r>
      <w:r w:rsidR="00235144" w:rsidRPr="00E91E43">
        <w:rPr>
          <w:sz w:val="16"/>
          <w:szCs w:val="16"/>
        </w:rPr>
        <w:t>Examples include the propagation of the infective stages of parasites or the release of spores from fungi.  Consideration must be given to all potential routes of transmission including those that might not be used naturally.</w:t>
      </w:r>
      <w:r w:rsidRPr="00E91E43">
        <w:rPr>
          <w:sz w:val="16"/>
          <w:szCs w:val="16"/>
        </w:rPr>
        <w:t xml:space="preserve"> </w:t>
      </w:r>
    </w:p>
    <w:p w14:paraId="4AA77AF0" w14:textId="77777777" w:rsidR="00E91E43" w:rsidRDefault="00E91E43" w:rsidP="00235144"/>
    <w:p w14:paraId="2B1221BE" w14:textId="4EEA0543" w:rsidR="007E5B3A" w:rsidRPr="007E5B3A" w:rsidRDefault="007E5B3A" w:rsidP="007E5B3A">
      <w:pPr>
        <w:rPr>
          <w:b/>
          <w:bCs/>
        </w:rPr>
      </w:pPr>
      <w:r w:rsidRPr="007E5B3A">
        <w:rPr>
          <w:b/>
          <w:bCs/>
        </w:rPr>
        <w:t>(iii) Are there any known resistances to biocidal materials like antibiotics that could compromise control measures?</w:t>
      </w:r>
    </w:p>
    <w:p w14:paraId="4B821F12" w14:textId="77777777" w:rsidR="00343914" w:rsidRDefault="00343914" w:rsidP="00235144"/>
    <w:p w14:paraId="3A8543F4" w14:textId="5D6A1927" w:rsidR="00235144" w:rsidRPr="00343914" w:rsidRDefault="00343914" w:rsidP="00235144">
      <w:pPr>
        <w:rPr>
          <w:b/>
          <w:bCs/>
        </w:rPr>
      </w:pPr>
      <w:r w:rsidRPr="00343914">
        <w:rPr>
          <w:b/>
          <w:bCs/>
        </w:rPr>
        <w:t>(i</w:t>
      </w:r>
      <w:r w:rsidR="00AB5561">
        <w:rPr>
          <w:b/>
          <w:bCs/>
        </w:rPr>
        <w:t>v</w:t>
      </w:r>
      <w:r w:rsidRPr="00343914">
        <w:rPr>
          <w:b/>
          <w:bCs/>
        </w:rPr>
        <w:t>) Is</w:t>
      </w:r>
      <w:r w:rsidR="00235144" w:rsidRPr="00343914">
        <w:rPr>
          <w:b/>
          <w:bCs/>
        </w:rPr>
        <w:t xml:space="preserve"> there is a need to assign additional measures over and above the provisional level of </w:t>
      </w:r>
      <w:r w:rsidRPr="00343914">
        <w:rPr>
          <w:b/>
          <w:bCs/>
        </w:rPr>
        <w:t>containment</w:t>
      </w:r>
      <w:r>
        <w:rPr>
          <w:b/>
          <w:bCs/>
        </w:rPr>
        <w:t>?</w:t>
      </w:r>
    </w:p>
    <w:p w14:paraId="399E33D9" w14:textId="77777777" w:rsidR="007E5B3A" w:rsidRDefault="007E5B3A" w:rsidP="00235144"/>
    <w:p w14:paraId="323C3771" w14:textId="4A53D94A" w:rsidR="00343914" w:rsidRDefault="00343914" w:rsidP="00235144">
      <w:pPr>
        <w:rPr>
          <w:b/>
          <w:bCs/>
        </w:rPr>
      </w:pPr>
      <w:r w:rsidRPr="00343914">
        <w:rPr>
          <w:b/>
          <w:bCs/>
        </w:rPr>
        <w:t xml:space="preserve">(v) </w:t>
      </w:r>
      <w:r w:rsidR="00235144" w:rsidRPr="00343914">
        <w:rPr>
          <w:b/>
          <w:bCs/>
        </w:rPr>
        <w:t>How much material will you be using or producing during the proposed work and with what frequency</w:t>
      </w:r>
      <w:r>
        <w:rPr>
          <w:b/>
          <w:bCs/>
        </w:rPr>
        <w:t xml:space="preserve">? </w:t>
      </w:r>
    </w:p>
    <w:p w14:paraId="24C87807" w14:textId="10F8C221" w:rsidR="00235144" w:rsidRPr="00343914" w:rsidRDefault="00343914" w:rsidP="00235144">
      <w:pPr>
        <w:rPr>
          <w:b/>
          <w:bCs/>
        </w:rPr>
      </w:pPr>
      <w:r w:rsidRPr="00343914">
        <w:rPr>
          <w:sz w:val="16"/>
          <w:szCs w:val="16"/>
        </w:rPr>
        <w:t>Please estimate ball-park figures</w:t>
      </w:r>
    </w:p>
    <w:p w14:paraId="67EE76EB" w14:textId="77777777" w:rsidR="00235144" w:rsidRDefault="00235144" w:rsidP="00235144"/>
    <w:p w14:paraId="7C631429" w14:textId="77777777" w:rsidR="00087F40" w:rsidRDefault="00087F40" w:rsidP="00235144"/>
    <w:p w14:paraId="5A1B285B" w14:textId="77777777" w:rsidR="00087F40" w:rsidRDefault="00087F40" w:rsidP="00235144"/>
    <w:p w14:paraId="008B1E71" w14:textId="77777777" w:rsidR="00087F40" w:rsidRDefault="00087F40" w:rsidP="00235144"/>
    <w:p w14:paraId="55155AFA" w14:textId="58CC94DA" w:rsidR="00235144" w:rsidRPr="007E5B3A" w:rsidRDefault="007E5B3A" w:rsidP="00235144">
      <w:pPr>
        <w:rPr>
          <w:b/>
          <w:bCs/>
          <w:color w:val="002060"/>
        </w:rPr>
      </w:pPr>
      <w:r w:rsidRPr="007E5B3A">
        <w:rPr>
          <w:b/>
          <w:bCs/>
          <w:color w:val="002060"/>
        </w:rPr>
        <w:lastRenderedPageBreak/>
        <w:t>(</w:t>
      </w:r>
      <w:r>
        <w:rPr>
          <w:b/>
          <w:bCs/>
          <w:color w:val="002060"/>
        </w:rPr>
        <w:t>D</w:t>
      </w:r>
      <w:r w:rsidRPr="007E5B3A">
        <w:rPr>
          <w:b/>
          <w:bCs/>
          <w:color w:val="002060"/>
        </w:rPr>
        <w:t xml:space="preserve">) CONTAINMENT </w:t>
      </w:r>
    </w:p>
    <w:p w14:paraId="18F32D21" w14:textId="246E6711" w:rsidR="00235144" w:rsidRPr="00343914" w:rsidRDefault="00343914" w:rsidP="00343914">
      <w:pPr>
        <w:ind w:left="360" w:hanging="360"/>
        <w:rPr>
          <w:b/>
          <w:bCs/>
        </w:rPr>
      </w:pPr>
      <w:r w:rsidRPr="00343914">
        <w:rPr>
          <w:b/>
          <w:bCs/>
        </w:rPr>
        <w:t xml:space="preserve">(i) </w:t>
      </w:r>
      <w:r w:rsidR="00235144" w:rsidRPr="00343914">
        <w:rPr>
          <w:b/>
          <w:bCs/>
        </w:rPr>
        <w:t>What measures are in place should containment be breached?</w:t>
      </w:r>
    </w:p>
    <w:p w14:paraId="53A59500" w14:textId="77777777" w:rsidR="00235144" w:rsidRDefault="00235144" w:rsidP="00235144"/>
    <w:p w14:paraId="1252154B" w14:textId="2E214DF0" w:rsidR="00235144" w:rsidRPr="00343914" w:rsidRDefault="00235144" w:rsidP="00235144">
      <w:pPr>
        <w:rPr>
          <w:b/>
          <w:bCs/>
        </w:rPr>
      </w:pPr>
      <w:r w:rsidRPr="00343914">
        <w:rPr>
          <w:b/>
          <w:bCs/>
        </w:rPr>
        <w:t>(ii)</w:t>
      </w:r>
      <w:r w:rsidR="00343914" w:rsidRPr="00343914">
        <w:rPr>
          <w:b/>
          <w:bCs/>
        </w:rPr>
        <w:t xml:space="preserve"> </w:t>
      </w:r>
      <w:r w:rsidRPr="00343914">
        <w:rPr>
          <w:b/>
          <w:bCs/>
        </w:rPr>
        <w:t>Have you notified Occupational Health of any risk of infection</w:t>
      </w:r>
      <w:r w:rsidR="00343914" w:rsidRPr="00343914">
        <w:rPr>
          <w:b/>
          <w:bCs/>
        </w:rPr>
        <w:t xml:space="preserve"> to you, your students, or your colleagues?</w:t>
      </w:r>
    </w:p>
    <w:p w14:paraId="72078E1F" w14:textId="77777777" w:rsidR="00235144" w:rsidRDefault="00235144" w:rsidP="00235144"/>
    <w:p w14:paraId="26E43E17" w14:textId="17758A06" w:rsidR="00235144" w:rsidRPr="00343914" w:rsidRDefault="00235144" w:rsidP="00235144">
      <w:pPr>
        <w:rPr>
          <w:b/>
          <w:bCs/>
        </w:rPr>
      </w:pPr>
      <w:r w:rsidRPr="00343914">
        <w:rPr>
          <w:b/>
          <w:bCs/>
        </w:rPr>
        <w:t>(i</w:t>
      </w:r>
      <w:r w:rsidR="00343914" w:rsidRPr="00343914">
        <w:rPr>
          <w:b/>
          <w:bCs/>
        </w:rPr>
        <w:t>ii</w:t>
      </w:r>
      <w:r w:rsidRPr="00343914">
        <w:rPr>
          <w:b/>
          <w:bCs/>
        </w:rPr>
        <w:t>)</w:t>
      </w:r>
      <w:r w:rsidR="00343914" w:rsidRPr="00343914">
        <w:rPr>
          <w:b/>
          <w:bCs/>
        </w:rPr>
        <w:t xml:space="preserve"> </w:t>
      </w:r>
      <w:r w:rsidRPr="00343914">
        <w:rPr>
          <w:b/>
          <w:bCs/>
        </w:rPr>
        <w:t>Are there any plans for monitoring people who are in the proximity</w:t>
      </w:r>
      <w:r w:rsidR="00343914" w:rsidRPr="00343914">
        <w:rPr>
          <w:b/>
          <w:bCs/>
        </w:rPr>
        <w:t xml:space="preserve"> </w:t>
      </w:r>
      <w:r w:rsidRPr="00343914">
        <w:rPr>
          <w:b/>
          <w:bCs/>
        </w:rPr>
        <w:t>of the people conducting this work (i.e. for infection)?</w:t>
      </w:r>
    </w:p>
    <w:p w14:paraId="46BE70B7" w14:textId="7C758838" w:rsidR="00343914" w:rsidRPr="00343914" w:rsidRDefault="00343914" w:rsidP="00235144">
      <w:pPr>
        <w:rPr>
          <w:sz w:val="16"/>
          <w:szCs w:val="16"/>
        </w:rPr>
      </w:pPr>
      <w:r w:rsidRPr="00343914">
        <w:rPr>
          <w:sz w:val="16"/>
          <w:szCs w:val="16"/>
        </w:rPr>
        <w:t xml:space="preserve">This may not be applicable to </w:t>
      </w:r>
      <w:r>
        <w:rPr>
          <w:sz w:val="16"/>
          <w:szCs w:val="16"/>
        </w:rPr>
        <w:t>hazard group</w:t>
      </w:r>
      <w:r w:rsidRPr="00343914">
        <w:rPr>
          <w:sz w:val="16"/>
          <w:szCs w:val="16"/>
        </w:rPr>
        <w:t xml:space="preserve"> 2 work.</w:t>
      </w:r>
    </w:p>
    <w:p w14:paraId="758BCE2B" w14:textId="77777777" w:rsidR="00235144" w:rsidRDefault="00235144" w:rsidP="00235144"/>
    <w:p w14:paraId="0F713AA4" w14:textId="3CB82E21" w:rsidR="00235144" w:rsidRPr="00343914" w:rsidRDefault="00235144" w:rsidP="00235144">
      <w:pPr>
        <w:rPr>
          <w:b/>
          <w:bCs/>
        </w:rPr>
      </w:pPr>
      <w:r w:rsidRPr="00343914">
        <w:rPr>
          <w:b/>
          <w:bCs/>
        </w:rPr>
        <w:t>(</w:t>
      </w:r>
      <w:r w:rsidR="00343914" w:rsidRPr="00343914">
        <w:rPr>
          <w:b/>
          <w:bCs/>
        </w:rPr>
        <w:t>i</w:t>
      </w:r>
      <w:r w:rsidRPr="00343914">
        <w:rPr>
          <w:b/>
          <w:bCs/>
        </w:rPr>
        <w:t>v)</w:t>
      </w:r>
      <w:r w:rsidR="00343914" w:rsidRPr="00343914">
        <w:rPr>
          <w:b/>
          <w:bCs/>
        </w:rPr>
        <w:t xml:space="preserve"> </w:t>
      </w:r>
      <w:r w:rsidRPr="00343914">
        <w:rPr>
          <w:b/>
          <w:bCs/>
        </w:rPr>
        <w:t>What are the cleaning arrangements for designated work areas where these materials will be handled?</w:t>
      </w:r>
    </w:p>
    <w:p w14:paraId="05E3522A" w14:textId="09C27CF2" w:rsidR="00235144" w:rsidRDefault="00235144" w:rsidP="00235144"/>
    <w:p w14:paraId="7CD3CBA7" w14:textId="2B2334C4" w:rsidR="00235144" w:rsidRPr="007E5B3A" w:rsidRDefault="00235144" w:rsidP="00235144">
      <w:pPr>
        <w:rPr>
          <w:b/>
          <w:bCs/>
        </w:rPr>
      </w:pPr>
      <w:r w:rsidRPr="007E5B3A">
        <w:rPr>
          <w:b/>
          <w:bCs/>
        </w:rPr>
        <w:t>(v)</w:t>
      </w:r>
      <w:r w:rsidR="007E5B3A">
        <w:rPr>
          <w:b/>
          <w:bCs/>
        </w:rPr>
        <w:t xml:space="preserve"> </w:t>
      </w:r>
      <w:r w:rsidRPr="007E5B3A">
        <w:rPr>
          <w:b/>
          <w:bCs/>
        </w:rPr>
        <w:t>Do</w:t>
      </w:r>
      <w:r w:rsidR="00343914" w:rsidRPr="007E5B3A">
        <w:rPr>
          <w:b/>
          <w:bCs/>
        </w:rPr>
        <w:t xml:space="preserve">es the area where this work will be </w:t>
      </w:r>
      <w:r w:rsidR="007E5B3A" w:rsidRPr="007E5B3A">
        <w:rPr>
          <w:b/>
          <w:bCs/>
        </w:rPr>
        <w:t>undertaken</w:t>
      </w:r>
      <w:r w:rsidRPr="007E5B3A">
        <w:rPr>
          <w:b/>
          <w:bCs/>
        </w:rPr>
        <w:t xml:space="preserve"> require</w:t>
      </w:r>
      <w:r w:rsidR="00087F40">
        <w:rPr>
          <w:b/>
          <w:bCs/>
        </w:rPr>
        <w:t xml:space="preserve"> </w:t>
      </w:r>
      <w:r w:rsidR="00087F40" w:rsidRPr="007E5B3A">
        <w:rPr>
          <w:b/>
          <w:bCs/>
        </w:rPr>
        <w:t>restricted</w:t>
      </w:r>
      <w:r w:rsidRPr="007E5B3A">
        <w:rPr>
          <w:b/>
          <w:bCs/>
        </w:rPr>
        <w:t xml:space="preserve"> access?</w:t>
      </w:r>
    </w:p>
    <w:p w14:paraId="0F1EAF0B" w14:textId="77777777" w:rsidR="007E5B3A" w:rsidRDefault="007E5B3A" w:rsidP="00235144"/>
    <w:p w14:paraId="08C85DEF" w14:textId="1522A3CC" w:rsidR="00087F40" w:rsidRPr="00DF3586" w:rsidRDefault="007E5B3A" w:rsidP="00235144">
      <w:pPr>
        <w:rPr>
          <w:b/>
          <w:bCs/>
        </w:rPr>
      </w:pPr>
      <w:r w:rsidRPr="007E5B3A">
        <w:rPr>
          <w:b/>
          <w:bCs/>
        </w:rPr>
        <w:t xml:space="preserve">(vi) </w:t>
      </w:r>
      <w:r w:rsidR="00235144" w:rsidRPr="007E5B3A">
        <w:rPr>
          <w:b/>
          <w:bCs/>
        </w:rPr>
        <w:t>Have FM / The current</w:t>
      </w:r>
      <w:r>
        <w:rPr>
          <w:b/>
          <w:bCs/>
        </w:rPr>
        <w:t xml:space="preserve"> cleaning / security</w:t>
      </w:r>
      <w:r w:rsidR="00235144" w:rsidRPr="007E5B3A">
        <w:rPr>
          <w:b/>
          <w:bCs/>
        </w:rPr>
        <w:t xml:space="preserve"> contractors (</w:t>
      </w:r>
      <w:r w:rsidR="00235144" w:rsidRPr="007E5B3A">
        <w:rPr>
          <w:b/>
          <w:bCs/>
          <w:i/>
          <w:iCs/>
        </w:rPr>
        <w:t>i.e.</w:t>
      </w:r>
      <w:r w:rsidR="00235144" w:rsidRPr="007E5B3A">
        <w:rPr>
          <w:b/>
          <w:bCs/>
        </w:rPr>
        <w:t xml:space="preserve"> Sodexo) been notified?</w:t>
      </w:r>
    </w:p>
    <w:p w14:paraId="643ED529" w14:textId="77777777" w:rsidR="00087F40" w:rsidRDefault="00087F40" w:rsidP="00235144"/>
    <w:p w14:paraId="7EBA1F0C" w14:textId="4D90085F" w:rsidR="00235144" w:rsidRPr="007E5B3A" w:rsidRDefault="00235144" w:rsidP="00235144">
      <w:pPr>
        <w:rPr>
          <w:b/>
          <w:bCs/>
          <w:color w:val="002060"/>
        </w:rPr>
      </w:pPr>
      <w:r w:rsidRPr="007E5B3A">
        <w:rPr>
          <w:b/>
          <w:bCs/>
          <w:color w:val="002060"/>
        </w:rPr>
        <w:t>(</w:t>
      </w:r>
      <w:r w:rsidR="007E5B3A">
        <w:rPr>
          <w:b/>
          <w:bCs/>
          <w:color w:val="002060"/>
        </w:rPr>
        <w:t>E</w:t>
      </w:r>
      <w:r w:rsidRPr="007E5B3A">
        <w:rPr>
          <w:b/>
          <w:bCs/>
          <w:color w:val="002060"/>
        </w:rPr>
        <w:t>)</w:t>
      </w:r>
      <w:r w:rsidR="007E5B3A" w:rsidRPr="007E5B3A">
        <w:rPr>
          <w:b/>
          <w:bCs/>
          <w:color w:val="002060"/>
        </w:rPr>
        <w:t xml:space="preserve"> SECURITY</w:t>
      </w:r>
    </w:p>
    <w:p w14:paraId="45460D77" w14:textId="646876C5" w:rsidR="00235144" w:rsidRPr="007E5B3A" w:rsidRDefault="00235144" w:rsidP="00235144">
      <w:pPr>
        <w:rPr>
          <w:b/>
          <w:bCs/>
        </w:rPr>
      </w:pPr>
      <w:r w:rsidRPr="007E5B3A">
        <w:rPr>
          <w:b/>
          <w:bCs/>
        </w:rPr>
        <w:t>(i</w:t>
      </w:r>
      <w:r w:rsidR="007E5B3A" w:rsidRPr="007E5B3A">
        <w:rPr>
          <w:b/>
          <w:bCs/>
        </w:rPr>
        <w:t>)</w:t>
      </w:r>
      <w:r w:rsidRPr="007E5B3A">
        <w:rPr>
          <w:b/>
          <w:bCs/>
        </w:rPr>
        <w:t xml:space="preserve"> Is there the potential for </w:t>
      </w:r>
      <w:r w:rsidR="007E5B3A" w:rsidRPr="007E5B3A">
        <w:rPr>
          <w:b/>
          <w:bCs/>
        </w:rPr>
        <w:t xml:space="preserve">the </w:t>
      </w:r>
      <w:r w:rsidRPr="007E5B3A">
        <w:rPr>
          <w:b/>
          <w:bCs/>
        </w:rPr>
        <w:t>dual use</w:t>
      </w:r>
      <w:r w:rsidR="007E5B3A" w:rsidRPr="007E5B3A">
        <w:rPr>
          <w:b/>
          <w:bCs/>
        </w:rPr>
        <w:t xml:space="preserve"> of these agents / organisms?</w:t>
      </w:r>
    </w:p>
    <w:p w14:paraId="2B7F5CAF" w14:textId="77777777" w:rsidR="00235144" w:rsidRDefault="00235144" w:rsidP="00235144"/>
    <w:p w14:paraId="063A3FB2" w14:textId="77777777" w:rsidR="007E5B3A" w:rsidRDefault="00235144" w:rsidP="007E5B3A">
      <w:r w:rsidRPr="007E5B3A">
        <w:rPr>
          <w:b/>
          <w:bCs/>
        </w:rPr>
        <w:t>(ii</w:t>
      </w:r>
      <w:r w:rsidR="007E5B3A" w:rsidRPr="007E5B3A">
        <w:rPr>
          <w:b/>
          <w:bCs/>
        </w:rPr>
        <w:t xml:space="preserve">) </w:t>
      </w:r>
      <w:r w:rsidRPr="007E5B3A">
        <w:rPr>
          <w:b/>
          <w:bCs/>
        </w:rPr>
        <w:t>If there is the potential for dual use, have the counter-terrorism police been notified of this work?</w:t>
      </w:r>
      <w:r w:rsidR="007E5B3A">
        <w:rPr>
          <w:b/>
          <w:bCs/>
        </w:rPr>
        <w:t xml:space="preserve"> </w:t>
      </w:r>
      <w:r w:rsidR="007E5B3A" w:rsidRPr="007E5B3A">
        <w:rPr>
          <w:sz w:val="16"/>
          <w:szCs w:val="16"/>
        </w:rPr>
        <w:t>You need to register and any pathogen or toxin on Schedule 5 list of the Anti-Terrorism, Crime and Security Act</w:t>
      </w:r>
    </w:p>
    <w:p w14:paraId="1251ADA1" w14:textId="77777777" w:rsidR="00235144" w:rsidRDefault="00235144" w:rsidP="00235144"/>
    <w:p w14:paraId="627EB521" w14:textId="11EDBFCE" w:rsidR="00235144" w:rsidRPr="007E5B3A" w:rsidRDefault="00235144" w:rsidP="00235144">
      <w:pPr>
        <w:rPr>
          <w:b/>
          <w:bCs/>
        </w:rPr>
      </w:pPr>
      <w:r w:rsidRPr="007E5B3A">
        <w:rPr>
          <w:b/>
          <w:bCs/>
        </w:rPr>
        <w:t>(iii)</w:t>
      </w:r>
      <w:r w:rsidR="007E5B3A">
        <w:rPr>
          <w:b/>
          <w:bCs/>
        </w:rPr>
        <w:t xml:space="preserve"> </w:t>
      </w:r>
      <w:r w:rsidRPr="007E5B3A">
        <w:rPr>
          <w:b/>
          <w:bCs/>
        </w:rPr>
        <w:t>Is any additional security needed</w:t>
      </w:r>
      <w:r w:rsidR="007E5B3A" w:rsidRPr="007E5B3A">
        <w:rPr>
          <w:b/>
          <w:bCs/>
        </w:rPr>
        <w:t xml:space="preserve"> beyond restricting access to the area where this work is being conducted / stored?</w:t>
      </w:r>
    </w:p>
    <w:p w14:paraId="0440CBE5" w14:textId="77777777" w:rsidR="00235144" w:rsidRDefault="00235144" w:rsidP="00235144"/>
    <w:p w14:paraId="44DABA87" w14:textId="3C3199D4" w:rsidR="00235144" w:rsidRPr="007E5B3A" w:rsidRDefault="00235144" w:rsidP="00235144">
      <w:pPr>
        <w:rPr>
          <w:b/>
          <w:bCs/>
        </w:rPr>
      </w:pPr>
      <w:r w:rsidRPr="007E5B3A">
        <w:rPr>
          <w:b/>
          <w:bCs/>
        </w:rPr>
        <w:t>(iv</w:t>
      </w:r>
      <w:r w:rsidR="007E5B3A" w:rsidRPr="007E5B3A">
        <w:rPr>
          <w:b/>
          <w:bCs/>
        </w:rPr>
        <w:t>)</w:t>
      </w:r>
      <w:r w:rsidRPr="007E5B3A">
        <w:rPr>
          <w:b/>
          <w:bCs/>
        </w:rPr>
        <w:t xml:space="preserve"> Have any national or international regularity bodies been informed?</w:t>
      </w:r>
    </w:p>
    <w:p w14:paraId="16329893" w14:textId="3E480E7B" w:rsidR="00235144" w:rsidRPr="007E5B3A" w:rsidRDefault="007E5B3A" w:rsidP="00235144">
      <w:pPr>
        <w:rPr>
          <w:sz w:val="16"/>
          <w:szCs w:val="16"/>
        </w:rPr>
      </w:pPr>
      <w:r w:rsidRPr="007E5B3A">
        <w:rPr>
          <w:sz w:val="16"/>
          <w:szCs w:val="16"/>
        </w:rPr>
        <w:t>These might include</w:t>
      </w:r>
      <w:r w:rsidR="00235144" w:rsidRPr="007E5B3A">
        <w:rPr>
          <w:sz w:val="16"/>
          <w:szCs w:val="16"/>
        </w:rPr>
        <w:t xml:space="preserve"> the chemical or biological weapons convention regulatory </w:t>
      </w:r>
      <w:r w:rsidRPr="007E5B3A">
        <w:rPr>
          <w:sz w:val="16"/>
          <w:szCs w:val="16"/>
        </w:rPr>
        <w:t>authorities.</w:t>
      </w:r>
    </w:p>
    <w:p w14:paraId="2E13F67A" w14:textId="77777777" w:rsidR="00235144" w:rsidRDefault="00235144" w:rsidP="00235144"/>
    <w:p w14:paraId="4EE36D34" w14:textId="17A0D0AB" w:rsidR="00235144" w:rsidRPr="006D74DE" w:rsidRDefault="007E5B3A" w:rsidP="00235144">
      <w:pPr>
        <w:rPr>
          <w:b/>
          <w:bCs/>
          <w:color w:val="FF0000"/>
        </w:rPr>
      </w:pPr>
      <w:r w:rsidRPr="006D74DE">
        <w:rPr>
          <w:b/>
          <w:bCs/>
          <w:color w:val="FF0000"/>
        </w:rPr>
        <w:t>Please</w:t>
      </w:r>
      <w:r w:rsidR="00235144" w:rsidRPr="006D74DE">
        <w:rPr>
          <w:b/>
          <w:bCs/>
          <w:color w:val="FF0000"/>
        </w:rPr>
        <w:t xml:space="preserve"> append any relevant feedback fr</w:t>
      </w:r>
      <w:r w:rsidRPr="006D74DE">
        <w:rPr>
          <w:b/>
          <w:bCs/>
          <w:color w:val="FF0000"/>
        </w:rPr>
        <w:t>o</w:t>
      </w:r>
      <w:r w:rsidR="00235144" w:rsidRPr="006D74DE">
        <w:rPr>
          <w:b/>
          <w:bCs/>
          <w:color w:val="FF0000"/>
        </w:rPr>
        <w:t xml:space="preserve">m the </w:t>
      </w:r>
      <w:r w:rsidRPr="006D74DE">
        <w:rPr>
          <w:b/>
          <w:bCs/>
          <w:color w:val="FF0000"/>
        </w:rPr>
        <w:t>HSE.</w:t>
      </w:r>
    </w:p>
    <w:p w14:paraId="3598D8E9" w14:textId="77777777" w:rsidR="001F3BF1" w:rsidRPr="001F3BF1" w:rsidRDefault="001F3BF1" w:rsidP="001F3BF1"/>
    <w:p w14:paraId="73FEAAD2" w14:textId="77777777" w:rsidR="00087F40" w:rsidRDefault="00087F40">
      <w:pPr>
        <w:rPr>
          <w:rFonts w:eastAsiaTheme="majorEastAsia" w:cstheme="majorBidi"/>
          <w:b/>
          <w:color w:val="20276E"/>
          <w:sz w:val="28"/>
          <w:szCs w:val="28"/>
        </w:rPr>
      </w:pPr>
      <w:r>
        <w:br w:type="page"/>
      </w:r>
    </w:p>
    <w:p w14:paraId="3E51C28A" w14:textId="68788E79" w:rsidR="00B539EF" w:rsidRPr="00B539EF" w:rsidRDefault="00B539EF" w:rsidP="00B539EF">
      <w:pPr>
        <w:pStyle w:val="Heading1"/>
      </w:pPr>
      <w:r w:rsidRPr="00B539EF">
        <w:lastRenderedPageBreak/>
        <w:t>PART 3 - Final assignment of containment measures and risk class</w:t>
      </w:r>
    </w:p>
    <w:tbl>
      <w:tblPr>
        <w:tblW w:w="9639" w:type="dxa"/>
        <w:tblLook w:val="01E0" w:firstRow="1" w:lastRow="1" w:firstColumn="1" w:lastColumn="1" w:noHBand="0" w:noVBand="0"/>
      </w:tblPr>
      <w:tblGrid>
        <w:gridCol w:w="9639"/>
      </w:tblGrid>
      <w:tr w:rsidR="00B539EF" w:rsidRPr="00B539EF" w14:paraId="79D8337D" w14:textId="77777777" w:rsidTr="00536B3C">
        <w:trPr>
          <w:trHeight w:val="367"/>
        </w:trPr>
        <w:tc>
          <w:tcPr>
            <w:tcW w:w="9639" w:type="dxa"/>
          </w:tcPr>
          <w:p w14:paraId="61A108B7" w14:textId="77777777" w:rsidR="00B539EF" w:rsidRPr="00B539EF" w:rsidRDefault="00B539EF" w:rsidP="00B539EF">
            <w:pPr>
              <w:spacing w:before="120" w:line="240" w:lineRule="auto"/>
              <w:jc w:val="both"/>
              <w:rPr>
                <w:rFonts w:cs="Arial"/>
                <w:szCs w:val="24"/>
              </w:rPr>
            </w:pPr>
            <w:r w:rsidRPr="00B539EF">
              <w:rPr>
                <w:rFonts w:cs="Arial"/>
                <w:szCs w:val="24"/>
              </w:rPr>
              <w:t>The following aspects of this project are assigned to class 1.</w:t>
            </w:r>
          </w:p>
        </w:tc>
      </w:tr>
      <w:tr w:rsidR="00B539EF" w:rsidRPr="00B539EF" w14:paraId="7CEBFFC9" w14:textId="77777777" w:rsidTr="00536B3C">
        <w:trPr>
          <w:trHeight w:val="367"/>
        </w:trPr>
        <w:tc>
          <w:tcPr>
            <w:tcW w:w="9639" w:type="dxa"/>
            <w:tcBorders>
              <w:bottom w:val="dashed" w:sz="4" w:space="0" w:color="auto"/>
            </w:tcBorders>
          </w:tcPr>
          <w:p w14:paraId="763C2889" w14:textId="77777777" w:rsidR="00B539EF" w:rsidRPr="00B539EF" w:rsidRDefault="00B539EF" w:rsidP="00B539EF">
            <w:pPr>
              <w:spacing w:before="120" w:line="240" w:lineRule="auto"/>
              <w:jc w:val="both"/>
              <w:rPr>
                <w:rFonts w:cs="Arial"/>
                <w:szCs w:val="24"/>
              </w:rPr>
            </w:pPr>
          </w:p>
        </w:tc>
      </w:tr>
      <w:tr w:rsidR="00B539EF" w:rsidRPr="00B539EF" w14:paraId="6F5873F0" w14:textId="77777777" w:rsidTr="00536B3C">
        <w:trPr>
          <w:trHeight w:val="367"/>
        </w:trPr>
        <w:tc>
          <w:tcPr>
            <w:tcW w:w="9639" w:type="dxa"/>
            <w:tcBorders>
              <w:top w:val="dashed" w:sz="4" w:space="0" w:color="auto"/>
            </w:tcBorders>
          </w:tcPr>
          <w:p w14:paraId="04C0B124" w14:textId="77777777" w:rsidR="00B539EF" w:rsidRPr="00B539EF" w:rsidRDefault="00B539EF" w:rsidP="00B539EF">
            <w:pPr>
              <w:spacing w:before="240" w:line="240" w:lineRule="auto"/>
              <w:jc w:val="both"/>
              <w:rPr>
                <w:rFonts w:cs="Arial"/>
                <w:szCs w:val="24"/>
              </w:rPr>
            </w:pPr>
            <w:r w:rsidRPr="00B539EF">
              <w:rPr>
                <w:rFonts w:cs="Arial"/>
                <w:szCs w:val="24"/>
              </w:rPr>
              <w:t>The following aspects of this project are assigned to class 2.</w:t>
            </w:r>
          </w:p>
        </w:tc>
      </w:tr>
      <w:tr w:rsidR="00B539EF" w:rsidRPr="00B539EF" w14:paraId="44F78A86" w14:textId="77777777" w:rsidTr="00536B3C">
        <w:trPr>
          <w:trHeight w:val="367"/>
        </w:trPr>
        <w:tc>
          <w:tcPr>
            <w:tcW w:w="9639" w:type="dxa"/>
            <w:tcBorders>
              <w:bottom w:val="dashed" w:sz="4" w:space="0" w:color="auto"/>
            </w:tcBorders>
          </w:tcPr>
          <w:p w14:paraId="2F64B16E" w14:textId="77777777" w:rsidR="00B539EF" w:rsidRPr="00B539EF" w:rsidRDefault="00B539EF" w:rsidP="00B539EF">
            <w:pPr>
              <w:spacing w:before="120" w:line="240" w:lineRule="auto"/>
              <w:jc w:val="both"/>
              <w:rPr>
                <w:rFonts w:cs="Arial"/>
                <w:szCs w:val="24"/>
              </w:rPr>
            </w:pPr>
          </w:p>
        </w:tc>
      </w:tr>
      <w:tr w:rsidR="00B539EF" w:rsidRPr="00B539EF" w14:paraId="3649B442" w14:textId="77777777" w:rsidTr="00536B3C">
        <w:trPr>
          <w:trHeight w:val="367"/>
        </w:trPr>
        <w:tc>
          <w:tcPr>
            <w:tcW w:w="9639" w:type="dxa"/>
            <w:tcBorders>
              <w:top w:val="dashed" w:sz="4" w:space="0" w:color="auto"/>
            </w:tcBorders>
          </w:tcPr>
          <w:p w14:paraId="678A0E0B" w14:textId="77777777" w:rsidR="00B539EF" w:rsidRPr="00B539EF" w:rsidRDefault="00B539EF" w:rsidP="00B539EF">
            <w:pPr>
              <w:spacing w:before="240" w:line="240" w:lineRule="auto"/>
              <w:jc w:val="both"/>
              <w:rPr>
                <w:rFonts w:cs="Arial"/>
                <w:szCs w:val="24"/>
              </w:rPr>
            </w:pPr>
            <w:r w:rsidRPr="00B539EF">
              <w:rPr>
                <w:rFonts w:cs="Arial"/>
                <w:szCs w:val="24"/>
              </w:rPr>
              <w:t>The following aspects of this project are assigned to class 3.</w:t>
            </w:r>
          </w:p>
        </w:tc>
      </w:tr>
      <w:tr w:rsidR="00B539EF" w:rsidRPr="00B539EF" w14:paraId="25901F82" w14:textId="77777777" w:rsidTr="00536B3C">
        <w:trPr>
          <w:trHeight w:val="367"/>
        </w:trPr>
        <w:tc>
          <w:tcPr>
            <w:tcW w:w="9639" w:type="dxa"/>
            <w:tcBorders>
              <w:bottom w:val="dashed" w:sz="4" w:space="0" w:color="auto"/>
            </w:tcBorders>
          </w:tcPr>
          <w:p w14:paraId="44950FE8" w14:textId="77777777" w:rsidR="00B539EF" w:rsidRPr="00B539EF" w:rsidRDefault="00B539EF" w:rsidP="00B539EF">
            <w:pPr>
              <w:spacing w:before="120" w:line="240" w:lineRule="auto"/>
              <w:jc w:val="both"/>
              <w:rPr>
                <w:rFonts w:cs="Arial"/>
                <w:szCs w:val="24"/>
              </w:rPr>
            </w:pPr>
          </w:p>
        </w:tc>
      </w:tr>
      <w:tr w:rsidR="00B539EF" w:rsidRPr="00B539EF" w14:paraId="46864C39" w14:textId="77777777" w:rsidTr="00536B3C">
        <w:trPr>
          <w:trHeight w:val="367"/>
        </w:trPr>
        <w:tc>
          <w:tcPr>
            <w:tcW w:w="9639" w:type="dxa"/>
            <w:tcBorders>
              <w:top w:val="dashed" w:sz="4" w:space="0" w:color="auto"/>
            </w:tcBorders>
          </w:tcPr>
          <w:p w14:paraId="25158B1B" w14:textId="77777777" w:rsidR="00B539EF" w:rsidRPr="00B539EF" w:rsidRDefault="00B539EF" w:rsidP="00B539EF">
            <w:pPr>
              <w:spacing w:before="240" w:line="240" w:lineRule="auto"/>
              <w:jc w:val="both"/>
              <w:rPr>
                <w:rFonts w:cs="Arial"/>
                <w:szCs w:val="24"/>
              </w:rPr>
            </w:pPr>
            <w:r w:rsidRPr="00B539EF">
              <w:rPr>
                <w:rFonts w:cs="Arial"/>
                <w:szCs w:val="24"/>
              </w:rPr>
              <w:t>The following aspects of this project are assigned to class 4.</w:t>
            </w:r>
          </w:p>
        </w:tc>
      </w:tr>
      <w:tr w:rsidR="00B539EF" w:rsidRPr="00B539EF" w14:paraId="55D748DA" w14:textId="77777777" w:rsidTr="00536B3C">
        <w:trPr>
          <w:trHeight w:val="367"/>
        </w:trPr>
        <w:tc>
          <w:tcPr>
            <w:tcW w:w="9639" w:type="dxa"/>
            <w:tcBorders>
              <w:bottom w:val="dashed" w:sz="4" w:space="0" w:color="auto"/>
            </w:tcBorders>
          </w:tcPr>
          <w:p w14:paraId="2926F023" w14:textId="77777777" w:rsidR="00B539EF" w:rsidRPr="00B539EF" w:rsidRDefault="00B539EF" w:rsidP="00B539EF">
            <w:pPr>
              <w:spacing w:before="120" w:line="240" w:lineRule="auto"/>
              <w:jc w:val="both"/>
              <w:rPr>
                <w:rFonts w:cs="Arial"/>
                <w:szCs w:val="24"/>
              </w:rPr>
            </w:pPr>
          </w:p>
        </w:tc>
      </w:tr>
    </w:tbl>
    <w:p w14:paraId="64DFCB1A" w14:textId="77777777" w:rsidR="007275DB" w:rsidRPr="007275DB" w:rsidRDefault="007275DB" w:rsidP="007275DB">
      <w:pPr>
        <w:spacing w:line="240" w:lineRule="auto"/>
        <w:rPr>
          <w:rFonts w:cs="Arial"/>
          <w:sz w:val="4"/>
          <w:szCs w:val="4"/>
        </w:rPr>
      </w:pPr>
      <w:r w:rsidRPr="007275DB">
        <w:rPr>
          <w:rFonts w:cs="Arial"/>
        </w:rPr>
        <w:br w:type="page"/>
      </w:r>
    </w:p>
    <w:p w14:paraId="35F582D7" w14:textId="77777777" w:rsidR="00B539EF" w:rsidRPr="00087F40" w:rsidRDefault="00B539EF" w:rsidP="001B16AA">
      <w:pPr>
        <w:ind w:right="-369"/>
        <w:rPr>
          <w:rFonts w:cs="Arial"/>
          <w:b/>
          <w:color w:val="FF0000"/>
        </w:rPr>
      </w:pPr>
      <w:r w:rsidRPr="00087F40">
        <w:rPr>
          <w:rFonts w:cs="Arial"/>
          <w:b/>
          <w:color w:val="FF0000"/>
        </w:rPr>
        <w:lastRenderedPageBreak/>
        <w:t>If any aspects of the project are rated as Class 2 or above, appropriate notification must be made to the HSE Biological Safety Unit by the Project Leader.</w:t>
      </w:r>
    </w:p>
    <w:p w14:paraId="373699E8" w14:textId="2A14899A" w:rsidR="007275DB" w:rsidRPr="007275DB" w:rsidRDefault="007275DB" w:rsidP="00ED2999">
      <w:pPr>
        <w:pStyle w:val="Heading1"/>
      </w:pPr>
      <w:r w:rsidRPr="007275DB">
        <w:t>STATEMENT BY PROJECT LEADER</w:t>
      </w:r>
    </w:p>
    <w:p w14:paraId="44BB39B7" w14:textId="77777777" w:rsidR="007275DB" w:rsidRPr="007275DB" w:rsidRDefault="007275DB" w:rsidP="007275DB">
      <w:pPr>
        <w:spacing w:line="240" w:lineRule="auto"/>
        <w:rPr>
          <w:rFonts w:cs="Arial"/>
        </w:rPr>
      </w:pPr>
      <w:r w:rsidRPr="007275DB">
        <w:rPr>
          <w:rFonts w:cs="Arial"/>
        </w:rPr>
        <w:t>The research stated in this notification/risk assessment will be carried out in accordance with local rules and safety policies.  This risk assessment will be kept under review and the Biological &amp; Genetic Modification Safety Committee will be informed if there is an accident or any significant changes in the work, procedure(s), location, equipment or materials, personnel or legislation that might affect risk of harm to humans or the environment.</w:t>
      </w:r>
    </w:p>
    <w:tbl>
      <w:tblPr>
        <w:tblW w:w="0" w:type="auto"/>
        <w:tblLook w:val="01E0" w:firstRow="1" w:lastRow="1" w:firstColumn="1" w:lastColumn="1" w:noHBand="0" w:noVBand="0"/>
      </w:tblPr>
      <w:tblGrid>
        <w:gridCol w:w="1368"/>
        <w:gridCol w:w="1251"/>
        <w:gridCol w:w="4469"/>
        <w:gridCol w:w="850"/>
        <w:gridCol w:w="1843"/>
      </w:tblGrid>
      <w:tr w:rsidR="007275DB" w:rsidRPr="007275DB" w14:paraId="0DE143DE" w14:textId="77777777" w:rsidTr="001B16AA">
        <w:tc>
          <w:tcPr>
            <w:tcW w:w="2619" w:type="dxa"/>
            <w:gridSpan w:val="2"/>
          </w:tcPr>
          <w:p w14:paraId="28E2F998" w14:textId="77777777" w:rsidR="007275DB" w:rsidRPr="007275DB" w:rsidRDefault="007275DB" w:rsidP="001B16AA">
            <w:pPr>
              <w:spacing w:before="120" w:line="240" w:lineRule="auto"/>
              <w:rPr>
                <w:rFonts w:cs="Arial"/>
                <w:b/>
                <w:sz w:val="20"/>
                <w:szCs w:val="20"/>
              </w:rPr>
            </w:pPr>
            <w:r w:rsidRPr="007275DB">
              <w:rPr>
                <w:rFonts w:cs="Arial"/>
                <w:b/>
                <w:sz w:val="20"/>
                <w:szCs w:val="20"/>
              </w:rPr>
              <w:t>Name (block capitals):</w:t>
            </w:r>
          </w:p>
        </w:tc>
        <w:tc>
          <w:tcPr>
            <w:tcW w:w="4469" w:type="dxa"/>
            <w:tcBorders>
              <w:bottom w:val="single" w:sz="4" w:space="0" w:color="auto"/>
            </w:tcBorders>
          </w:tcPr>
          <w:p w14:paraId="268E050D" w14:textId="77777777" w:rsidR="007275DB" w:rsidRPr="007275DB" w:rsidRDefault="007275DB" w:rsidP="001B16AA">
            <w:pPr>
              <w:spacing w:before="120" w:line="240" w:lineRule="auto"/>
              <w:rPr>
                <w:rFonts w:cs="Arial"/>
              </w:rPr>
            </w:pPr>
          </w:p>
        </w:tc>
        <w:tc>
          <w:tcPr>
            <w:tcW w:w="850" w:type="dxa"/>
          </w:tcPr>
          <w:p w14:paraId="31648C7B" w14:textId="77777777" w:rsidR="007275DB" w:rsidRPr="007275DB" w:rsidRDefault="007275DB" w:rsidP="001B16AA">
            <w:pPr>
              <w:spacing w:before="120" w:line="240" w:lineRule="auto"/>
              <w:rPr>
                <w:rFonts w:cs="Arial"/>
                <w:b/>
                <w:sz w:val="20"/>
                <w:szCs w:val="20"/>
              </w:rPr>
            </w:pPr>
            <w:r w:rsidRPr="007275DB">
              <w:rPr>
                <w:rFonts w:cs="Arial"/>
                <w:b/>
                <w:sz w:val="20"/>
                <w:szCs w:val="20"/>
              </w:rPr>
              <w:t>Date:</w:t>
            </w:r>
          </w:p>
        </w:tc>
        <w:tc>
          <w:tcPr>
            <w:tcW w:w="1843" w:type="dxa"/>
            <w:tcBorders>
              <w:bottom w:val="single" w:sz="4" w:space="0" w:color="auto"/>
            </w:tcBorders>
          </w:tcPr>
          <w:p w14:paraId="796E0C78" w14:textId="77777777" w:rsidR="007275DB" w:rsidRPr="007275DB" w:rsidRDefault="007275DB" w:rsidP="001B16AA">
            <w:pPr>
              <w:spacing w:before="120" w:line="240" w:lineRule="auto"/>
              <w:rPr>
                <w:rFonts w:cs="Arial"/>
              </w:rPr>
            </w:pPr>
          </w:p>
        </w:tc>
      </w:tr>
      <w:tr w:rsidR="007275DB" w:rsidRPr="007275DB" w14:paraId="164A668B" w14:textId="77777777" w:rsidTr="001B16AA">
        <w:tc>
          <w:tcPr>
            <w:tcW w:w="1368" w:type="dxa"/>
          </w:tcPr>
          <w:p w14:paraId="15F56142" w14:textId="77777777" w:rsidR="007275DB" w:rsidRPr="007275DB" w:rsidRDefault="007275DB" w:rsidP="001B16AA">
            <w:pPr>
              <w:spacing w:before="120" w:line="240" w:lineRule="auto"/>
              <w:rPr>
                <w:rFonts w:cs="Arial"/>
                <w:b/>
                <w:sz w:val="20"/>
                <w:szCs w:val="20"/>
              </w:rPr>
            </w:pPr>
            <w:r w:rsidRPr="007275DB">
              <w:rPr>
                <w:rFonts w:cs="Arial"/>
                <w:b/>
                <w:sz w:val="20"/>
                <w:szCs w:val="20"/>
              </w:rPr>
              <w:t>Signature:</w:t>
            </w:r>
          </w:p>
        </w:tc>
        <w:tc>
          <w:tcPr>
            <w:tcW w:w="8413" w:type="dxa"/>
            <w:gridSpan w:val="4"/>
            <w:tcBorders>
              <w:bottom w:val="single" w:sz="4" w:space="0" w:color="auto"/>
            </w:tcBorders>
          </w:tcPr>
          <w:p w14:paraId="01A0F101" w14:textId="77777777" w:rsidR="007275DB" w:rsidRPr="007275DB" w:rsidRDefault="007275DB" w:rsidP="001B16AA">
            <w:pPr>
              <w:spacing w:before="120" w:line="240" w:lineRule="auto"/>
              <w:rPr>
                <w:rFonts w:cs="Arial"/>
              </w:rPr>
            </w:pPr>
          </w:p>
        </w:tc>
      </w:tr>
    </w:tbl>
    <w:p w14:paraId="3F4C984C" w14:textId="77777777" w:rsidR="007275DB" w:rsidRPr="007275DB" w:rsidRDefault="007275DB" w:rsidP="007275DB">
      <w:pPr>
        <w:spacing w:line="240" w:lineRule="auto"/>
        <w:rPr>
          <w:rFonts w:cs="Arial"/>
        </w:rPr>
      </w:pPr>
    </w:p>
    <w:p w14:paraId="31B6312D" w14:textId="77777777" w:rsidR="007275DB" w:rsidRPr="007275DB" w:rsidRDefault="007275DB" w:rsidP="00ED2999">
      <w:pPr>
        <w:pStyle w:val="Heading1"/>
      </w:pPr>
      <w:r w:rsidRPr="007275DB">
        <w:t>STATEMENT BY HEAD OF DEPARTMENT OR (DEPUTY) DIRECTOR OF RESEARCH</w:t>
      </w:r>
    </w:p>
    <w:p w14:paraId="358955E7" w14:textId="77777777" w:rsidR="007275DB" w:rsidRPr="007275DB" w:rsidRDefault="007275DB" w:rsidP="007275DB">
      <w:pPr>
        <w:spacing w:line="240" w:lineRule="auto"/>
        <w:rPr>
          <w:rFonts w:cs="Arial"/>
        </w:rPr>
      </w:pPr>
      <w:r w:rsidRPr="007275DB">
        <w:rPr>
          <w:rFonts w:cs="Arial"/>
        </w:rPr>
        <w:t xml:space="preserve">I hereby </w:t>
      </w:r>
      <w:proofErr w:type="spellStart"/>
      <w:r w:rsidRPr="007275DB">
        <w:rPr>
          <w:rFonts w:cs="Arial"/>
        </w:rPr>
        <w:t>give</w:t>
      </w:r>
      <w:proofErr w:type="spellEnd"/>
      <w:r w:rsidRPr="007275DB">
        <w:rPr>
          <w:rFonts w:cs="Arial"/>
        </w:rPr>
        <w:t xml:space="preserve"> approval for the work in this notification/risk assessment to be carried out, subject to any conditions summarised above and the approval of the relevant Committees.</w:t>
      </w:r>
    </w:p>
    <w:tbl>
      <w:tblPr>
        <w:tblW w:w="0" w:type="auto"/>
        <w:tblLook w:val="01E0" w:firstRow="1" w:lastRow="1" w:firstColumn="1" w:lastColumn="1" w:noHBand="0" w:noVBand="0"/>
      </w:tblPr>
      <w:tblGrid>
        <w:gridCol w:w="1368"/>
        <w:gridCol w:w="1251"/>
        <w:gridCol w:w="4469"/>
        <w:gridCol w:w="850"/>
        <w:gridCol w:w="1843"/>
      </w:tblGrid>
      <w:tr w:rsidR="007275DB" w:rsidRPr="007275DB" w14:paraId="49281AA0" w14:textId="77777777" w:rsidTr="001B16AA">
        <w:tc>
          <w:tcPr>
            <w:tcW w:w="2619" w:type="dxa"/>
            <w:gridSpan w:val="2"/>
          </w:tcPr>
          <w:p w14:paraId="5D1D0DDD" w14:textId="77777777" w:rsidR="007275DB" w:rsidRPr="007275DB" w:rsidRDefault="007275DB" w:rsidP="001B16AA">
            <w:pPr>
              <w:spacing w:before="120" w:line="240" w:lineRule="auto"/>
              <w:rPr>
                <w:rFonts w:cs="Arial"/>
                <w:b/>
                <w:sz w:val="20"/>
                <w:szCs w:val="20"/>
              </w:rPr>
            </w:pPr>
            <w:r w:rsidRPr="007275DB">
              <w:rPr>
                <w:rFonts w:cs="Arial"/>
                <w:b/>
                <w:sz w:val="20"/>
                <w:szCs w:val="20"/>
              </w:rPr>
              <w:t>Name (block capitals):</w:t>
            </w:r>
          </w:p>
        </w:tc>
        <w:tc>
          <w:tcPr>
            <w:tcW w:w="4469" w:type="dxa"/>
            <w:tcBorders>
              <w:bottom w:val="single" w:sz="4" w:space="0" w:color="auto"/>
            </w:tcBorders>
          </w:tcPr>
          <w:p w14:paraId="3EA9CC40" w14:textId="77777777" w:rsidR="007275DB" w:rsidRPr="007275DB" w:rsidRDefault="007275DB" w:rsidP="001B16AA">
            <w:pPr>
              <w:spacing w:before="120" w:line="240" w:lineRule="auto"/>
              <w:rPr>
                <w:rFonts w:cs="Arial"/>
              </w:rPr>
            </w:pPr>
          </w:p>
        </w:tc>
        <w:tc>
          <w:tcPr>
            <w:tcW w:w="850" w:type="dxa"/>
          </w:tcPr>
          <w:p w14:paraId="130D7B7C" w14:textId="77777777" w:rsidR="007275DB" w:rsidRPr="007275DB" w:rsidRDefault="007275DB" w:rsidP="001B16AA">
            <w:pPr>
              <w:spacing w:before="120" w:line="240" w:lineRule="auto"/>
              <w:rPr>
                <w:rFonts w:cs="Arial"/>
                <w:b/>
                <w:sz w:val="20"/>
                <w:szCs w:val="20"/>
              </w:rPr>
            </w:pPr>
            <w:r w:rsidRPr="007275DB">
              <w:rPr>
                <w:rFonts w:cs="Arial"/>
                <w:b/>
                <w:sz w:val="20"/>
                <w:szCs w:val="20"/>
              </w:rPr>
              <w:t>Date:</w:t>
            </w:r>
          </w:p>
        </w:tc>
        <w:tc>
          <w:tcPr>
            <w:tcW w:w="1843" w:type="dxa"/>
            <w:tcBorders>
              <w:bottom w:val="single" w:sz="4" w:space="0" w:color="auto"/>
            </w:tcBorders>
          </w:tcPr>
          <w:p w14:paraId="0746FB6C" w14:textId="77777777" w:rsidR="007275DB" w:rsidRPr="007275DB" w:rsidRDefault="007275DB" w:rsidP="001B16AA">
            <w:pPr>
              <w:spacing w:before="120" w:line="240" w:lineRule="auto"/>
              <w:rPr>
                <w:rFonts w:cs="Arial"/>
              </w:rPr>
            </w:pPr>
          </w:p>
        </w:tc>
      </w:tr>
      <w:tr w:rsidR="007275DB" w:rsidRPr="007275DB" w14:paraId="3B470C49" w14:textId="77777777" w:rsidTr="001B16AA">
        <w:tc>
          <w:tcPr>
            <w:tcW w:w="1368" w:type="dxa"/>
          </w:tcPr>
          <w:p w14:paraId="22925567" w14:textId="77777777" w:rsidR="007275DB" w:rsidRPr="007275DB" w:rsidRDefault="007275DB" w:rsidP="001B16AA">
            <w:pPr>
              <w:spacing w:before="120" w:line="240" w:lineRule="auto"/>
              <w:rPr>
                <w:rFonts w:cs="Arial"/>
                <w:b/>
                <w:sz w:val="20"/>
                <w:szCs w:val="20"/>
              </w:rPr>
            </w:pPr>
            <w:r w:rsidRPr="007275DB">
              <w:rPr>
                <w:rFonts w:cs="Arial"/>
                <w:b/>
                <w:sz w:val="20"/>
                <w:szCs w:val="20"/>
              </w:rPr>
              <w:t>Signature:</w:t>
            </w:r>
          </w:p>
        </w:tc>
        <w:tc>
          <w:tcPr>
            <w:tcW w:w="8413" w:type="dxa"/>
            <w:gridSpan w:val="4"/>
            <w:tcBorders>
              <w:bottom w:val="single" w:sz="4" w:space="0" w:color="auto"/>
            </w:tcBorders>
          </w:tcPr>
          <w:p w14:paraId="62E30BC2" w14:textId="77777777" w:rsidR="007275DB" w:rsidRPr="007275DB" w:rsidRDefault="007275DB" w:rsidP="001B16AA">
            <w:pPr>
              <w:spacing w:before="120" w:line="240" w:lineRule="auto"/>
              <w:rPr>
                <w:rFonts w:cs="Arial"/>
              </w:rPr>
            </w:pPr>
          </w:p>
        </w:tc>
      </w:tr>
    </w:tbl>
    <w:p w14:paraId="2FAF1B32" w14:textId="77777777" w:rsidR="007275DB" w:rsidRPr="007275DB" w:rsidRDefault="007275DB" w:rsidP="007275DB">
      <w:pPr>
        <w:spacing w:line="240" w:lineRule="auto"/>
        <w:rPr>
          <w:rFonts w:cs="Arial"/>
        </w:rPr>
      </w:pPr>
    </w:p>
    <w:p w14:paraId="5153F566" w14:textId="77777777" w:rsidR="007275DB" w:rsidRPr="007275DB" w:rsidRDefault="007275DB" w:rsidP="00ED2999">
      <w:pPr>
        <w:pStyle w:val="Heading1"/>
      </w:pPr>
      <w:r w:rsidRPr="007275DB">
        <w:t>COMMENTS OF THE BIOLOGICAL &amp; GENETIC MODIFICATION SAFETY COMMITTEE</w:t>
      </w:r>
    </w:p>
    <w:p w14:paraId="44A449D4" w14:textId="576BF739" w:rsidR="007275DB" w:rsidRPr="007275DB" w:rsidRDefault="007275DB" w:rsidP="007275DB">
      <w:pPr>
        <w:spacing w:line="240" w:lineRule="auto"/>
        <w:rPr>
          <w:rFonts w:cs="Arial"/>
          <w:sz w:val="20"/>
          <w:szCs w:val="20"/>
        </w:rPr>
      </w:pPr>
      <w:r w:rsidRPr="007275DB">
        <w:rPr>
          <w:rFonts w:cs="Arial"/>
          <w:sz w:val="20"/>
          <w:szCs w:val="20"/>
        </w:rPr>
        <w:t xml:space="preserve">Note to Committee: HSE notification </w:t>
      </w:r>
      <w:r w:rsidR="00B539EF">
        <w:rPr>
          <w:rFonts w:cs="Arial"/>
          <w:sz w:val="20"/>
          <w:szCs w:val="20"/>
        </w:rPr>
        <w:t xml:space="preserve">is </w:t>
      </w:r>
      <w:r w:rsidRPr="007275DB">
        <w:rPr>
          <w:rFonts w:cs="Arial"/>
          <w:sz w:val="20"/>
          <w:szCs w:val="20"/>
        </w:rPr>
        <w:t>required?</w:t>
      </w:r>
    </w:p>
    <w:tbl>
      <w:tblPr>
        <w:tblW w:w="0" w:type="auto"/>
        <w:tblLook w:val="01E0" w:firstRow="1" w:lastRow="1" w:firstColumn="1" w:lastColumn="1" w:noHBand="0" w:noVBand="0"/>
      </w:tblPr>
      <w:tblGrid>
        <w:gridCol w:w="1188"/>
        <w:gridCol w:w="180"/>
        <w:gridCol w:w="2034"/>
        <w:gridCol w:w="3686"/>
        <w:gridCol w:w="850"/>
        <w:gridCol w:w="1843"/>
      </w:tblGrid>
      <w:tr w:rsidR="007275DB" w:rsidRPr="007275DB" w14:paraId="66A08CBB" w14:textId="77777777" w:rsidTr="001B16AA">
        <w:tc>
          <w:tcPr>
            <w:tcW w:w="3402" w:type="dxa"/>
            <w:gridSpan w:val="3"/>
          </w:tcPr>
          <w:p w14:paraId="3DD0B037" w14:textId="621385AA" w:rsidR="007275DB" w:rsidRPr="007275DB" w:rsidRDefault="007275DB" w:rsidP="001B16AA">
            <w:pPr>
              <w:spacing w:before="120" w:line="240" w:lineRule="auto"/>
              <w:rPr>
                <w:rFonts w:cs="Arial"/>
                <w:b/>
                <w:sz w:val="20"/>
                <w:szCs w:val="20"/>
              </w:rPr>
            </w:pPr>
            <w:r w:rsidRPr="007275DB">
              <w:rPr>
                <w:rFonts w:cs="Arial"/>
                <w:b/>
                <w:sz w:val="20"/>
                <w:szCs w:val="20"/>
              </w:rPr>
              <w:t>Chair of BGMS (block capitals):</w:t>
            </w:r>
          </w:p>
        </w:tc>
        <w:tc>
          <w:tcPr>
            <w:tcW w:w="3686" w:type="dxa"/>
            <w:tcBorders>
              <w:bottom w:val="single" w:sz="4" w:space="0" w:color="auto"/>
            </w:tcBorders>
          </w:tcPr>
          <w:p w14:paraId="0A05116A" w14:textId="77777777" w:rsidR="007275DB" w:rsidRPr="007275DB" w:rsidRDefault="007275DB" w:rsidP="001B16AA">
            <w:pPr>
              <w:spacing w:before="120" w:line="240" w:lineRule="auto"/>
              <w:rPr>
                <w:rFonts w:cs="Arial"/>
              </w:rPr>
            </w:pPr>
          </w:p>
        </w:tc>
        <w:tc>
          <w:tcPr>
            <w:tcW w:w="850" w:type="dxa"/>
          </w:tcPr>
          <w:p w14:paraId="7F79C467" w14:textId="77777777" w:rsidR="007275DB" w:rsidRPr="007275DB" w:rsidRDefault="007275DB" w:rsidP="001B16AA">
            <w:pPr>
              <w:spacing w:before="120" w:line="240" w:lineRule="auto"/>
              <w:rPr>
                <w:rFonts w:cs="Arial"/>
                <w:b/>
                <w:sz w:val="20"/>
                <w:szCs w:val="20"/>
              </w:rPr>
            </w:pPr>
            <w:r w:rsidRPr="007275DB">
              <w:rPr>
                <w:rFonts w:cs="Arial"/>
                <w:b/>
                <w:sz w:val="20"/>
                <w:szCs w:val="20"/>
              </w:rPr>
              <w:t>Date:</w:t>
            </w:r>
          </w:p>
        </w:tc>
        <w:tc>
          <w:tcPr>
            <w:tcW w:w="1843" w:type="dxa"/>
            <w:tcBorders>
              <w:bottom w:val="single" w:sz="4" w:space="0" w:color="auto"/>
            </w:tcBorders>
          </w:tcPr>
          <w:p w14:paraId="7D70ACC2" w14:textId="77777777" w:rsidR="007275DB" w:rsidRPr="007275DB" w:rsidRDefault="007275DB" w:rsidP="001B16AA">
            <w:pPr>
              <w:spacing w:before="120" w:line="240" w:lineRule="auto"/>
              <w:rPr>
                <w:rFonts w:cs="Arial"/>
              </w:rPr>
            </w:pPr>
          </w:p>
        </w:tc>
      </w:tr>
      <w:tr w:rsidR="007275DB" w:rsidRPr="007275DB" w14:paraId="20B8399F" w14:textId="77777777" w:rsidTr="001B16AA">
        <w:tc>
          <w:tcPr>
            <w:tcW w:w="1188" w:type="dxa"/>
          </w:tcPr>
          <w:p w14:paraId="3843BE52" w14:textId="77777777" w:rsidR="007275DB" w:rsidRPr="007275DB" w:rsidRDefault="007275DB" w:rsidP="001B16AA">
            <w:pPr>
              <w:spacing w:before="120" w:line="240" w:lineRule="auto"/>
              <w:rPr>
                <w:rFonts w:cs="Arial"/>
                <w:b/>
                <w:sz w:val="20"/>
                <w:szCs w:val="20"/>
              </w:rPr>
            </w:pPr>
            <w:r w:rsidRPr="007275DB">
              <w:rPr>
                <w:rFonts w:cs="Arial"/>
                <w:b/>
                <w:sz w:val="20"/>
                <w:szCs w:val="20"/>
              </w:rPr>
              <w:t>Position:</w:t>
            </w:r>
          </w:p>
        </w:tc>
        <w:tc>
          <w:tcPr>
            <w:tcW w:w="8593" w:type="dxa"/>
            <w:gridSpan w:val="5"/>
            <w:tcBorders>
              <w:bottom w:val="single" w:sz="4" w:space="0" w:color="auto"/>
            </w:tcBorders>
          </w:tcPr>
          <w:p w14:paraId="19E92835" w14:textId="77777777" w:rsidR="007275DB" w:rsidRPr="007275DB" w:rsidRDefault="007275DB" w:rsidP="001B16AA">
            <w:pPr>
              <w:spacing w:before="120" w:line="240" w:lineRule="auto"/>
              <w:rPr>
                <w:rFonts w:cs="Arial"/>
              </w:rPr>
            </w:pPr>
          </w:p>
        </w:tc>
      </w:tr>
      <w:tr w:rsidR="007275DB" w:rsidRPr="007275DB" w14:paraId="361F1621" w14:textId="77777777" w:rsidTr="001B16AA">
        <w:tc>
          <w:tcPr>
            <w:tcW w:w="1368" w:type="dxa"/>
            <w:gridSpan w:val="2"/>
          </w:tcPr>
          <w:p w14:paraId="56873D5C" w14:textId="77777777" w:rsidR="007275DB" w:rsidRPr="007275DB" w:rsidRDefault="007275DB" w:rsidP="001B16AA">
            <w:pPr>
              <w:spacing w:before="120" w:line="240" w:lineRule="auto"/>
              <w:rPr>
                <w:rFonts w:cs="Arial"/>
                <w:b/>
                <w:sz w:val="20"/>
                <w:szCs w:val="20"/>
              </w:rPr>
            </w:pPr>
            <w:r w:rsidRPr="007275DB">
              <w:rPr>
                <w:rFonts w:cs="Arial"/>
                <w:b/>
                <w:sz w:val="20"/>
                <w:szCs w:val="20"/>
              </w:rPr>
              <w:t>Signature:</w:t>
            </w:r>
          </w:p>
        </w:tc>
        <w:tc>
          <w:tcPr>
            <w:tcW w:w="8413" w:type="dxa"/>
            <w:gridSpan w:val="4"/>
            <w:tcBorders>
              <w:bottom w:val="single" w:sz="4" w:space="0" w:color="auto"/>
            </w:tcBorders>
          </w:tcPr>
          <w:p w14:paraId="1D49DFE5" w14:textId="77777777" w:rsidR="007275DB" w:rsidRPr="007275DB" w:rsidRDefault="007275DB" w:rsidP="001B16AA">
            <w:pPr>
              <w:spacing w:before="120" w:line="240" w:lineRule="auto"/>
              <w:rPr>
                <w:rFonts w:cs="Arial"/>
              </w:rPr>
            </w:pPr>
          </w:p>
        </w:tc>
      </w:tr>
    </w:tbl>
    <w:p w14:paraId="6F85A608" w14:textId="45028176" w:rsidR="007275DB" w:rsidRDefault="007275DB" w:rsidP="007275DB">
      <w:pPr>
        <w:spacing w:line="240" w:lineRule="auto"/>
        <w:rPr>
          <w:rFonts w:cs="Arial"/>
          <w:sz w:val="20"/>
          <w:szCs w:val="20"/>
        </w:rPr>
      </w:pPr>
      <w:r w:rsidRPr="007275DB">
        <w:rPr>
          <w:rFonts w:cs="Arial"/>
          <w:sz w:val="20"/>
          <w:szCs w:val="20"/>
        </w:rPr>
        <w:t>(If ethical issues are involved the Project Leader should also refer project to the Secretary of the Faculty Research Ethics Committee).</w:t>
      </w:r>
    </w:p>
    <w:p w14:paraId="0C2D5D9E" w14:textId="77777777" w:rsidR="00B53CB6" w:rsidRPr="007275DB" w:rsidRDefault="00B53CB6" w:rsidP="007275DB">
      <w:pPr>
        <w:spacing w:line="240" w:lineRule="auto"/>
        <w:rPr>
          <w:rFonts w:cs="Arial"/>
          <w:sz w:val="20"/>
          <w:szCs w:val="20"/>
        </w:rPr>
      </w:pPr>
    </w:p>
    <w:p w14:paraId="1DE1BC99" w14:textId="77777777" w:rsidR="007275DB" w:rsidRPr="007275DB" w:rsidRDefault="007275DB" w:rsidP="00ED2999">
      <w:pPr>
        <w:pStyle w:val="Heading1"/>
      </w:pPr>
      <w:r w:rsidRPr="007275DB">
        <w:t>Review of risk assessment:</w:t>
      </w:r>
    </w:p>
    <w:p w14:paraId="23DADF85" w14:textId="77777777" w:rsidR="007275DB" w:rsidRPr="007275DB" w:rsidRDefault="007275DB" w:rsidP="007275DB">
      <w:pPr>
        <w:spacing w:line="240" w:lineRule="auto"/>
        <w:rPr>
          <w:rFonts w:cs="Arial"/>
        </w:rPr>
      </w:pPr>
      <w:r w:rsidRPr="007275DB">
        <w:rPr>
          <w:rFonts w:cs="Arial"/>
          <w:b/>
        </w:rPr>
        <w:t>Project Title</w:t>
      </w:r>
      <w:r w:rsidRPr="007275DB">
        <w:rPr>
          <w:rFonts w:cs="Arial"/>
        </w:rPr>
        <w:t>: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843"/>
        <w:gridCol w:w="1843"/>
        <w:gridCol w:w="1984"/>
        <w:gridCol w:w="1843"/>
      </w:tblGrid>
      <w:tr w:rsidR="007275DB" w:rsidRPr="007275DB" w14:paraId="1DFCF24B" w14:textId="77777777" w:rsidTr="00AA41C5">
        <w:tc>
          <w:tcPr>
            <w:tcW w:w="1701" w:type="dxa"/>
          </w:tcPr>
          <w:p w14:paraId="1F5DDE4C" w14:textId="77777777" w:rsidR="007275DB" w:rsidRPr="00ED2999" w:rsidRDefault="007275DB" w:rsidP="007275DB">
            <w:pPr>
              <w:spacing w:before="240" w:line="240" w:lineRule="auto"/>
              <w:rPr>
                <w:rFonts w:cs="Arial"/>
                <w:sz w:val="20"/>
                <w:szCs w:val="20"/>
              </w:rPr>
            </w:pPr>
            <w:r w:rsidRPr="00ED2999">
              <w:rPr>
                <w:rFonts w:cs="Arial"/>
                <w:sz w:val="20"/>
                <w:szCs w:val="20"/>
              </w:rPr>
              <w:t>Review Date:</w:t>
            </w:r>
          </w:p>
        </w:tc>
        <w:tc>
          <w:tcPr>
            <w:tcW w:w="1843" w:type="dxa"/>
          </w:tcPr>
          <w:p w14:paraId="6F25CB3E" w14:textId="77777777" w:rsidR="007275DB" w:rsidRPr="007275DB" w:rsidRDefault="007275DB" w:rsidP="007275DB">
            <w:pPr>
              <w:spacing w:before="240" w:line="240" w:lineRule="auto"/>
              <w:rPr>
                <w:rFonts w:cs="Arial"/>
              </w:rPr>
            </w:pPr>
          </w:p>
        </w:tc>
        <w:tc>
          <w:tcPr>
            <w:tcW w:w="1843" w:type="dxa"/>
          </w:tcPr>
          <w:p w14:paraId="17F30E39" w14:textId="77777777" w:rsidR="007275DB" w:rsidRPr="007275DB" w:rsidRDefault="007275DB" w:rsidP="007275DB">
            <w:pPr>
              <w:spacing w:before="240" w:line="240" w:lineRule="auto"/>
              <w:rPr>
                <w:rFonts w:cs="Arial"/>
              </w:rPr>
            </w:pPr>
          </w:p>
        </w:tc>
        <w:tc>
          <w:tcPr>
            <w:tcW w:w="1984" w:type="dxa"/>
          </w:tcPr>
          <w:p w14:paraId="62756E8E" w14:textId="77777777" w:rsidR="007275DB" w:rsidRPr="007275DB" w:rsidRDefault="007275DB" w:rsidP="007275DB">
            <w:pPr>
              <w:spacing w:before="240" w:line="240" w:lineRule="auto"/>
              <w:rPr>
                <w:rFonts w:cs="Arial"/>
              </w:rPr>
            </w:pPr>
          </w:p>
        </w:tc>
        <w:tc>
          <w:tcPr>
            <w:tcW w:w="1843" w:type="dxa"/>
          </w:tcPr>
          <w:p w14:paraId="4E1F3339" w14:textId="77777777" w:rsidR="007275DB" w:rsidRPr="007275DB" w:rsidRDefault="007275DB" w:rsidP="007275DB">
            <w:pPr>
              <w:spacing w:before="240" w:line="240" w:lineRule="auto"/>
              <w:rPr>
                <w:rFonts w:cs="Arial"/>
              </w:rPr>
            </w:pPr>
          </w:p>
        </w:tc>
      </w:tr>
      <w:tr w:rsidR="007275DB" w:rsidRPr="007275DB" w14:paraId="4DEF56D1" w14:textId="77777777" w:rsidTr="00AA41C5">
        <w:tc>
          <w:tcPr>
            <w:tcW w:w="1701" w:type="dxa"/>
          </w:tcPr>
          <w:p w14:paraId="0BE7DFE5" w14:textId="77777777" w:rsidR="007275DB" w:rsidRPr="00ED2999" w:rsidRDefault="007275DB" w:rsidP="007275DB">
            <w:pPr>
              <w:spacing w:before="240" w:line="240" w:lineRule="auto"/>
              <w:rPr>
                <w:rFonts w:cs="Arial"/>
                <w:sz w:val="20"/>
                <w:szCs w:val="20"/>
              </w:rPr>
            </w:pPr>
            <w:r w:rsidRPr="00ED2999">
              <w:rPr>
                <w:rFonts w:cs="Arial"/>
                <w:sz w:val="20"/>
                <w:szCs w:val="20"/>
              </w:rPr>
              <w:t>Reviewer’s Name (Print):</w:t>
            </w:r>
          </w:p>
        </w:tc>
        <w:tc>
          <w:tcPr>
            <w:tcW w:w="1843" w:type="dxa"/>
          </w:tcPr>
          <w:p w14:paraId="598513F4" w14:textId="77777777" w:rsidR="007275DB" w:rsidRPr="007275DB" w:rsidRDefault="007275DB" w:rsidP="007275DB">
            <w:pPr>
              <w:spacing w:before="240" w:line="240" w:lineRule="auto"/>
              <w:rPr>
                <w:rFonts w:cs="Arial"/>
              </w:rPr>
            </w:pPr>
          </w:p>
        </w:tc>
        <w:tc>
          <w:tcPr>
            <w:tcW w:w="1843" w:type="dxa"/>
          </w:tcPr>
          <w:p w14:paraId="615B6795" w14:textId="77777777" w:rsidR="007275DB" w:rsidRPr="007275DB" w:rsidRDefault="007275DB" w:rsidP="007275DB">
            <w:pPr>
              <w:spacing w:before="240" w:line="240" w:lineRule="auto"/>
              <w:rPr>
                <w:rFonts w:cs="Arial"/>
              </w:rPr>
            </w:pPr>
          </w:p>
        </w:tc>
        <w:tc>
          <w:tcPr>
            <w:tcW w:w="1984" w:type="dxa"/>
          </w:tcPr>
          <w:p w14:paraId="0AA1A735" w14:textId="77777777" w:rsidR="007275DB" w:rsidRPr="007275DB" w:rsidRDefault="007275DB" w:rsidP="007275DB">
            <w:pPr>
              <w:spacing w:before="240" w:line="240" w:lineRule="auto"/>
              <w:rPr>
                <w:rFonts w:cs="Arial"/>
              </w:rPr>
            </w:pPr>
          </w:p>
        </w:tc>
        <w:tc>
          <w:tcPr>
            <w:tcW w:w="1843" w:type="dxa"/>
          </w:tcPr>
          <w:p w14:paraId="76985B31" w14:textId="77777777" w:rsidR="007275DB" w:rsidRPr="007275DB" w:rsidRDefault="007275DB" w:rsidP="007275DB">
            <w:pPr>
              <w:spacing w:before="240" w:line="240" w:lineRule="auto"/>
              <w:rPr>
                <w:rFonts w:cs="Arial"/>
              </w:rPr>
            </w:pPr>
          </w:p>
        </w:tc>
      </w:tr>
      <w:tr w:rsidR="007275DB" w:rsidRPr="007275DB" w14:paraId="10EC691D" w14:textId="77777777" w:rsidTr="00AA41C5">
        <w:tc>
          <w:tcPr>
            <w:tcW w:w="1701" w:type="dxa"/>
          </w:tcPr>
          <w:p w14:paraId="71E27F0B" w14:textId="77777777" w:rsidR="007275DB" w:rsidRPr="00ED2999" w:rsidRDefault="007275DB" w:rsidP="007275DB">
            <w:pPr>
              <w:spacing w:before="240" w:line="240" w:lineRule="auto"/>
              <w:rPr>
                <w:rFonts w:cs="Arial"/>
                <w:sz w:val="20"/>
                <w:szCs w:val="20"/>
              </w:rPr>
            </w:pPr>
            <w:r w:rsidRPr="00ED2999">
              <w:rPr>
                <w:rFonts w:cs="Arial"/>
                <w:sz w:val="20"/>
                <w:szCs w:val="20"/>
              </w:rPr>
              <w:t>Signature:</w:t>
            </w:r>
          </w:p>
        </w:tc>
        <w:tc>
          <w:tcPr>
            <w:tcW w:w="1843" w:type="dxa"/>
          </w:tcPr>
          <w:p w14:paraId="1930B126" w14:textId="77777777" w:rsidR="007275DB" w:rsidRPr="007275DB" w:rsidRDefault="007275DB" w:rsidP="007275DB">
            <w:pPr>
              <w:spacing w:before="240" w:line="240" w:lineRule="auto"/>
              <w:rPr>
                <w:rFonts w:cs="Arial"/>
              </w:rPr>
            </w:pPr>
          </w:p>
        </w:tc>
        <w:tc>
          <w:tcPr>
            <w:tcW w:w="1843" w:type="dxa"/>
          </w:tcPr>
          <w:p w14:paraId="7C08C4DC" w14:textId="77777777" w:rsidR="007275DB" w:rsidRPr="007275DB" w:rsidRDefault="007275DB" w:rsidP="007275DB">
            <w:pPr>
              <w:spacing w:before="240" w:line="240" w:lineRule="auto"/>
              <w:rPr>
                <w:rFonts w:cs="Arial"/>
              </w:rPr>
            </w:pPr>
          </w:p>
        </w:tc>
        <w:tc>
          <w:tcPr>
            <w:tcW w:w="1984" w:type="dxa"/>
          </w:tcPr>
          <w:p w14:paraId="777525C1" w14:textId="77777777" w:rsidR="007275DB" w:rsidRPr="007275DB" w:rsidRDefault="007275DB" w:rsidP="007275DB">
            <w:pPr>
              <w:spacing w:before="240" w:line="240" w:lineRule="auto"/>
              <w:rPr>
                <w:rFonts w:cs="Arial"/>
              </w:rPr>
            </w:pPr>
          </w:p>
        </w:tc>
        <w:tc>
          <w:tcPr>
            <w:tcW w:w="1843" w:type="dxa"/>
          </w:tcPr>
          <w:p w14:paraId="64364470" w14:textId="77777777" w:rsidR="007275DB" w:rsidRPr="007275DB" w:rsidRDefault="007275DB" w:rsidP="007275DB">
            <w:pPr>
              <w:spacing w:before="240" w:line="240" w:lineRule="auto"/>
              <w:rPr>
                <w:rFonts w:cs="Arial"/>
              </w:rPr>
            </w:pPr>
          </w:p>
        </w:tc>
      </w:tr>
    </w:tbl>
    <w:p w14:paraId="2B194E42" w14:textId="77777777" w:rsidR="005C4916" w:rsidRPr="007275DB" w:rsidRDefault="005C4916" w:rsidP="00B53CB6">
      <w:pPr>
        <w:spacing w:line="240" w:lineRule="auto"/>
        <w:rPr>
          <w:sz w:val="22"/>
          <w:szCs w:val="22"/>
        </w:rPr>
      </w:pPr>
    </w:p>
    <w:sectPr w:rsidR="005C4916" w:rsidRPr="007275DB" w:rsidSect="001B16AA">
      <w:footerReference w:type="default" r:id="rId12"/>
      <w:footerReference w:type="first" r:id="rId13"/>
      <w:pgSz w:w="11906" w:h="16838" w:code="9"/>
      <w:pgMar w:top="567" w:right="849" w:bottom="851" w:left="124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71399" w14:textId="77777777" w:rsidR="00273E47" w:rsidRDefault="00273E47">
      <w:r>
        <w:separator/>
      </w:r>
    </w:p>
  </w:endnote>
  <w:endnote w:type="continuationSeparator" w:id="0">
    <w:p w14:paraId="5F2BFE00" w14:textId="77777777" w:rsidR="00273E47" w:rsidRDefault="0027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ork Sans">
    <w:altName w:val="Calibri"/>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B1FC7" w14:textId="77777777" w:rsidR="00B96BEF" w:rsidRPr="007B4CD1" w:rsidRDefault="00B96BEF" w:rsidP="007B4CD1">
    <w:pPr>
      <w:pStyle w:val="Footer"/>
      <w:jc w:val="right"/>
      <w:rPr>
        <w:rFonts w:ascii="Arial" w:hAnsi="Arial" w:cs="Arial"/>
        <w:sz w:val="16"/>
        <w:szCs w:val="16"/>
      </w:rPr>
    </w:pPr>
    <w:r w:rsidRPr="007B4CD1">
      <w:rPr>
        <w:rFonts w:ascii="Arial" w:hAnsi="Arial" w:cs="Arial"/>
        <w:sz w:val="16"/>
        <w:szCs w:val="16"/>
      </w:rPr>
      <w:t xml:space="preserve">Page </w:t>
    </w:r>
    <w:r w:rsidR="002F1BA0" w:rsidRPr="007B4CD1">
      <w:rPr>
        <w:rFonts w:ascii="Arial" w:hAnsi="Arial" w:cs="Arial"/>
        <w:sz w:val="16"/>
        <w:szCs w:val="16"/>
      </w:rPr>
      <w:fldChar w:fldCharType="begin"/>
    </w:r>
    <w:r w:rsidRPr="007B4CD1">
      <w:rPr>
        <w:rFonts w:ascii="Arial" w:hAnsi="Arial" w:cs="Arial"/>
        <w:sz w:val="16"/>
        <w:szCs w:val="16"/>
      </w:rPr>
      <w:instrText xml:space="preserve"> PAGE </w:instrText>
    </w:r>
    <w:r w:rsidR="002F1BA0" w:rsidRPr="007B4CD1">
      <w:rPr>
        <w:rFonts w:ascii="Arial" w:hAnsi="Arial" w:cs="Arial"/>
        <w:sz w:val="16"/>
        <w:szCs w:val="16"/>
      </w:rPr>
      <w:fldChar w:fldCharType="separate"/>
    </w:r>
    <w:r w:rsidR="00BB271E">
      <w:rPr>
        <w:rFonts w:ascii="Arial" w:hAnsi="Arial" w:cs="Arial"/>
        <w:noProof/>
        <w:sz w:val="16"/>
        <w:szCs w:val="16"/>
      </w:rPr>
      <w:t>3</w:t>
    </w:r>
    <w:r w:rsidR="002F1BA0" w:rsidRPr="007B4CD1">
      <w:rPr>
        <w:rFonts w:ascii="Arial" w:hAnsi="Arial" w:cs="Arial"/>
        <w:sz w:val="16"/>
        <w:szCs w:val="16"/>
      </w:rPr>
      <w:fldChar w:fldCharType="end"/>
    </w:r>
    <w:r w:rsidRPr="007B4CD1">
      <w:rPr>
        <w:rFonts w:ascii="Arial" w:hAnsi="Arial" w:cs="Arial"/>
        <w:sz w:val="16"/>
        <w:szCs w:val="16"/>
      </w:rPr>
      <w:t xml:space="preserve"> of </w:t>
    </w:r>
    <w:r w:rsidR="002F1BA0" w:rsidRPr="007B4CD1">
      <w:rPr>
        <w:rFonts w:ascii="Arial" w:hAnsi="Arial" w:cs="Arial"/>
        <w:sz w:val="16"/>
        <w:szCs w:val="16"/>
      </w:rPr>
      <w:fldChar w:fldCharType="begin"/>
    </w:r>
    <w:r w:rsidRPr="007B4CD1">
      <w:rPr>
        <w:rFonts w:ascii="Arial" w:hAnsi="Arial" w:cs="Arial"/>
        <w:sz w:val="16"/>
        <w:szCs w:val="16"/>
      </w:rPr>
      <w:instrText xml:space="preserve"> NUMPAGES </w:instrText>
    </w:r>
    <w:r w:rsidR="002F1BA0" w:rsidRPr="007B4CD1">
      <w:rPr>
        <w:rFonts w:ascii="Arial" w:hAnsi="Arial" w:cs="Arial"/>
        <w:sz w:val="16"/>
        <w:szCs w:val="16"/>
      </w:rPr>
      <w:fldChar w:fldCharType="separate"/>
    </w:r>
    <w:r w:rsidR="00BB271E">
      <w:rPr>
        <w:rFonts w:ascii="Arial" w:hAnsi="Arial" w:cs="Arial"/>
        <w:noProof/>
        <w:sz w:val="16"/>
        <w:szCs w:val="16"/>
      </w:rPr>
      <w:t>4</w:t>
    </w:r>
    <w:r w:rsidR="002F1BA0" w:rsidRPr="007B4CD1">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2805" w14:textId="22755423" w:rsidR="00324BAE" w:rsidRPr="00DE5FD1" w:rsidRDefault="00324BAE" w:rsidP="00324BAE">
    <w:pPr>
      <w:pStyle w:val="Footer"/>
      <w:pBdr>
        <w:top w:val="single" w:sz="4" w:space="1" w:color="AEAAAA" w:themeColor="background2" w:themeShade="BF"/>
      </w:pBdr>
      <w:tabs>
        <w:tab w:val="clear" w:pos="4153"/>
        <w:tab w:val="clear" w:pos="8306"/>
        <w:tab w:val="right" w:pos="9356"/>
      </w:tabs>
      <w:spacing w:before="240" w:line="240" w:lineRule="auto"/>
      <w:rPr>
        <w:color w:val="767171" w:themeColor="background2" w:themeShade="80"/>
        <w:sz w:val="16"/>
        <w:szCs w:val="16"/>
      </w:rPr>
    </w:pPr>
    <w:r w:rsidRPr="00774E9B">
      <w:rPr>
        <w:rStyle w:val="Hyperlink"/>
        <w:color w:val="767171" w:themeColor="background2" w:themeShade="80"/>
        <w:sz w:val="16"/>
        <w:szCs w:val="16"/>
        <w:u w:val="none"/>
      </w:rPr>
      <w:t>(v</w:t>
    </w:r>
    <w:r w:rsidR="00774E9B">
      <w:rPr>
        <w:rStyle w:val="Hyperlink"/>
        <w:color w:val="767171" w:themeColor="background2" w:themeShade="80"/>
        <w:sz w:val="16"/>
        <w:szCs w:val="16"/>
        <w:u w:val="none"/>
      </w:rPr>
      <w:t>1.4 HSS/HS/022)</w:t>
    </w:r>
    <w:r w:rsidRPr="00247ACE">
      <w:rPr>
        <w:color w:val="767171" w:themeColor="background2" w:themeShade="80"/>
        <w:sz w:val="16"/>
        <w:szCs w:val="16"/>
      </w:rPr>
      <w:tab/>
      <w:t xml:space="preserve">Page </w:t>
    </w:r>
    <w:r w:rsidRPr="00247ACE">
      <w:rPr>
        <w:b/>
        <w:bCs/>
        <w:color w:val="767171" w:themeColor="background2" w:themeShade="80"/>
        <w:sz w:val="16"/>
        <w:szCs w:val="16"/>
      </w:rPr>
      <w:fldChar w:fldCharType="begin"/>
    </w:r>
    <w:r w:rsidRPr="00247ACE">
      <w:rPr>
        <w:b/>
        <w:bCs/>
        <w:color w:val="767171" w:themeColor="background2" w:themeShade="80"/>
        <w:sz w:val="16"/>
        <w:szCs w:val="16"/>
      </w:rPr>
      <w:instrText xml:space="preserve"> PAGE  \* Arabic  \* MERGEFORMAT </w:instrText>
    </w:r>
    <w:r w:rsidRPr="00247ACE">
      <w:rPr>
        <w:b/>
        <w:bCs/>
        <w:color w:val="767171" w:themeColor="background2" w:themeShade="80"/>
        <w:sz w:val="16"/>
        <w:szCs w:val="16"/>
      </w:rPr>
      <w:fldChar w:fldCharType="separate"/>
    </w:r>
    <w:r>
      <w:rPr>
        <w:b/>
        <w:bCs/>
        <w:color w:val="767171" w:themeColor="background2" w:themeShade="80"/>
        <w:sz w:val="16"/>
        <w:szCs w:val="16"/>
      </w:rPr>
      <w:t>1</w:t>
    </w:r>
    <w:r w:rsidRPr="00247ACE">
      <w:rPr>
        <w:b/>
        <w:bCs/>
        <w:color w:val="767171" w:themeColor="background2" w:themeShade="80"/>
        <w:sz w:val="16"/>
        <w:szCs w:val="16"/>
      </w:rPr>
      <w:fldChar w:fldCharType="end"/>
    </w:r>
    <w:r w:rsidRPr="00247ACE">
      <w:rPr>
        <w:color w:val="767171" w:themeColor="background2" w:themeShade="80"/>
        <w:sz w:val="16"/>
        <w:szCs w:val="16"/>
      </w:rPr>
      <w:t xml:space="preserve"> of </w:t>
    </w:r>
    <w:r w:rsidRPr="00247ACE">
      <w:rPr>
        <w:b/>
        <w:bCs/>
        <w:color w:val="767171" w:themeColor="background2" w:themeShade="80"/>
        <w:sz w:val="16"/>
        <w:szCs w:val="16"/>
      </w:rPr>
      <w:fldChar w:fldCharType="begin"/>
    </w:r>
    <w:r w:rsidRPr="00247ACE">
      <w:rPr>
        <w:b/>
        <w:bCs/>
        <w:color w:val="767171" w:themeColor="background2" w:themeShade="80"/>
        <w:sz w:val="16"/>
        <w:szCs w:val="16"/>
      </w:rPr>
      <w:instrText xml:space="preserve"> NUMPAGES  \* Arabic  \* MERGEFORMAT </w:instrText>
    </w:r>
    <w:r w:rsidRPr="00247ACE">
      <w:rPr>
        <w:b/>
        <w:bCs/>
        <w:color w:val="767171" w:themeColor="background2" w:themeShade="80"/>
        <w:sz w:val="16"/>
        <w:szCs w:val="16"/>
      </w:rPr>
      <w:fldChar w:fldCharType="separate"/>
    </w:r>
    <w:r>
      <w:rPr>
        <w:b/>
        <w:bCs/>
        <w:color w:val="767171" w:themeColor="background2" w:themeShade="80"/>
        <w:sz w:val="16"/>
        <w:szCs w:val="16"/>
      </w:rPr>
      <w:t>4</w:t>
    </w:r>
    <w:r w:rsidRPr="00247ACE">
      <w:rPr>
        <w:b/>
        <w:bCs/>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302A2" w14:textId="77777777" w:rsidR="00273E47" w:rsidRDefault="00273E47">
      <w:r>
        <w:separator/>
      </w:r>
    </w:p>
  </w:footnote>
  <w:footnote w:type="continuationSeparator" w:id="0">
    <w:p w14:paraId="5B40033F" w14:textId="77777777" w:rsidR="00273E47" w:rsidRDefault="00273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A10DC"/>
    <w:multiLevelType w:val="hybridMultilevel"/>
    <w:tmpl w:val="E1923806"/>
    <w:lvl w:ilvl="0" w:tplc="D6A2B24E">
      <w:start w:val="1"/>
      <w:numFmt w:val="lowerRoman"/>
      <w:lvlText w:val="(%1)"/>
      <w:lvlJc w:val="left"/>
      <w:pPr>
        <w:tabs>
          <w:tab w:val="num" w:pos="451"/>
        </w:tabs>
        <w:ind w:left="451" w:hanging="451"/>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583702B"/>
    <w:multiLevelType w:val="hybridMultilevel"/>
    <w:tmpl w:val="C00E78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BB1561"/>
    <w:multiLevelType w:val="hybridMultilevel"/>
    <w:tmpl w:val="2B7C87DA"/>
    <w:lvl w:ilvl="0" w:tplc="20384A9A">
      <w:start w:val="1"/>
      <w:numFmt w:val="bullet"/>
      <w:pStyle w:val="ListParagraph"/>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0845F8"/>
    <w:multiLevelType w:val="hybridMultilevel"/>
    <w:tmpl w:val="E9948A8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D3A535E"/>
    <w:multiLevelType w:val="hybridMultilevel"/>
    <w:tmpl w:val="4D786C06"/>
    <w:lvl w:ilvl="0" w:tplc="736EDF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251FC"/>
    <w:multiLevelType w:val="hybridMultilevel"/>
    <w:tmpl w:val="E2A6B344"/>
    <w:lvl w:ilvl="0" w:tplc="6862F496">
      <w:start w:val="1"/>
      <w:numFmt w:val="bullet"/>
      <w:lvlText w:val="▪"/>
      <w:lvlJc w:val="left"/>
      <w:pPr>
        <w:tabs>
          <w:tab w:val="num" w:pos="360"/>
        </w:tabs>
        <w:ind w:left="360" w:hanging="360"/>
      </w:pPr>
      <w:rPr>
        <w:rFonts w:ascii="Times New Roman" w:hAnsi="Times New Roman" w:cs="Times New Roman"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6" w15:restartNumberingAfterBreak="0">
    <w:nsid w:val="426A3122"/>
    <w:multiLevelType w:val="hybridMultilevel"/>
    <w:tmpl w:val="140EB48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4310729C"/>
    <w:multiLevelType w:val="hybridMultilevel"/>
    <w:tmpl w:val="19D2D37C"/>
    <w:lvl w:ilvl="0" w:tplc="20384A9A">
      <w:start w:val="1"/>
      <w:numFmt w:val="bullet"/>
      <w:lvlText w:val=""/>
      <w:lvlJc w:val="left"/>
      <w:pPr>
        <w:ind w:left="360" w:hanging="360"/>
      </w:pPr>
      <w:rPr>
        <w:rFonts w:ascii="Wingdings" w:hAnsi="Wingdings" w:hint="default"/>
      </w:rPr>
    </w:lvl>
    <w:lvl w:ilvl="1" w:tplc="3BB02A2E">
      <w:start w:val="1"/>
      <w:numFmt w:val="bullet"/>
      <w:lvlText w:val="-"/>
      <w:lvlJc w:val="left"/>
      <w:pPr>
        <w:ind w:left="1080" w:hanging="360"/>
      </w:pPr>
      <w:rPr>
        <w:rFonts w:ascii="Arial" w:hAnsi="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88F67D4"/>
    <w:multiLevelType w:val="hybridMultilevel"/>
    <w:tmpl w:val="EB141B20"/>
    <w:lvl w:ilvl="0" w:tplc="08090001">
      <w:start w:val="1"/>
      <w:numFmt w:val="bullet"/>
      <w:lvlText w:val=""/>
      <w:lvlJc w:val="left"/>
      <w:pPr>
        <w:tabs>
          <w:tab w:val="num" w:pos="360"/>
        </w:tabs>
        <w:ind w:left="360" w:hanging="360"/>
      </w:pPr>
      <w:rPr>
        <w:rFonts w:ascii="Symbol" w:hAnsi="Symbol" w:hint="default"/>
      </w:rPr>
    </w:lvl>
    <w:lvl w:ilvl="1" w:tplc="3BB02A2E">
      <w:start w:val="1"/>
      <w:numFmt w:val="bullet"/>
      <w:lvlText w:val="-"/>
      <w:lvlJc w:val="left"/>
      <w:pPr>
        <w:tabs>
          <w:tab w:val="num" w:pos="1080"/>
        </w:tabs>
        <w:ind w:left="1080" w:hanging="360"/>
      </w:pPr>
      <w:rPr>
        <w:rFonts w:ascii="Arial"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F0C4A44"/>
    <w:multiLevelType w:val="hybridMultilevel"/>
    <w:tmpl w:val="5F28F5E6"/>
    <w:lvl w:ilvl="0" w:tplc="7BA4CB78">
      <w:start w:val="1"/>
      <w:numFmt w:val="decimal"/>
      <w:lvlText w:val="%1."/>
      <w:lvlJc w:val="left"/>
      <w:pPr>
        <w:tabs>
          <w:tab w:val="num" w:pos="360"/>
        </w:tabs>
        <w:ind w:left="360" w:hanging="360"/>
      </w:pPr>
      <w:rPr>
        <w:b/>
        <w:bCs/>
      </w:rPr>
    </w:lvl>
    <w:lvl w:ilvl="1" w:tplc="6862F496">
      <w:start w:val="1"/>
      <w:numFmt w:val="bullet"/>
      <w:lvlText w:val="▪"/>
      <w:lvlJc w:val="left"/>
      <w:pPr>
        <w:tabs>
          <w:tab w:val="num" w:pos="1080"/>
        </w:tabs>
        <w:ind w:left="1080" w:hanging="360"/>
      </w:pPr>
      <w:rPr>
        <w:rFonts w:ascii="Times New Roman" w:hAnsi="Times New Roman" w:cs="Times New Roman" w:hint="default"/>
        <w:b/>
        <w:bCs/>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5537565D"/>
    <w:multiLevelType w:val="multilevel"/>
    <w:tmpl w:val="AD3A0C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FB33B5"/>
    <w:multiLevelType w:val="hybridMultilevel"/>
    <w:tmpl w:val="8DDEE2A2"/>
    <w:lvl w:ilvl="0" w:tplc="6862F496">
      <w:start w:val="1"/>
      <w:numFmt w:val="bullet"/>
      <w:lvlText w:val="▪"/>
      <w:lvlJc w:val="left"/>
      <w:pPr>
        <w:tabs>
          <w:tab w:val="num" w:pos="360"/>
        </w:tabs>
        <w:ind w:left="360" w:hanging="360"/>
      </w:pPr>
      <w:rPr>
        <w:rFonts w:ascii="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8F6230"/>
    <w:multiLevelType w:val="hybridMultilevel"/>
    <w:tmpl w:val="4C4C925A"/>
    <w:lvl w:ilvl="0" w:tplc="B6A08BFE">
      <w:start w:val="1"/>
      <w:numFmt w:val="lowerLetter"/>
      <w:lvlText w:val="(%1)"/>
      <w:lvlJc w:val="left"/>
      <w:pPr>
        <w:tabs>
          <w:tab w:val="num" w:pos="540"/>
        </w:tabs>
        <w:ind w:left="540" w:hanging="540"/>
      </w:pPr>
      <w:rPr>
        <w:rFonts w:hint="default"/>
      </w:rPr>
    </w:lvl>
    <w:lvl w:ilvl="1" w:tplc="11F89E06">
      <w:start w:val="1"/>
      <w:numFmt w:val="lowerRoman"/>
      <w:lvlText w:val="(%2)"/>
      <w:lvlJc w:val="left"/>
      <w:pPr>
        <w:tabs>
          <w:tab w:val="num" w:pos="1117"/>
        </w:tabs>
        <w:ind w:left="1117" w:hanging="397"/>
      </w:pPr>
      <w:rPr>
        <w:rFonts w:hint="default"/>
        <w:sz w:val="24"/>
        <w:szCs w:val="24"/>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5EFB0807"/>
    <w:multiLevelType w:val="hybridMultilevel"/>
    <w:tmpl w:val="76D0A7F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14" w15:restartNumberingAfterBreak="0">
    <w:nsid w:val="5FC8348F"/>
    <w:multiLevelType w:val="hybridMultilevel"/>
    <w:tmpl w:val="412EF03C"/>
    <w:lvl w:ilvl="0" w:tplc="D6A2B24E">
      <w:start w:val="1"/>
      <w:numFmt w:val="lowerRoman"/>
      <w:lvlText w:val="(%1)"/>
      <w:lvlJc w:val="left"/>
      <w:pPr>
        <w:tabs>
          <w:tab w:val="num" w:pos="451"/>
        </w:tabs>
        <w:ind w:left="451" w:hanging="451"/>
      </w:pPr>
      <w:rPr>
        <w:rFonts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7F15D19"/>
    <w:multiLevelType w:val="hybridMultilevel"/>
    <w:tmpl w:val="AD3A0CA0"/>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1174204"/>
    <w:multiLevelType w:val="hybridMultilevel"/>
    <w:tmpl w:val="1BF260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454440546">
    <w:abstractNumId w:val="6"/>
  </w:num>
  <w:num w:numId="2" w16cid:durableId="1990790665">
    <w:abstractNumId w:val="1"/>
  </w:num>
  <w:num w:numId="3" w16cid:durableId="558713645">
    <w:abstractNumId w:val="9"/>
  </w:num>
  <w:num w:numId="4" w16cid:durableId="273294615">
    <w:abstractNumId w:val="11"/>
  </w:num>
  <w:num w:numId="5" w16cid:durableId="798298314">
    <w:abstractNumId w:val="5"/>
  </w:num>
  <w:num w:numId="6" w16cid:durableId="1908686106">
    <w:abstractNumId w:val="15"/>
  </w:num>
  <w:num w:numId="7" w16cid:durableId="1659963808">
    <w:abstractNumId w:val="10"/>
  </w:num>
  <w:num w:numId="8" w16cid:durableId="15470831">
    <w:abstractNumId w:val="16"/>
  </w:num>
  <w:num w:numId="9" w16cid:durableId="1189174831">
    <w:abstractNumId w:val="2"/>
  </w:num>
  <w:num w:numId="10" w16cid:durableId="1592278390">
    <w:abstractNumId w:val="2"/>
  </w:num>
  <w:num w:numId="11" w16cid:durableId="1389305045">
    <w:abstractNumId w:val="2"/>
  </w:num>
  <w:num w:numId="12" w16cid:durableId="737021188">
    <w:abstractNumId w:val="2"/>
  </w:num>
  <w:num w:numId="13" w16cid:durableId="453643045">
    <w:abstractNumId w:val="8"/>
  </w:num>
  <w:num w:numId="14" w16cid:durableId="2141997648">
    <w:abstractNumId w:val="3"/>
  </w:num>
  <w:num w:numId="15" w16cid:durableId="777262707">
    <w:abstractNumId w:val="7"/>
  </w:num>
  <w:num w:numId="16" w16cid:durableId="615134415">
    <w:abstractNumId w:val="12"/>
  </w:num>
  <w:num w:numId="17" w16cid:durableId="366570886">
    <w:abstractNumId w:val="14"/>
  </w:num>
  <w:num w:numId="18" w16cid:durableId="801731005">
    <w:abstractNumId w:val="13"/>
  </w:num>
  <w:num w:numId="19" w16cid:durableId="208034981">
    <w:abstractNumId w:val="0"/>
  </w:num>
  <w:num w:numId="20" w16cid:durableId="356935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5D"/>
    <w:rsid w:val="00013800"/>
    <w:rsid w:val="0001756B"/>
    <w:rsid w:val="0002092E"/>
    <w:rsid w:val="0002115D"/>
    <w:rsid w:val="00026DB6"/>
    <w:rsid w:val="00051306"/>
    <w:rsid w:val="00080996"/>
    <w:rsid w:val="00087F40"/>
    <w:rsid w:val="00087F94"/>
    <w:rsid w:val="00091FA0"/>
    <w:rsid w:val="000943D3"/>
    <w:rsid w:val="00094A7D"/>
    <w:rsid w:val="0009759F"/>
    <w:rsid w:val="000A1F64"/>
    <w:rsid w:val="000A4BCF"/>
    <w:rsid w:val="000D3B63"/>
    <w:rsid w:val="000D5B06"/>
    <w:rsid w:val="000F0C1D"/>
    <w:rsid w:val="000F12C2"/>
    <w:rsid w:val="000F16A0"/>
    <w:rsid w:val="000F2999"/>
    <w:rsid w:val="00100642"/>
    <w:rsid w:val="001314DA"/>
    <w:rsid w:val="001326F4"/>
    <w:rsid w:val="0013675F"/>
    <w:rsid w:val="00141266"/>
    <w:rsid w:val="0015305F"/>
    <w:rsid w:val="00156158"/>
    <w:rsid w:val="00157696"/>
    <w:rsid w:val="00157DA8"/>
    <w:rsid w:val="00165EFB"/>
    <w:rsid w:val="00167FFC"/>
    <w:rsid w:val="00171C9D"/>
    <w:rsid w:val="00181015"/>
    <w:rsid w:val="00197047"/>
    <w:rsid w:val="001A45CB"/>
    <w:rsid w:val="001A7BF8"/>
    <w:rsid w:val="001B16AA"/>
    <w:rsid w:val="001B661B"/>
    <w:rsid w:val="001E4391"/>
    <w:rsid w:val="001F3BF1"/>
    <w:rsid w:val="00225F81"/>
    <w:rsid w:val="002262B7"/>
    <w:rsid w:val="002272CE"/>
    <w:rsid w:val="00231D2D"/>
    <w:rsid w:val="00235144"/>
    <w:rsid w:val="00242010"/>
    <w:rsid w:val="0024320F"/>
    <w:rsid w:val="0024543D"/>
    <w:rsid w:val="002464BB"/>
    <w:rsid w:val="00247ACE"/>
    <w:rsid w:val="00273E47"/>
    <w:rsid w:val="002745D6"/>
    <w:rsid w:val="00276E4B"/>
    <w:rsid w:val="00284BAD"/>
    <w:rsid w:val="002B6B6E"/>
    <w:rsid w:val="002B6EDC"/>
    <w:rsid w:val="002C052B"/>
    <w:rsid w:val="002C1D73"/>
    <w:rsid w:val="002D495D"/>
    <w:rsid w:val="002E181D"/>
    <w:rsid w:val="002E7964"/>
    <w:rsid w:val="002F1BA0"/>
    <w:rsid w:val="003046C1"/>
    <w:rsid w:val="0031173F"/>
    <w:rsid w:val="00316282"/>
    <w:rsid w:val="00324BAE"/>
    <w:rsid w:val="003352B7"/>
    <w:rsid w:val="00337857"/>
    <w:rsid w:val="00343914"/>
    <w:rsid w:val="00345B99"/>
    <w:rsid w:val="00347D30"/>
    <w:rsid w:val="0038311D"/>
    <w:rsid w:val="00392724"/>
    <w:rsid w:val="003A1B52"/>
    <w:rsid w:val="003B0337"/>
    <w:rsid w:val="003C13EC"/>
    <w:rsid w:val="003C2C6D"/>
    <w:rsid w:val="003D3282"/>
    <w:rsid w:val="003D78AD"/>
    <w:rsid w:val="003E5928"/>
    <w:rsid w:val="003F0087"/>
    <w:rsid w:val="003F2525"/>
    <w:rsid w:val="003F7739"/>
    <w:rsid w:val="00405BFF"/>
    <w:rsid w:val="00425232"/>
    <w:rsid w:val="00430876"/>
    <w:rsid w:val="00442432"/>
    <w:rsid w:val="004508F7"/>
    <w:rsid w:val="00464387"/>
    <w:rsid w:val="00485476"/>
    <w:rsid w:val="00492678"/>
    <w:rsid w:val="00497EB6"/>
    <w:rsid w:val="004A2C87"/>
    <w:rsid w:val="004B1AC8"/>
    <w:rsid w:val="004D4F17"/>
    <w:rsid w:val="004D5AA3"/>
    <w:rsid w:val="004E72F7"/>
    <w:rsid w:val="004F7877"/>
    <w:rsid w:val="00500807"/>
    <w:rsid w:val="00507BFB"/>
    <w:rsid w:val="00523167"/>
    <w:rsid w:val="005311CA"/>
    <w:rsid w:val="005601AC"/>
    <w:rsid w:val="00595170"/>
    <w:rsid w:val="005965E7"/>
    <w:rsid w:val="005A0CB5"/>
    <w:rsid w:val="005B27AB"/>
    <w:rsid w:val="005B4BAD"/>
    <w:rsid w:val="005B5109"/>
    <w:rsid w:val="005B601D"/>
    <w:rsid w:val="005C4916"/>
    <w:rsid w:val="005D055A"/>
    <w:rsid w:val="005D1FE8"/>
    <w:rsid w:val="005D7BEA"/>
    <w:rsid w:val="005E28E1"/>
    <w:rsid w:val="00602290"/>
    <w:rsid w:val="00673606"/>
    <w:rsid w:val="00684D05"/>
    <w:rsid w:val="00685275"/>
    <w:rsid w:val="00686E9D"/>
    <w:rsid w:val="006872D6"/>
    <w:rsid w:val="006B7575"/>
    <w:rsid w:val="006C0574"/>
    <w:rsid w:val="006C77F3"/>
    <w:rsid w:val="006D50B6"/>
    <w:rsid w:val="006D74DE"/>
    <w:rsid w:val="006D7A69"/>
    <w:rsid w:val="00701CB9"/>
    <w:rsid w:val="007050AB"/>
    <w:rsid w:val="00705C43"/>
    <w:rsid w:val="00720B5C"/>
    <w:rsid w:val="00721DA5"/>
    <w:rsid w:val="007226C0"/>
    <w:rsid w:val="0072661E"/>
    <w:rsid w:val="007275DB"/>
    <w:rsid w:val="00730D26"/>
    <w:rsid w:val="00740253"/>
    <w:rsid w:val="0074797F"/>
    <w:rsid w:val="00761606"/>
    <w:rsid w:val="00764391"/>
    <w:rsid w:val="00774E9B"/>
    <w:rsid w:val="007757F6"/>
    <w:rsid w:val="0077739D"/>
    <w:rsid w:val="0078224F"/>
    <w:rsid w:val="00784FCA"/>
    <w:rsid w:val="007A0E26"/>
    <w:rsid w:val="007A1835"/>
    <w:rsid w:val="007B4CD1"/>
    <w:rsid w:val="007B7D90"/>
    <w:rsid w:val="007C31CF"/>
    <w:rsid w:val="007C7825"/>
    <w:rsid w:val="007E00DB"/>
    <w:rsid w:val="007E5B3A"/>
    <w:rsid w:val="007E65F2"/>
    <w:rsid w:val="007F0B72"/>
    <w:rsid w:val="007F675F"/>
    <w:rsid w:val="00815CDF"/>
    <w:rsid w:val="00815ED6"/>
    <w:rsid w:val="00823403"/>
    <w:rsid w:val="00832DF5"/>
    <w:rsid w:val="00854382"/>
    <w:rsid w:val="008714F1"/>
    <w:rsid w:val="0087536E"/>
    <w:rsid w:val="00877EF1"/>
    <w:rsid w:val="00897400"/>
    <w:rsid w:val="008A1C81"/>
    <w:rsid w:val="008B730B"/>
    <w:rsid w:val="008D17D4"/>
    <w:rsid w:val="008D18FD"/>
    <w:rsid w:val="008E1DB6"/>
    <w:rsid w:val="00905C55"/>
    <w:rsid w:val="00906C3E"/>
    <w:rsid w:val="00913589"/>
    <w:rsid w:val="00921A5B"/>
    <w:rsid w:val="009262DB"/>
    <w:rsid w:val="00941DEC"/>
    <w:rsid w:val="00971510"/>
    <w:rsid w:val="009717FA"/>
    <w:rsid w:val="0098389C"/>
    <w:rsid w:val="009907EF"/>
    <w:rsid w:val="009A258C"/>
    <w:rsid w:val="009A43D8"/>
    <w:rsid w:val="009A6C51"/>
    <w:rsid w:val="009D1184"/>
    <w:rsid w:val="009D2FFC"/>
    <w:rsid w:val="009E7012"/>
    <w:rsid w:val="009F52A7"/>
    <w:rsid w:val="00A30A31"/>
    <w:rsid w:val="00A718D6"/>
    <w:rsid w:val="00A72F76"/>
    <w:rsid w:val="00A873CB"/>
    <w:rsid w:val="00AA35AC"/>
    <w:rsid w:val="00AB5561"/>
    <w:rsid w:val="00AD2124"/>
    <w:rsid w:val="00AF0901"/>
    <w:rsid w:val="00B030C8"/>
    <w:rsid w:val="00B23469"/>
    <w:rsid w:val="00B33EA8"/>
    <w:rsid w:val="00B466F5"/>
    <w:rsid w:val="00B539EF"/>
    <w:rsid w:val="00B53CB6"/>
    <w:rsid w:val="00B55BAB"/>
    <w:rsid w:val="00B65C95"/>
    <w:rsid w:val="00B75D2C"/>
    <w:rsid w:val="00B808B8"/>
    <w:rsid w:val="00B96BEF"/>
    <w:rsid w:val="00BA2205"/>
    <w:rsid w:val="00BA2FB9"/>
    <w:rsid w:val="00BA64C8"/>
    <w:rsid w:val="00BB271E"/>
    <w:rsid w:val="00BD1B0D"/>
    <w:rsid w:val="00BD1F14"/>
    <w:rsid w:val="00BD3F90"/>
    <w:rsid w:val="00BE09A4"/>
    <w:rsid w:val="00C0041C"/>
    <w:rsid w:val="00C03E36"/>
    <w:rsid w:val="00C10631"/>
    <w:rsid w:val="00C17803"/>
    <w:rsid w:val="00C206AC"/>
    <w:rsid w:val="00C249AA"/>
    <w:rsid w:val="00C32929"/>
    <w:rsid w:val="00C359AA"/>
    <w:rsid w:val="00C44566"/>
    <w:rsid w:val="00C51B68"/>
    <w:rsid w:val="00C81176"/>
    <w:rsid w:val="00C92E39"/>
    <w:rsid w:val="00C977A1"/>
    <w:rsid w:val="00CA370C"/>
    <w:rsid w:val="00CB745D"/>
    <w:rsid w:val="00CC3904"/>
    <w:rsid w:val="00CE1F89"/>
    <w:rsid w:val="00CE3379"/>
    <w:rsid w:val="00D15A12"/>
    <w:rsid w:val="00D23858"/>
    <w:rsid w:val="00D24952"/>
    <w:rsid w:val="00D25395"/>
    <w:rsid w:val="00D26E5D"/>
    <w:rsid w:val="00D3506B"/>
    <w:rsid w:val="00D36310"/>
    <w:rsid w:val="00D40B55"/>
    <w:rsid w:val="00D501C3"/>
    <w:rsid w:val="00D52AB8"/>
    <w:rsid w:val="00D54F41"/>
    <w:rsid w:val="00D56856"/>
    <w:rsid w:val="00D57DCA"/>
    <w:rsid w:val="00D60235"/>
    <w:rsid w:val="00D62572"/>
    <w:rsid w:val="00D6276D"/>
    <w:rsid w:val="00D92637"/>
    <w:rsid w:val="00DA08B9"/>
    <w:rsid w:val="00DB4A37"/>
    <w:rsid w:val="00DB573E"/>
    <w:rsid w:val="00DC6FEB"/>
    <w:rsid w:val="00DC7099"/>
    <w:rsid w:val="00DD7F0A"/>
    <w:rsid w:val="00DE315A"/>
    <w:rsid w:val="00DF10BC"/>
    <w:rsid w:val="00DF3586"/>
    <w:rsid w:val="00DF6E4D"/>
    <w:rsid w:val="00E1601F"/>
    <w:rsid w:val="00E36146"/>
    <w:rsid w:val="00E513AC"/>
    <w:rsid w:val="00E545F8"/>
    <w:rsid w:val="00E554A0"/>
    <w:rsid w:val="00E57C7E"/>
    <w:rsid w:val="00E6565F"/>
    <w:rsid w:val="00E667F4"/>
    <w:rsid w:val="00E677C1"/>
    <w:rsid w:val="00E91E43"/>
    <w:rsid w:val="00E94FAE"/>
    <w:rsid w:val="00E96240"/>
    <w:rsid w:val="00EA3CAE"/>
    <w:rsid w:val="00EA5F11"/>
    <w:rsid w:val="00EB1C23"/>
    <w:rsid w:val="00EC192A"/>
    <w:rsid w:val="00ED2999"/>
    <w:rsid w:val="00ED794C"/>
    <w:rsid w:val="00EE04F1"/>
    <w:rsid w:val="00EE74DE"/>
    <w:rsid w:val="00F043D2"/>
    <w:rsid w:val="00F04F7C"/>
    <w:rsid w:val="00F073A4"/>
    <w:rsid w:val="00F12B7B"/>
    <w:rsid w:val="00F147A7"/>
    <w:rsid w:val="00F17F2A"/>
    <w:rsid w:val="00F30A17"/>
    <w:rsid w:val="00F37FC5"/>
    <w:rsid w:val="00F84592"/>
    <w:rsid w:val="00F91917"/>
    <w:rsid w:val="00FD1E5C"/>
    <w:rsid w:val="00FE122F"/>
    <w:rsid w:val="00FE444B"/>
    <w:rsid w:val="00FE4D57"/>
    <w:rsid w:val="00FF09B8"/>
    <w:rsid w:val="00FF64BA"/>
    <w:rsid w:val="00FF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6718C2"/>
  <w15:docId w15:val="{D46DB2A4-2EA5-4403-BFC1-89FF24B3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856"/>
    <w:rPr>
      <w:rFonts w:ascii="Work Sans" w:hAnsi="Work Sans"/>
      <w:sz w:val="24"/>
    </w:rPr>
  </w:style>
  <w:style w:type="paragraph" w:styleId="Heading1">
    <w:name w:val="heading 1"/>
    <w:basedOn w:val="Normal"/>
    <w:next w:val="Normal"/>
    <w:link w:val="Heading1Char"/>
    <w:uiPriority w:val="9"/>
    <w:qFormat/>
    <w:rsid w:val="00BA2205"/>
    <w:pPr>
      <w:keepNext/>
      <w:keepLines/>
      <w:spacing w:before="240" w:line="240" w:lineRule="auto"/>
      <w:outlineLvl w:val="0"/>
    </w:pPr>
    <w:rPr>
      <w:rFonts w:eastAsiaTheme="majorEastAsia" w:cstheme="majorBidi"/>
      <w:b/>
      <w:color w:val="20276E"/>
      <w:sz w:val="28"/>
      <w:szCs w:val="28"/>
    </w:rPr>
  </w:style>
  <w:style w:type="paragraph" w:styleId="Heading2">
    <w:name w:val="heading 2"/>
    <w:basedOn w:val="Normal"/>
    <w:next w:val="Normal"/>
    <w:link w:val="Heading2Char"/>
    <w:uiPriority w:val="9"/>
    <w:semiHidden/>
    <w:unhideWhenUsed/>
    <w:qFormat/>
    <w:rsid w:val="00F37FC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F37F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37FC5"/>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F37FC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37FC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37F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37F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37F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B4BAD"/>
    <w:pPr>
      <w:tabs>
        <w:tab w:val="center" w:pos="4153"/>
        <w:tab w:val="right" w:pos="8306"/>
      </w:tabs>
    </w:pPr>
  </w:style>
  <w:style w:type="paragraph" w:styleId="Footer">
    <w:name w:val="footer"/>
    <w:basedOn w:val="Normal"/>
    <w:link w:val="FooterChar"/>
    <w:rsid w:val="005B4BAD"/>
    <w:pPr>
      <w:tabs>
        <w:tab w:val="center" w:pos="4153"/>
        <w:tab w:val="right" w:pos="8306"/>
      </w:tabs>
    </w:pPr>
  </w:style>
  <w:style w:type="character" w:styleId="Hyperlink">
    <w:name w:val="Hyperlink"/>
    <w:rsid w:val="004A2C87"/>
    <w:rPr>
      <w:color w:val="0000FF"/>
      <w:u w:val="single"/>
    </w:rPr>
  </w:style>
  <w:style w:type="character" w:styleId="FollowedHyperlink">
    <w:name w:val="FollowedHyperlink"/>
    <w:rsid w:val="0078224F"/>
    <w:rPr>
      <w:color w:val="800080"/>
      <w:u w:val="single"/>
    </w:rPr>
  </w:style>
  <w:style w:type="paragraph" w:styleId="BalloonText">
    <w:name w:val="Balloon Text"/>
    <w:basedOn w:val="Normal"/>
    <w:semiHidden/>
    <w:rsid w:val="005311CA"/>
    <w:rPr>
      <w:rFonts w:ascii="Tahoma" w:hAnsi="Tahoma" w:cs="Tahoma"/>
      <w:sz w:val="16"/>
      <w:szCs w:val="16"/>
    </w:rPr>
  </w:style>
  <w:style w:type="character" w:styleId="PageNumber">
    <w:name w:val="page number"/>
    <w:basedOn w:val="DefaultParagraphFont"/>
    <w:rsid w:val="00CE1F89"/>
  </w:style>
  <w:style w:type="paragraph" w:customStyle="1" w:styleId="Default">
    <w:name w:val="Default"/>
    <w:rsid w:val="004F78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7ACE"/>
    <w:pPr>
      <w:numPr>
        <w:numId w:val="9"/>
      </w:numPr>
      <w:contextualSpacing/>
    </w:pPr>
  </w:style>
  <w:style w:type="character" w:customStyle="1" w:styleId="Heading1Char">
    <w:name w:val="Heading 1 Char"/>
    <w:basedOn w:val="DefaultParagraphFont"/>
    <w:link w:val="Heading1"/>
    <w:uiPriority w:val="9"/>
    <w:rsid w:val="00BA2205"/>
    <w:rPr>
      <w:rFonts w:ascii="Work Sans" w:eastAsiaTheme="majorEastAsia" w:hAnsi="Work Sans" w:cstheme="majorBidi"/>
      <w:b/>
      <w:color w:val="20276E"/>
      <w:sz w:val="28"/>
      <w:szCs w:val="28"/>
    </w:rPr>
  </w:style>
  <w:style w:type="character" w:customStyle="1" w:styleId="Heading2Char">
    <w:name w:val="Heading 2 Char"/>
    <w:basedOn w:val="DefaultParagraphFont"/>
    <w:link w:val="Heading2"/>
    <w:uiPriority w:val="9"/>
    <w:semiHidden/>
    <w:rsid w:val="00F37FC5"/>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F37FC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37FC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37FC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37FC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37FC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37FC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37FC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37FC5"/>
    <w:pPr>
      <w:spacing w:line="240" w:lineRule="auto"/>
    </w:pPr>
    <w:rPr>
      <w:b/>
      <w:bCs/>
      <w:color w:val="404040" w:themeColor="text1" w:themeTint="BF"/>
      <w:sz w:val="20"/>
      <w:szCs w:val="20"/>
    </w:rPr>
  </w:style>
  <w:style w:type="paragraph" w:styleId="Title">
    <w:name w:val="Title"/>
    <w:basedOn w:val="Heading1"/>
    <w:next w:val="Normal"/>
    <w:link w:val="TitleChar"/>
    <w:uiPriority w:val="10"/>
    <w:qFormat/>
    <w:rsid w:val="00BA2205"/>
    <w:pPr>
      <w:pBdr>
        <w:bottom w:val="single" w:sz="4" w:space="1" w:color="362367"/>
      </w:pBdr>
      <w:spacing w:before="0"/>
    </w:pPr>
    <w:rPr>
      <w:sz w:val="44"/>
      <w:szCs w:val="44"/>
    </w:rPr>
  </w:style>
  <w:style w:type="character" w:customStyle="1" w:styleId="TitleChar">
    <w:name w:val="Title Char"/>
    <w:basedOn w:val="DefaultParagraphFont"/>
    <w:link w:val="Title"/>
    <w:uiPriority w:val="10"/>
    <w:rsid w:val="00BA2205"/>
    <w:rPr>
      <w:rFonts w:ascii="Work Sans" w:eastAsiaTheme="majorEastAsia" w:hAnsi="Work Sans" w:cstheme="majorBidi"/>
      <w:b/>
      <w:color w:val="20276E"/>
      <w:sz w:val="44"/>
      <w:szCs w:val="44"/>
    </w:rPr>
  </w:style>
  <w:style w:type="paragraph" w:styleId="Subtitle">
    <w:name w:val="Subtitle"/>
    <w:basedOn w:val="Normal"/>
    <w:next w:val="Normal"/>
    <w:link w:val="SubtitleChar"/>
    <w:uiPriority w:val="11"/>
    <w:qFormat/>
    <w:rsid w:val="00F37FC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37FC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37FC5"/>
    <w:rPr>
      <w:b/>
      <w:bCs/>
    </w:rPr>
  </w:style>
  <w:style w:type="character" w:styleId="Emphasis">
    <w:name w:val="Emphasis"/>
    <w:basedOn w:val="DefaultParagraphFont"/>
    <w:uiPriority w:val="20"/>
    <w:qFormat/>
    <w:rsid w:val="00F37FC5"/>
    <w:rPr>
      <w:i/>
      <w:iCs/>
    </w:rPr>
  </w:style>
  <w:style w:type="paragraph" w:styleId="NoSpacing">
    <w:name w:val="No Spacing"/>
    <w:uiPriority w:val="1"/>
    <w:qFormat/>
    <w:rsid w:val="00F37FC5"/>
    <w:pPr>
      <w:spacing w:after="0" w:line="240" w:lineRule="auto"/>
    </w:pPr>
  </w:style>
  <w:style w:type="paragraph" w:styleId="Quote">
    <w:name w:val="Quote"/>
    <w:basedOn w:val="Normal"/>
    <w:next w:val="Normal"/>
    <w:link w:val="QuoteChar"/>
    <w:uiPriority w:val="29"/>
    <w:qFormat/>
    <w:rsid w:val="00F37FC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37FC5"/>
    <w:rPr>
      <w:i/>
      <w:iCs/>
    </w:rPr>
  </w:style>
  <w:style w:type="paragraph" w:styleId="IntenseQuote">
    <w:name w:val="Intense Quote"/>
    <w:basedOn w:val="Normal"/>
    <w:next w:val="Normal"/>
    <w:link w:val="IntenseQuoteChar"/>
    <w:uiPriority w:val="30"/>
    <w:qFormat/>
    <w:rsid w:val="00F37FC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37FC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37FC5"/>
    <w:rPr>
      <w:i/>
      <w:iCs/>
      <w:color w:val="595959" w:themeColor="text1" w:themeTint="A6"/>
    </w:rPr>
  </w:style>
  <w:style w:type="character" w:styleId="IntenseEmphasis">
    <w:name w:val="Intense Emphasis"/>
    <w:basedOn w:val="DefaultParagraphFont"/>
    <w:uiPriority w:val="21"/>
    <w:qFormat/>
    <w:rsid w:val="00F37FC5"/>
    <w:rPr>
      <w:b/>
      <w:bCs/>
      <w:i/>
      <w:iCs/>
    </w:rPr>
  </w:style>
  <w:style w:type="character" w:styleId="SubtleReference">
    <w:name w:val="Subtle Reference"/>
    <w:basedOn w:val="DefaultParagraphFont"/>
    <w:uiPriority w:val="31"/>
    <w:qFormat/>
    <w:rsid w:val="00F37FC5"/>
    <w:rPr>
      <w:smallCaps/>
      <w:color w:val="404040" w:themeColor="text1" w:themeTint="BF"/>
    </w:rPr>
  </w:style>
  <w:style w:type="character" w:styleId="IntenseReference">
    <w:name w:val="Intense Reference"/>
    <w:basedOn w:val="DefaultParagraphFont"/>
    <w:uiPriority w:val="32"/>
    <w:qFormat/>
    <w:rsid w:val="00F37FC5"/>
    <w:rPr>
      <w:b/>
      <w:bCs/>
      <w:smallCaps/>
      <w:u w:val="single"/>
    </w:rPr>
  </w:style>
  <w:style w:type="character" w:styleId="BookTitle">
    <w:name w:val="Book Title"/>
    <w:basedOn w:val="DefaultParagraphFont"/>
    <w:uiPriority w:val="33"/>
    <w:qFormat/>
    <w:rsid w:val="00F37FC5"/>
    <w:rPr>
      <w:b/>
      <w:bCs/>
      <w:smallCaps/>
    </w:rPr>
  </w:style>
  <w:style w:type="paragraph" w:styleId="TOCHeading">
    <w:name w:val="TOC Heading"/>
    <w:basedOn w:val="Heading1"/>
    <w:next w:val="Normal"/>
    <w:uiPriority w:val="39"/>
    <w:semiHidden/>
    <w:unhideWhenUsed/>
    <w:qFormat/>
    <w:rsid w:val="00F37FC5"/>
    <w:pPr>
      <w:outlineLvl w:val="9"/>
    </w:pPr>
  </w:style>
  <w:style w:type="character" w:customStyle="1" w:styleId="FooterChar">
    <w:name w:val="Footer Char"/>
    <w:basedOn w:val="DefaultParagraphFont"/>
    <w:link w:val="Footer"/>
    <w:rsid w:val="00324BAE"/>
    <w:rPr>
      <w:rFonts w:ascii="Work Sans" w:hAnsi="Work Sans"/>
      <w:sz w:val="24"/>
    </w:rPr>
  </w:style>
  <w:style w:type="paragraph" w:styleId="Revision">
    <w:name w:val="Revision"/>
    <w:hidden/>
    <w:uiPriority w:val="99"/>
    <w:semiHidden/>
    <w:rsid w:val="002D495D"/>
    <w:pPr>
      <w:spacing w:after="0" w:line="240" w:lineRule="auto"/>
    </w:pPr>
    <w:rPr>
      <w:rFonts w:ascii="Work Sans" w:hAnsi="Work Sans"/>
      <w:sz w:val="24"/>
    </w:rPr>
  </w:style>
  <w:style w:type="character" w:styleId="CommentReference">
    <w:name w:val="annotation reference"/>
    <w:basedOn w:val="DefaultParagraphFont"/>
    <w:semiHidden/>
    <w:unhideWhenUsed/>
    <w:rsid w:val="009717FA"/>
    <w:rPr>
      <w:sz w:val="16"/>
      <w:szCs w:val="16"/>
    </w:rPr>
  </w:style>
  <w:style w:type="paragraph" w:styleId="CommentText">
    <w:name w:val="annotation text"/>
    <w:basedOn w:val="Normal"/>
    <w:link w:val="CommentTextChar"/>
    <w:unhideWhenUsed/>
    <w:rsid w:val="009717FA"/>
    <w:pPr>
      <w:spacing w:line="240" w:lineRule="auto"/>
    </w:pPr>
    <w:rPr>
      <w:sz w:val="20"/>
      <w:szCs w:val="20"/>
    </w:rPr>
  </w:style>
  <w:style w:type="character" w:customStyle="1" w:styleId="CommentTextChar">
    <w:name w:val="Comment Text Char"/>
    <w:basedOn w:val="DefaultParagraphFont"/>
    <w:link w:val="CommentText"/>
    <w:rsid w:val="009717FA"/>
    <w:rPr>
      <w:rFonts w:ascii="Work Sans" w:hAnsi="Work Sans"/>
      <w:sz w:val="20"/>
      <w:szCs w:val="20"/>
    </w:rPr>
  </w:style>
  <w:style w:type="paragraph" w:styleId="CommentSubject">
    <w:name w:val="annotation subject"/>
    <w:basedOn w:val="CommentText"/>
    <w:next w:val="CommentText"/>
    <w:link w:val="CommentSubjectChar"/>
    <w:semiHidden/>
    <w:unhideWhenUsed/>
    <w:rsid w:val="009717FA"/>
    <w:rPr>
      <w:b/>
      <w:bCs/>
    </w:rPr>
  </w:style>
  <w:style w:type="character" w:customStyle="1" w:styleId="CommentSubjectChar">
    <w:name w:val="Comment Subject Char"/>
    <w:basedOn w:val="CommentTextChar"/>
    <w:link w:val="CommentSubject"/>
    <w:semiHidden/>
    <w:rsid w:val="009717FA"/>
    <w:rPr>
      <w:rFonts w:ascii="Work Sans" w:hAnsi="Work Sans"/>
      <w:b/>
      <w:bCs/>
      <w:sz w:val="20"/>
      <w:szCs w:val="20"/>
    </w:rPr>
  </w:style>
  <w:style w:type="character" w:customStyle="1" w:styleId="ui-provider">
    <w:name w:val="ui-provider"/>
    <w:basedOn w:val="DefaultParagraphFont"/>
    <w:rsid w:val="00EC192A"/>
  </w:style>
  <w:style w:type="character" w:styleId="UnresolvedMention">
    <w:name w:val="Unresolved Mention"/>
    <w:basedOn w:val="DefaultParagraphFont"/>
    <w:uiPriority w:val="99"/>
    <w:semiHidden/>
    <w:unhideWhenUsed/>
    <w:rsid w:val="0023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30679">
      <w:bodyDiv w:val="1"/>
      <w:marLeft w:val="0"/>
      <w:marRight w:val="0"/>
      <w:marTop w:val="0"/>
      <w:marBottom w:val="0"/>
      <w:divBdr>
        <w:top w:val="none" w:sz="0" w:space="0" w:color="auto"/>
        <w:left w:val="none" w:sz="0" w:space="0" w:color="auto"/>
        <w:bottom w:val="none" w:sz="0" w:space="0" w:color="auto"/>
        <w:right w:val="none" w:sz="0" w:space="0" w:color="auto"/>
      </w:divBdr>
      <w:divsChild>
        <w:div w:id="842012353">
          <w:marLeft w:val="0"/>
          <w:marRight w:val="0"/>
          <w:marTop w:val="0"/>
          <w:marBottom w:val="0"/>
          <w:divBdr>
            <w:top w:val="none" w:sz="0" w:space="0" w:color="auto"/>
            <w:left w:val="none" w:sz="0" w:space="0" w:color="auto"/>
            <w:bottom w:val="none" w:sz="0" w:space="0" w:color="auto"/>
            <w:right w:val="none" w:sz="0" w:space="0" w:color="auto"/>
          </w:divBdr>
          <w:divsChild>
            <w:div w:id="11184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6660">
      <w:bodyDiv w:val="1"/>
      <w:marLeft w:val="0"/>
      <w:marRight w:val="0"/>
      <w:marTop w:val="0"/>
      <w:marBottom w:val="0"/>
      <w:divBdr>
        <w:top w:val="none" w:sz="0" w:space="0" w:color="auto"/>
        <w:left w:val="none" w:sz="0" w:space="0" w:color="auto"/>
        <w:bottom w:val="none" w:sz="0" w:space="0" w:color="auto"/>
        <w:right w:val="none" w:sz="0" w:space="0" w:color="auto"/>
      </w:divBdr>
    </w:div>
    <w:div w:id="711271534">
      <w:bodyDiv w:val="1"/>
      <w:marLeft w:val="0"/>
      <w:marRight w:val="0"/>
      <w:marTop w:val="0"/>
      <w:marBottom w:val="0"/>
      <w:divBdr>
        <w:top w:val="none" w:sz="0" w:space="0" w:color="auto"/>
        <w:left w:val="none" w:sz="0" w:space="0" w:color="auto"/>
        <w:bottom w:val="none" w:sz="0" w:space="0" w:color="auto"/>
        <w:right w:val="none" w:sz="0" w:space="0" w:color="auto"/>
      </w:divBdr>
    </w:div>
    <w:div w:id="18651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pubns/misc208.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4AA5BD-3BD3-4D33-A453-6B0992E23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DDED0-1106-4254-865E-549AE8A5689B}"/>
</file>

<file path=customXml/itemProps3.xml><?xml version="1.0" encoding="utf-8"?>
<ds:datastoreItem xmlns:ds="http://schemas.openxmlformats.org/officeDocument/2006/customXml" ds:itemID="{BECFED1B-20C1-4B3C-9C95-CA696CA97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6233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Arrangements for First Aid training 2005/2006</vt:lpstr>
    </vt:vector>
  </TitlesOfParts>
  <Company>the University of Greenwich</Company>
  <LinksUpToDate>false</LinksUpToDate>
  <CharactersWithSpaces>7353</CharactersWithSpaces>
  <SharedDoc>false</SharedDoc>
  <HLinks>
    <vt:vector size="48" baseType="variant">
      <vt:variant>
        <vt:i4>655376</vt:i4>
      </vt:variant>
      <vt:variant>
        <vt:i4>18</vt:i4>
      </vt:variant>
      <vt:variant>
        <vt:i4>0</vt:i4>
      </vt:variant>
      <vt:variant>
        <vt:i4>5</vt:i4>
      </vt:variant>
      <vt:variant>
        <vt:lpwstr>http://www.gre.ac.uk/offices/procurement</vt:lpwstr>
      </vt:variant>
      <vt:variant>
        <vt:lpwstr/>
      </vt:variant>
      <vt:variant>
        <vt:i4>7274507</vt:i4>
      </vt:variant>
      <vt:variant>
        <vt:i4>15</vt:i4>
      </vt:variant>
      <vt:variant>
        <vt:i4>0</vt:i4>
      </vt:variant>
      <vt:variant>
        <vt:i4>5</vt:i4>
      </vt:variant>
      <vt:variant>
        <vt:lpwstr>mailto:KeyAccounts@redcross.org.uk</vt:lpwstr>
      </vt:variant>
      <vt:variant>
        <vt:lpwstr/>
      </vt:variant>
      <vt:variant>
        <vt:i4>5439576</vt:i4>
      </vt:variant>
      <vt:variant>
        <vt:i4>12</vt:i4>
      </vt:variant>
      <vt:variant>
        <vt:i4>0</vt:i4>
      </vt:variant>
      <vt:variant>
        <vt:i4>5</vt:i4>
      </vt:variant>
      <vt:variant>
        <vt:lpwstr>http://www.redcrossfirstaidtraining.co.uk/VD15/default.asp?LLID=23&amp;MID=2&amp;LMID=23&amp;PSID=84</vt:lpwstr>
      </vt:variant>
      <vt:variant>
        <vt:lpwstr/>
      </vt:variant>
      <vt:variant>
        <vt:i4>8192015</vt:i4>
      </vt:variant>
      <vt:variant>
        <vt:i4>9</vt:i4>
      </vt:variant>
      <vt:variant>
        <vt:i4>0</vt:i4>
      </vt:variant>
      <vt:variant>
        <vt:i4>5</vt:i4>
      </vt:variant>
      <vt:variant>
        <vt:lpwstr>mailto:ohwellbeingadmin@gre.ac.uk</vt:lpwstr>
      </vt:variant>
      <vt:variant>
        <vt:lpwstr/>
      </vt:variant>
      <vt:variant>
        <vt:i4>7274545</vt:i4>
      </vt:variant>
      <vt:variant>
        <vt:i4>6</vt:i4>
      </vt:variant>
      <vt:variant>
        <vt:i4>0</vt:i4>
      </vt:variant>
      <vt:variant>
        <vt:i4>5</vt:i4>
      </vt:variant>
      <vt:variant>
        <vt:lpwstr>http://www.redcrossfirstaidtraining.co.uk/?page=FASupplies</vt:lpwstr>
      </vt:variant>
      <vt:variant>
        <vt:lpwstr/>
      </vt:variant>
      <vt:variant>
        <vt:i4>2162779</vt:i4>
      </vt:variant>
      <vt:variant>
        <vt:i4>3</vt:i4>
      </vt:variant>
      <vt:variant>
        <vt:i4>0</vt:i4>
      </vt:variant>
      <vt:variant>
        <vt:i4>5</vt:i4>
      </vt:variant>
      <vt:variant>
        <vt:lpwstr>http://www.gre.ac.uk/offices/procurement/where-to-buy-from/contracts?SQ_ACTION=login&amp;</vt:lpwstr>
      </vt:variant>
      <vt:variant>
        <vt:lpwstr/>
      </vt:variant>
      <vt:variant>
        <vt:i4>3866726</vt:i4>
      </vt:variant>
      <vt:variant>
        <vt:i4>0</vt:i4>
      </vt:variant>
      <vt:variant>
        <vt:i4>0</vt:i4>
      </vt:variant>
      <vt:variant>
        <vt:i4>5</vt:i4>
      </vt:variant>
      <vt:variant>
        <vt:lpwstr>http://www.redcrossfirstaidtraining.co.uk/</vt:lpwstr>
      </vt:variant>
      <vt:variant>
        <vt:lpwstr/>
      </vt:variant>
      <vt:variant>
        <vt:i4>1376352</vt:i4>
      </vt:variant>
      <vt:variant>
        <vt:i4>6</vt:i4>
      </vt:variant>
      <vt:variant>
        <vt:i4>0</vt:i4>
      </vt:variant>
      <vt:variant>
        <vt:i4>5</vt:i4>
      </vt:variant>
      <vt:variant>
        <vt:lpwstr>mailto:safetyunit@gre.ac.uk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Arrangements for First Aid training 2005/2006</dc:title>
  <dc:creator>bb04</dc:creator>
  <cp:lastModifiedBy>Chantelle Marriott</cp:lastModifiedBy>
  <cp:revision>2</cp:revision>
  <cp:lastPrinted>2024-06-30T08:47:00Z</cp:lastPrinted>
  <dcterms:created xsi:type="dcterms:W3CDTF">2024-07-05T12:57:00Z</dcterms:created>
  <dcterms:modified xsi:type="dcterms:W3CDTF">2024-07-05T12:57:00Z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ies>
</file>