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92E66" w14:textId="0B99A9C2" w:rsidR="007A5079" w:rsidRPr="009D48AC" w:rsidRDefault="003962F3" w:rsidP="009D48AC">
      <w:pPr>
        <w:pStyle w:val="Title"/>
        <w:rPr>
          <w:sz w:val="46"/>
          <w:szCs w:val="46"/>
        </w:rPr>
      </w:pPr>
      <w:r w:rsidRPr="009D48AC">
        <w:rPr>
          <w:sz w:val="46"/>
          <w:szCs w:val="46"/>
        </w:rPr>
        <w:t>University of Greenwich Academic</w:t>
      </w:r>
      <w:r w:rsidR="000C5ADA" w:rsidRPr="009D48AC">
        <w:rPr>
          <w:sz w:val="46"/>
          <w:szCs w:val="46"/>
        </w:rPr>
        <w:t xml:space="preserve"> Promotion</w:t>
      </w:r>
      <w:r w:rsidRPr="009D48AC">
        <w:rPr>
          <w:sz w:val="46"/>
          <w:szCs w:val="46"/>
        </w:rPr>
        <w:t xml:space="preserve"> </w:t>
      </w:r>
      <w:r w:rsidR="009D48AC" w:rsidRPr="009D48AC">
        <w:rPr>
          <w:sz w:val="46"/>
          <w:szCs w:val="46"/>
        </w:rPr>
        <w:t xml:space="preserve">Benchmarking </w:t>
      </w:r>
      <w:r w:rsidR="007A5079" w:rsidRPr="009D48AC">
        <w:rPr>
          <w:sz w:val="46"/>
          <w:szCs w:val="46"/>
        </w:rPr>
        <w:t>Reference</w:t>
      </w:r>
      <w:r w:rsidR="001D4CB8" w:rsidRPr="009D48AC">
        <w:rPr>
          <w:sz w:val="46"/>
          <w:szCs w:val="46"/>
        </w:rPr>
        <w:t xml:space="preserve"> </w:t>
      </w:r>
      <w:r w:rsidRPr="009D48AC">
        <w:rPr>
          <w:sz w:val="46"/>
          <w:szCs w:val="46"/>
        </w:rPr>
        <w:t>Form</w:t>
      </w:r>
    </w:p>
    <w:p w14:paraId="7D7B037D" w14:textId="77777777" w:rsidR="009A6415" w:rsidRPr="009A6415" w:rsidRDefault="009A6415" w:rsidP="009A6415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196"/>
      </w:tblGrid>
      <w:tr w:rsidR="00052C6B" w14:paraId="5FD309DD" w14:textId="77777777" w:rsidTr="009A6415">
        <w:tc>
          <w:tcPr>
            <w:tcW w:w="1696" w:type="dxa"/>
            <w:shd w:val="clear" w:color="auto" w:fill="2F5496" w:themeFill="accent5" w:themeFillShade="BF"/>
          </w:tcPr>
          <w:p w14:paraId="7341DFDF" w14:textId="67F39B6A" w:rsidR="00052C6B" w:rsidRDefault="006A0673" w:rsidP="00052C6B">
            <w:pPr>
              <w:pStyle w:val="SectionHeading"/>
            </w:pPr>
            <w:bookmarkStart w:id="0" w:name="_Hlk100738836"/>
            <w:r>
              <w:rPr>
                <w:color w:val="FFFFFF" w:themeColor="background1"/>
              </w:rPr>
              <w:t>Part</w:t>
            </w:r>
            <w:r w:rsidR="00052C6B" w:rsidRPr="009A6415">
              <w:rPr>
                <w:color w:val="FFFFFF" w:themeColor="background1"/>
              </w:rPr>
              <w:t xml:space="preserve"> 1</w:t>
            </w:r>
          </w:p>
        </w:tc>
        <w:tc>
          <w:tcPr>
            <w:tcW w:w="12196" w:type="dxa"/>
            <w:shd w:val="clear" w:color="auto" w:fill="E7E6E6" w:themeFill="background2"/>
          </w:tcPr>
          <w:p w14:paraId="41366BD1" w14:textId="55C50477" w:rsidR="00052C6B" w:rsidRDefault="007A5079" w:rsidP="00052C6B">
            <w:pPr>
              <w:pStyle w:val="SectionHeading"/>
            </w:pPr>
            <w:r>
              <w:t>Applicant Details</w:t>
            </w:r>
          </w:p>
        </w:tc>
      </w:tr>
      <w:bookmarkEnd w:id="0"/>
    </w:tbl>
    <w:p w14:paraId="3E2E546D" w14:textId="77777777" w:rsidR="00D43B96" w:rsidRDefault="00D43B96" w:rsidP="00D43B96">
      <w:pPr>
        <w:rPr>
          <w:rFonts w:cstheme="minorHAnsi"/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1118"/>
      </w:tblGrid>
      <w:tr w:rsidR="00785DD3" w14:paraId="0FEADC4A" w14:textId="77777777" w:rsidTr="00345BA3">
        <w:tc>
          <w:tcPr>
            <w:tcW w:w="2830" w:type="dxa"/>
          </w:tcPr>
          <w:p w14:paraId="1269BE14" w14:textId="38881E22" w:rsidR="00785DD3" w:rsidRPr="009F30A3" w:rsidRDefault="00785DD3" w:rsidP="009F30A3">
            <w:pPr>
              <w:rPr>
                <w:b/>
              </w:rPr>
            </w:pPr>
            <w:r w:rsidRPr="009F30A3">
              <w:rPr>
                <w:b/>
              </w:rPr>
              <w:t xml:space="preserve">Full </w:t>
            </w:r>
            <w:r w:rsidR="00561069">
              <w:rPr>
                <w:b/>
              </w:rPr>
              <w:t>N</w:t>
            </w:r>
            <w:r w:rsidRPr="009F30A3">
              <w:rPr>
                <w:b/>
              </w:rPr>
              <w:t>ame:</w:t>
            </w:r>
          </w:p>
        </w:tc>
        <w:tc>
          <w:tcPr>
            <w:tcW w:w="11118" w:type="dxa"/>
          </w:tcPr>
          <w:p w14:paraId="7DADCEFE" w14:textId="02491FB4" w:rsidR="00785DD3" w:rsidRDefault="00785DD3" w:rsidP="00D43B96">
            <w:pPr>
              <w:rPr>
                <w:rFonts w:cstheme="minorHAnsi"/>
                <w:sz w:val="22"/>
              </w:rPr>
            </w:pPr>
          </w:p>
        </w:tc>
      </w:tr>
    </w:tbl>
    <w:p w14:paraId="75A59132" w14:textId="77777777" w:rsidR="00963B77" w:rsidRDefault="00963B77" w:rsidP="00963B77">
      <w:pPr>
        <w:rPr>
          <w:b/>
        </w:rPr>
      </w:pPr>
    </w:p>
    <w:p w14:paraId="7318A6C1" w14:textId="77777777" w:rsidR="00963B77" w:rsidRDefault="00963B77" w:rsidP="009F30A3">
      <w:pPr>
        <w:rPr>
          <w:b/>
        </w:rPr>
      </w:pPr>
    </w:p>
    <w:p w14:paraId="1AF6C1C3" w14:textId="77777777" w:rsidR="00963B77" w:rsidRDefault="00963B77" w:rsidP="009F30A3">
      <w:pPr>
        <w:rPr>
          <w:b/>
        </w:rPr>
      </w:pPr>
    </w:p>
    <w:p w14:paraId="126B88EA" w14:textId="77777777" w:rsidR="00963B77" w:rsidRDefault="00963B77" w:rsidP="009F30A3">
      <w:pPr>
        <w:rPr>
          <w:b/>
        </w:rPr>
      </w:pPr>
    </w:p>
    <w:p w14:paraId="64F9FC1F" w14:textId="1B763C62" w:rsidR="00963B77" w:rsidRDefault="00963B77" w:rsidP="009F30A3">
      <w:pPr>
        <w:rPr>
          <w:b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196"/>
      </w:tblGrid>
      <w:tr w:rsidR="002716FC" w14:paraId="7EE9D739" w14:textId="77777777" w:rsidTr="004E45F2">
        <w:tc>
          <w:tcPr>
            <w:tcW w:w="1696" w:type="dxa"/>
            <w:shd w:val="clear" w:color="auto" w:fill="2F5496" w:themeFill="accent5" w:themeFillShade="BF"/>
          </w:tcPr>
          <w:p w14:paraId="104A3A0E" w14:textId="03EC7D16" w:rsidR="002716FC" w:rsidRDefault="006A0673" w:rsidP="004E45F2">
            <w:pPr>
              <w:pStyle w:val="SectionHeading"/>
            </w:pPr>
            <w:r>
              <w:rPr>
                <w:color w:val="FFFFFF" w:themeColor="background1"/>
              </w:rPr>
              <w:t>Part</w:t>
            </w:r>
            <w:r w:rsidR="002716FC" w:rsidRPr="009A6415">
              <w:rPr>
                <w:color w:val="FFFFFF" w:themeColor="background1"/>
              </w:rPr>
              <w:t xml:space="preserve"> </w:t>
            </w:r>
            <w:r w:rsidR="00BC205B">
              <w:rPr>
                <w:color w:val="FFFFFF" w:themeColor="background1"/>
              </w:rPr>
              <w:t>2</w:t>
            </w:r>
          </w:p>
        </w:tc>
        <w:tc>
          <w:tcPr>
            <w:tcW w:w="12196" w:type="dxa"/>
            <w:shd w:val="clear" w:color="auto" w:fill="E7E6E6" w:themeFill="background2"/>
          </w:tcPr>
          <w:p w14:paraId="0AA1DEB7" w14:textId="7889B710" w:rsidR="002716FC" w:rsidRDefault="002716FC" w:rsidP="004E45F2">
            <w:pPr>
              <w:pStyle w:val="SectionHeading"/>
            </w:pPr>
            <w:r>
              <w:t>Referee Details</w:t>
            </w:r>
          </w:p>
        </w:tc>
      </w:tr>
    </w:tbl>
    <w:p w14:paraId="0071294E" w14:textId="77777777" w:rsidR="002716FC" w:rsidRDefault="002716FC" w:rsidP="009F30A3">
      <w:pPr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9417"/>
      </w:tblGrid>
      <w:tr w:rsidR="002716FC" w14:paraId="4FF3BDDB" w14:textId="77777777" w:rsidTr="5B35AE5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FC47" w14:textId="5B7C9923" w:rsidR="002716FC" w:rsidRDefault="002716FC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r w:rsidR="00561069">
              <w:rPr>
                <w:b/>
              </w:rPr>
              <w:t>N</w:t>
            </w:r>
            <w:r>
              <w:rPr>
                <w:b/>
              </w:rPr>
              <w:t>ame: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6E7" w14:textId="77777777" w:rsidR="002716FC" w:rsidRDefault="002716FC">
            <w:pPr>
              <w:rPr>
                <w:rFonts w:cstheme="minorHAnsi"/>
                <w:sz w:val="22"/>
              </w:rPr>
            </w:pPr>
          </w:p>
        </w:tc>
      </w:tr>
      <w:tr w:rsidR="002716FC" w14:paraId="0FBE07B6" w14:textId="77777777" w:rsidTr="5B35AE5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4E67" w14:textId="33E76896" w:rsidR="002716FC" w:rsidRDefault="002716FC">
            <w:pPr>
              <w:rPr>
                <w:b/>
              </w:rPr>
            </w:pPr>
            <w:r>
              <w:rPr>
                <w:b/>
              </w:rPr>
              <w:t>Organisation</w:t>
            </w:r>
            <w:r w:rsidR="00F42CD5">
              <w:rPr>
                <w:b/>
              </w:rPr>
              <w:t>: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912" w14:textId="77777777" w:rsidR="002716FC" w:rsidRDefault="002716FC">
            <w:pPr>
              <w:rPr>
                <w:rFonts w:cstheme="minorHAnsi"/>
                <w:sz w:val="22"/>
              </w:rPr>
            </w:pPr>
          </w:p>
        </w:tc>
      </w:tr>
      <w:tr w:rsidR="002716FC" w14:paraId="4B715BA7" w14:textId="77777777" w:rsidTr="5B35AE5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6A0E" w14:textId="4FA402EE" w:rsidR="002716FC" w:rsidRDefault="000D4FEB">
            <w:pPr>
              <w:rPr>
                <w:b/>
              </w:rPr>
            </w:pPr>
            <w:r>
              <w:rPr>
                <w:b/>
              </w:rPr>
              <w:t>Job Title</w:t>
            </w:r>
            <w:r w:rsidR="00F42CD5">
              <w:rPr>
                <w:b/>
              </w:rPr>
              <w:t>: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14B" w14:textId="77777777" w:rsidR="002716FC" w:rsidRDefault="002716FC">
            <w:pPr>
              <w:rPr>
                <w:rFonts w:cstheme="minorHAnsi"/>
                <w:sz w:val="22"/>
              </w:rPr>
            </w:pPr>
          </w:p>
        </w:tc>
      </w:tr>
      <w:tr w:rsidR="00D878AE" w14:paraId="16C9D03B" w14:textId="77777777" w:rsidTr="5B35AE5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5FE" w14:textId="15897E5D" w:rsidR="00D878AE" w:rsidRDefault="00D878AE">
            <w:pPr>
              <w:rPr>
                <w:b/>
              </w:rPr>
            </w:pPr>
            <w:r>
              <w:rPr>
                <w:b/>
              </w:rPr>
              <w:t>Have you collaborated with the candidate</w:t>
            </w:r>
            <w:r w:rsidR="00F42CD5">
              <w:rPr>
                <w:b/>
              </w:rPr>
              <w:t>?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DC6" w14:textId="41960916" w:rsidR="00D878AE" w:rsidRPr="008412D8" w:rsidRDefault="00F42CD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2"/>
              </w:rPr>
              <w:t xml:space="preserve">        </w:t>
            </w:r>
            <w:r w:rsidRPr="008412D8">
              <w:rPr>
                <w:rFonts w:cstheme="minorHAnsi"/>
                <w:b/>
                <w:bCs/>
              </w:rPr>
              <w:t>YES/NO</w:t>
            </w:r>
          </w:p>
        </w:tc>
      </w:tr>
      <w:tr w:rsidR="5B35AE5C" w14:paraId="1CCDF7B6" w14:textId="77777777" w:rsidTr="5B35AE5C">
        <w:trPr>
          <w:trHeight w:val="91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A53" w14:textId="292CFE43" w:rsidR="32075E75" w:rsidRDefault="32075E75" w:rsidP="5B35AE5C">
            <w:pPr>
              <w:rPr>
                <w:b/>
                <w:bCs/>
              </w:rPr>
            </w:pPr>
            <w:r w:rsidRPr="5B35AE5C">
              <w:rPr>
                <w:b/>
                <w:bCs/>
              </w:rPr>
              <w:lastRenderedPageBreak/>
              <w:t>If yes, p</w:t>
            </w:r>
            <w:r w:rsidR="444B46BD" w:rsidRPr="5B35AE5C">
              <w:rPr>
                <w:b/>
                <w:bCs/>
              </w:rPr>
              <w:t>lease provide</w:t>
            </w:r>
            <w:r w:rsidR="6388CD45" w:rsidRPr="5B35AE5C">
              <w:rPr>
                <w:b/>
                <w:bCs/>
              </w:rPr>
              <w:t xml:space="preserve"> a</w:t>
            </w:r>
            <w:r w:rsidR="444B46BD" w:rsidRPr="5B35AE5C">
              <w:rPr>
                <w:b/>
                <w:bCs/>
              </w:rPr>
              <w:t xml:space="preserve"> </w:t>
            </w:r>
            <w:r w:rsidR="31F2ADF0" w:rsidRPr="5B35AE5C">
              <w:rPr>
                <w:b/>
                <w:bCs/>
              </w:rPr>
              <w:t xml:space="preserve">brief </w:t>
            </w:r>
            <w:r w:rsidR="1AF5E368" w:rsidRPr="5B35AE5C">
              <w:rPr>
                <w:b/>
                <w:bCs/>
              </w:rPr>
              <w:t xml:space="preserve">overview </w:t>
            </w:r>
            <w:r w:rsidR="444B46BD" w:rsidRPr="5B35AE5C">
              <w:rPr>
                <w:b/>
                <w:bCs/>
              </w:rPr>
              <w:t>of your collaboration with the candidate:</w:t>
            </w:r>
          </w:p>
        </w:tc>
        <w:tc>
          <w:tcPr>
            <w:tcW w:w="9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FA24" w14:textId="2DBB3573" w:rsidR="5B35AE5C" w:rsidRDefault="5B35AE5C" w:rsidP="5B35AE5C">
            <w:pPr>
              <w:rPr>
                <w:sz w:val="22"/>
                <w:szCs w:val="22"/>
              </w:rPr>
            </w:pPr>
          </w:p>
        </w:tc>
      </w:tr>
    </w:tbl>
    <w:p w14:paraId="353C4252" w14:textId="77777777" w:rsidR="000D4FEB" w:rsidRDefault="000D4FEB" w:rsidP="00F70042">
      <w:pPr>
        <w:rPr>
          <w:b/>
        </w:rPr>
      </w:pPr>
    </w:p>
    <w:p w14:paraId="375CC138" w14:textId="3E11D5EC" w:rsidR="00785DD3" w:rsidRDefault="00785DD3" w:rsidP="00F70042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196"/>
      </w:tblGrid>
      <w:tr w:rsidR="007A5079" w14:paraId="3AF0B5C8" w14:textId="77777777" w:rsidTr="006E6831">
        <w:tc>
          <w:tcPr>
            <w:tcW w:w="1696" w:type="dxa"/>
            <w:shd w:val="clear" w:color="auto" w:fill="2F5496" w:themeFill="accent5" w:themeFillShade="BF"/>
          </w:tcPr>
          <w:p w14:paraId="04DB7C71" w14:textId="419F9FAB" w:rsidR="007A5079" w:rsidRDefault="006A0673" w:rsidP="006E6831">
            <w:pPr>
              <w:pStyle w:val="SectionHeading"/>
            </w:pPr>
            <w:r>
              <w:rPr>
                <w:color w:val="FFFFFF" w:themeColor="background1"/>
              </w:rPr>
              <w:t>Part</w:t>
            </w:r>
            <w:r w:rsidR="007A5079" w:rsidRPr="009A6415">
              <w:rPr>
                <w:color w:val="FFFFFF" w:themeColor="background1"/>
              </w:rPr>
              <w:t xml:space="preserve"> </w:t>
            </w:r>
            <w:r w:rsidR="00BC205B">
              <w:rPr>
                <w:color w:val="FFFFFF" w:themeColor="background1"/>
              </w:rPr>
              <w:t>3</w:t>
            </w:r>
          </w:p>
        </w:tc>
        <w:tc>
          <w:tcPr>
            <w:tcW w:w="12196" w:type="dxa"/>
            <w:shd w:val="clear" w:color="auto" w:fill="E7E6E6" w:themeFill="background2"/>
          </w:tcPr>
          <w:p w14:paraId="7341B604" w14:textId="13F0A048" w:rsidR="007A5079" w:rsidRDefault="007A5079" w:rsidP="006E6831">
            <w:pPr>
              <w:pStyle w:val="SectionHeading"/>
            </w:pPr>
            <w:r>
              <w:t xml:space="preserve">Reference </w:t>
            </w:r>
          </w:p>
        </w:tc>
      </w:tr>
    </w:tbl>
    <w:p w14:paraId="79DFC640" w14:textId="370B1624" w:rsidR="007A5079" w:rsidRDefault="007A5079" w:rsidP="009F30A3"/>
    <w:p w14:paraId="3753A683" w14:textId="22D147BF" w:rsidR="00BC205B" w:rsidRDefault="00C82A59" w:rsidP="009F30A3">
      <w:r w:rsidRPr="009A6415">
        <w:rPr>
          <w:b/>
        </w:rPr>
        <w:t>Note</w:t>
      </w:r>
      <w:r>
        <w:rPr>
          <w:b/>
        </w:rPr>
        <w:t xml:space="preserve"> to Referee</w:t>
      </w:r>
      <w:r>
        <w:t xml:space="preserve">: </w:t>
      </w:r>
      <w:r w:rsidRPr="00F35DFB">
        <w:t xml:space="preserve">Please </w:t>
      </w:r>
      <w:r>
        <w:t>complete</w:t>
      </w:r>
      <w:r w:rsidR="00746E6D">
        <w:t xml:space="preserve"> </w:t>
      </w:r>
      <w:r w:rsidR="006A0673">
        <w:t>all sections</w:t>
      </w:r>
      <w:r w:rsidR="00BC205B" w:rsidRPr="00BC205B">
        <w:t xml:space="preserve"> </w:t>
      </w:r>
      <w:r w:rsidR="00F80B98">
        <w:t>with</w:t>
      </w:r>
      <w:r w:rsidR="00BC205B">
        <w:t xml:space="preserve"> a concise statement</w:t>
      </w:r>
      <w:r w:rsidR="006A0673">
        <w:t xml:space="preserve">, using a maximum of 100 words </w:t>
      </w:r>
      <w:r w:rsidR="00F80B98">
        <w:t>per</w:t>
      </w:r>
      <w:r w:rsidR="006A0673">
        <w:t xml:space="preserve"> section</w:t>
      </w:r>
      <w:r w:rsidR="00BC205B">
        <w:t>:</w:t>
      </w:r>
    </w:p>
    <w:p w14:paraId="6C6F86F4" w14:textId="4ECE1B83" w:rsidR="007A5079" w:rsidRDefault="00BC205B" w:rsidP="009F30A3">
      <w:r>
        <w:rPr>
          <w:b/>
          <w:bCs/>
        </w:rPr>
        <w:t>W</w:t>
      </w:r>
      <w:r w:rsidR="00C82A59" w:rsidRPr="00BC205B">
        <w:rPr>
          <w:b/>
          <w:bCs/>
        </w:rPr>
        <w:t>hether or not, in your opinion, the application merits promotion to the position of Associate</w:t>
      </w:r>
      <w:r>
        <w:rPr>
          <w:b/>
          <w:bCs/>
        </w:rPr>
        <w:t xml:space="preserve"> Professor</w:t>
      </w:r>
      <w:r w:rsidR="00C82A59" w:rsidRPr="00BC205B">
        <w:rPr>
          <w:b/>
          <w:bCs/>
        </w:rPr>
        <w:t>/ Professor with a brief rationale to support your views</w:t>
      </w:r>
      <w:r w:rsidR="000105A9">
        <w:t>.</w:t>
      </w:r>
    </w:p>
    <w:p w14:paraId="4A68DDA9" w14:textId="0721FA4B" w:rsidR="007A5079" w:rsidRDefault="00BA78AB" w:rsidP="009F30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1D3F63" wp14:editId="75E986E4">
                <wp:simplePos x="0" y="0"/>
                <wp:positionH relativeFrom="column">
                  <wp:posOffset>38100</wp:posOffset>
                </wp:positionH>
                <wp:positionV relativeFrom="paragraph">
                  <wp:posOffset>269240</wp:posOffset>
                </wp:positionV>
                <wp:extent cx="8694420" cy="1623060"/>
                <wp:effectExtent l="0" t="0" r="11430" b="15240"/>
                <wp:wrapSquare wrapText="bothSides"/>
                <wp:docPr id="1105043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44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EF4B7" w14:textId="1B39D579" w:rsidR="009F1968" w:rsidRDefault="00945ABE" w:rsidP="00BA78AB">
                            <w:pPr>
                              <w:spacing w:before="0" w:after="0"/>
                            </w:pPr>
                            <w:r w:rsidRPr="00945A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Research and Enterprise</w:t>
                            </w:r>
                          </w:p>
                          <w:p w14:paraId="25272216" w14:textId="1EE1122C" w:rsidR="000C0E9E" w:rsidRPr="000C0E9E" w:rsidRDefault="000C0E9E" w:rsidP="00BA78AB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031D3F63">
                <v:stroke joinstyle="miter"/>
                <v:path gradientshapeok="t" o:connecttype="rect"/>
              </v:shapetype>
              <v:shape id="Text Box 2" style="position:absolute;margin-left:3pt;margin-top:21.2pt;width:684.6pt;height:12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dcEQIAACA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">
                <v:textbox>
                  <w:txbxContent>
                    <w:p w:rsidR="009F1968" w:rsidP="00BA78AB" w:rsidRDefault="00945ABE" w14:paraId="211EF4B7" w14:textId="1B39D579">
                      <w:pPr>
                        <w:spacing w:before="0" w:after="0"/>
                      </w:pPr>
                      <w:r w:rsidRPr="00945ABE">
                        <w:rPr>
                          <w:b/>
                          <w:bCs/>
                          <w:sz w:val="28"/>
                          <w:szCs w:val="28"/>
                        </w:rPr>
                        <w:t>Research and Enterprise</w:t>
                      </w:r>
                    </w:p>
                    <w:p w:rsidRPr="000C0E9E" w:rsidR="000C0E9E" w:rsidP="00BA78AB" w:rsidRDefault="000C0E9E" w14:paraId="25272216" w14:textId="1EE1122C">
                      <w:pPr>
                        <w:spacing w:before="0"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B2E0A" w14:textId="3D8BD441" w:rsidR="007A5079" w:rsidRDefault="00945ABE" w:rsidP="009F30A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EFF207" wp14:editId="2C8ADEFB">
                <wp:simplePos x="0" y="0"/>
                <wp:positionH relativeFrom="column">
                  <wp:posOffset>22860</wp:posOffset>
                </wp:positionH>
                <wp:positionV relativeFrom="paragraph">
                  <wp:posOffset>2019300</wp:posOffset>
                </wp:positionV>
                <wp:extent cx="8694420" cy="1615440"/>
                <wp:effectExtent l="0" t="0" r="11430" b="22860"/>
                <wp:wrapSquare wrapText="bothSides"/>
                <wp:docPr id="1821900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442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0D23" w14:textId="4BC68DC6" w:rsidR="009F1968" w:rsidRDefault="00945ABE" w:rsidP="00945ABE">
                            <w:pPr>
                              <w:spacing w:before="0" w:after="0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Teaching and Assessment</w:t>
                            </w:r>
                          </w:p>
                          <w:p w14:paraId="71104704" w14:textId="44E9F3AD" w:rsidR="000C0E9E" w:rsidRPr="000C0E9E" w:rsidRDefault="000C0E9E" w:rsidP="00945AB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1.8pt;margin-top:159pt;width:684.6pt;height:12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" w14:anchorId="35EFF207">
                <v:textbox>
                  <w:txbxContent>
                    <w:p w:rsidR="009F1968" w:rsidP="00945ABE" w:rsidRDefault="00945ABE" w14:paraId="76B60D23" w14:textId="4BC68DC6">
                      <w:pPr>
                        <w:spacing w:before="0" w:after="0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Teaching and Assessment</w:t>
                      </w:r>
                    </w:p>
                    <w:p w:rsidRPr="000C0E9E" w:rsidR="000C0E9E" w:rsidP="00945ABE" w:rsidRDefault="000C0E9E" w14:paraId="71104704" w14:textId="44E9F3AD">
                      <w:pPr>
                        <w:spacing w:before="0"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AE8C0A" w14:textId="33D68F66" w:rsidR="007A5079" w:rsidRDefault="00945ABE" w:rsidP="009F30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B5071C" wp14:editId="7246C8E4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8763000" cy="1645920"/>
                <wp:effectExtent l="0" t="0" r="19050" b="11430"/>
                <wp:wrapSquare wrapText="bothSides"/>
                <wp:docPr id="7622398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CE763" w14:textId="6C4F06AF" w:rsidR="009F1968" w:rsidRPr="00E66344" w:rsidRDefault="00945ABE" w:rsidP="00945ABE">
                            <w:pPr>
                              <w:spacing w:before="0"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Academic Citizenship and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638.8pt;margin-top:35.15pt;width:690pt;height:129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" w14:anchorId="3EB5071C">
                <v:textbox>
                  <w:txbxContent>
                    <w:p w:rsidRPr="00E66344" w:rsidR="009F1968" w:rsidP="00945ABE" w:rsidRDefault="00945ABE" w14:paraId="451CE763" w14:textId="6C4F06AF">
                      <w:pPr>
                        <w:spacing w:before="0"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Academic Citizenship and Leadership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3E3E2D" w14:textId="08A2148C" w:rsidR="007A5079" w:rsidRDefault="007A5079" w:rsidP="009F30A3"/>
    <w:p w14:paraId="13F0F4A1" w14:textId="4CFAECB7" w:rsidR="00963B77" w:rsidRDefault="009F1968" w:rsidP="00FE414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C7250F" wp14:editId="5158089D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8770620" cy="1645920"/>
                <wp:effectExtent l="0" t="0" r="11430" b="11430"/>
                <wp:wrapSquare wrapText="bothSides"/>
                <wp:docPr id="1214440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062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70C9" w14:textId="0D0C5785" w:rsidR="002A467E" w:rsidRPr="002A467E" w:rsidRDefault="002A467E" w:rsidP="002A467E">
                            <w:pPr>
                              <w:spacing w:before="0"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Any other </w:t>
                            </w:r>
                            <w:r w:rsidR="008157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omments</w:t>
                            </w:r>
                          </w:p>
                          <w:p w14:paraId="5F1E66AD" w14:textId="371F44CC" w:rsidR="00E66344" w:rsidRDefault="00E66344" w:rsidP="002A467E">
                            <w:pPr>
                              <w:spacing w:before="0"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639.4pt;margin-top:20.45pt;width:690.6pt;height:129.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1ZEwIAACc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" w14:anchorId="0EC7250F">
                <v:textbox>
                  <w:txbxContent>
                    <w:p w:rsidRPr="002A467E" w:rsidR="002A467E" w:rsidP="002A467E" w:rsidRDefault="002A467E" w14:paraId="3D8770C9" w14:textId="0D0C5785">
                      <w:pPr>
                        <w:spacing w:before="0"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Any other </w:t>
                      </w:r>
                      <w:r w:rsidR="00815738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omments</w:t>
                      </w:r>
                    </w:p>
                    <w:p w:rsidR="00E66344" w:rsidP="002A467E" w:rsidRDefault="00E66344" w14:paraId="5F1E66AD" w14:textId="371F44CC">
                      <w:pPr>
                        <w:spacing w:before="0"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73DFE1" w14:textId="2FE08124" w:rsidR="00963B77" w:rsidRDefault="00FE414A" w:rsidP="002A467E">
      <w:pPr>
        <w:spacing w:before="0" w:after="160" w:line="259" w:lineRule="auto"/>
        <w:rPr>
          <w:rFonts w:cstheme="minorHAnsi"/>
          <w:b/>
          <w:color w:val="FF0000"/>
        </w:rPr>
      </w:pPr>
      <w:r w:rsidRPr="005A1715">
        <w:t xml:space="preserve">Please </w:t>
      </w:r>
      <w:r w:rsidR="00963B77">
        <w:t xml:space="preserve">sign below and </w:t>
      </w:r>
      <w:r w:rsidR="002116EA">
        <w:t xml:space="preserve">return to </w:t>
      </w:r>
      <w:r w:rsidR="00BF6936">
        <w:t xml:space="preserve">the </w:t>
      </w:r>
      <w:r w:rsidR="00BC0087">
        <w:t xml:space="preserve">University of Greenwich Rewards and Benefits Team at  </w:t>
      </w:r>
      <w:hyperlink r:id="rId11" w:history="1">
        <w:r w:rsidR="00BC0087" w:rsidRPr="00412A69">
          <w:rPr>
            <w:rStyle w:val="Hyperlink"/>
          </w:rPr>
          <w:t>rewardandbenefits@greenwich.ac.uk</w:t>
        </w:r>
      </w:hyperlink>
      <w:r w:rsidR="00BC0087">
        <w:t xml:space="preserve"> </w:t>
      </w:r>
    </w:p>
    <w:p w14:paraId="77EED36C" w14:textId="77777777" w:rsidR="00963B77" w:rsidRDefault="00963B77">
      <w:pPr>
        <w:rPr>
          <w:rFonts w:cstheme="minorHAnsi"/>
          <w:b/>
        </w:rPr>
      </w:pPr>
    </w:p>
    <w:p w14:paraId="311571A1" w14:textId="2031C37B" w:rsidR="00D56DD7" w:rsidRPr="00963B77" w:rsidRDefault="00963B77">
      <w:pPr>
        <w:rPr>
          <w:rFonts w:cstheme="minorHAnsi"/>
          <w:b/>
          <w:color w:val="FF0000"/>
        </w:rPr>
      </w:pPr>
      <w:r>
        <w:rPr>
          <w:rFonts w:cstheme="minorHAnsi"/>
          <w:b/>
        </w:rPr>
        <w:t xml:space="preserve">Referee </w:t>
      </w:r>
      <w:r w:rsidR="00311659" w:rsidRPr="00F35DFB">
        <w:rPr>
          <w:rFonts w:cstheme="minorHAnsi"/>
          <w:b/>
        </w:rPr>
        <w:t xml:space="preserve">signature: </w:t>
      </w:r>
      <w:r w:rsidR="00D56DD7" w:rsidRPr="00F35DFB">
        <w:rPr>
          <w:rFonts w:cstheme="minorHAnsi"/>
          <w:b/>
        </w:rPr>
        <w:tab/>
      </w:r>
      <w:r w:rsidR="00D56DD7" w:rsidRPr="00F35DFB">
        <w:rPr>
          <w:rFonts w:cstheme="minorHAnsi"/>
          <w:b/>
        </w:rPr>
        <w:tab/>
      </w:r>
      <w:r w:rsidR="00D56DD7" w:rsidRPr="00F35DFB">
        <w:rPr>
          <w:rFonts w:cstheme="minorHAnsi"/>
          <w:b/>
        </w:rPr>
        <w:tab/>
      </w:r>
      <w:r w:rsidR="00D56DD7" w:rsidRPr="00F35DFB">
        <w:rPr>
          <w:rFonts w:cstheme="minorHAnsi"/>
          <w:b/>
        </w:rPr>
        <w:tab/>
      </w:r>
      <w:r w:rsidR="00D56DD7" w:rsidRPr="00F35DFB">
        <w:rPr>
          <w:rFonts w:cstheme="minorHAnsi"/>
          <w:b/>
        </w:rPr>
        <w:tab/>
      </w:r>
      <w:r w:rsidR="00D56DD7" w:rsidRPr="00F35DFB">
        <w:rPr>
          <w:rFonts w:cstheme="minorHAnsi"/>
          <w:b/>
        </w:rPr>
        <w:tab/>
      </w:r>
      <w:r w:rsidR="00D56DD7" w:rsidRPr="00F35DFB">
        <w:rPr>
          <w:rFonts w:cstheme="minorHAnsi"/>
          <w:b/>
        </w:rPr>
        <w:tab/>
      </w:r>
      <w:r w:rsidR="00D56DD7" w:rsidRPr="00F35DFB">
        <w:rPr>
          <w:rFonts w:cstheme="minorHAnsi"/>
          <w:b/>
        </w:rPr>
        <w:tab/>
      </w:r>
      <w:r w:rsidR="00D56DD7" w:rsidRPr="00F35DFB">
        <w:rPr>
          <w:rFonts w:cstheme="minorHAnsi"/>
          <w:b/>
        </w:rPr>
        <w:tab/>
      </w:r>
      <w:r w:rsidR="001B6FA6">
        <w:rPr>
          <w:rFonts w:cstheme="minorHAnsi"/>
          <w:b/>
        </w:rPr>
        <w:tab/>
      </w:r>
      <w:r w:rsidR="00D56DD7" w:rsidRPr="00F35DFB">
        <w:rPr>
          <w:rFonts w:cstheme="minorHAnsi"/>
          <w:b/>
        </w:rPr>
        <w:t>Date:</w:t>
      </w:r>
      <w:r w:rsidR="00E50103">
        <w:rPr>
          <w:rFonts w:cstheme="minorHAnsi"/>
          <w:b/>
        </w:rPr>
        <w:t xml:space="preserve"> </w:t>
      </w:r>
    </w:p>
    <w:p w14:paraId="20A221CE" w14:textId="77777777" w:rsidR="00D56DD7" w:rsidRDefault="00D56DD7">
      <w:pPr>
        <w:rPr>
          <w:rFonts w:cstheme="minorHAnsi"/>
          <w:color w:val="4472C4" w:themeColor="accent5"/>
        </w:rPr>
      </w:pPr>
    </w:p>
    <w:sectPr w:rsidR="00D56DD7" w:rsidSect="00A801DF">
      <w:headerReference w:type="default" r:id="rId12"/>
      <w:pgSz w:w="16838" w:h="11906" w:orient="landscape"/>
      <w:pgMar w:top="1985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27D8" w14:textId="77777777" w:rsidR="00A801DF" w:rsidRDefault="00A801DF" w:rsidP="00AD3021">
      <w:pPr>
        <w:spacing w:before="0" w:after="0"/>
      </w:pPr>
      <w:r>
        <w:separator/>
      </w:r>
    </w:p>
  </w:endnote>
  <w:endnote w:type="continuationSeparator" w:id="0">
    <w:p w14:paraId="2D31D358" w14:textId="77777777" w:rsidR="00A801DF" w:rsidRDefault="00A801DF" w:rsidP="00AD30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E95CF" w14:textId="77777777" w:rsidR="00A801DF" w:rsidRDefault="00A801DF" w:rsidP="00AD3021">
      <w:pPr>
        <w:spacing w:before="0" w:after="0"/>
      </w:pPr>
      <w:r>
        <w:separator/>
      </w:r>
    </w:p>
  </w:footnote>
  <w:footnote w:type="continuationSeparator" w:id="0">
    <w:p w14:paraId="60E9BE59" w14:textId="77777777" w:rsidR="00A801DF" w:rsidRDefault="00A801DF" w:rsidP="00AD30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D04D5" w14:textId="77777777" w:rsidR="008F4349" w:rsidRDefault="00F35DFB" w:rsidP="009B2359">
    <w:pPr>
      <w:pStyle w:val="Header"/>
      <w:jc w:val="right"/>
    </w:pPr>
    <w:r>
      <w:rPr>
        <w:noProof/>
        <w:lang w:eastAsia="en-GB"/>
      </w:rPr>
      <w:drawing>
        <wp:inline distT="0" distB="0" distL="0" distR="0" wp14:anchorId="343458FE" wp14:editId="5746CC75">
          <wp:extent cx="1828804" cy="4640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G_CMYK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4" cy="464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1431"/>
    <w:multiLevelType w:val="hybridMultilevel"/>
    <w:tmpl w:val="A2C83F58"/>
    <w:lvl w:ilvl="0" w:tplc="D400BAA0">
      <w:start w:val="20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721"/>
    <w:multiLevelType w:val="hybridMultilevel"/>
    <w:tmpl w:val="3ABED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3FC3"/>
    <w:multiLevelType w:val="hybridMultilevel"/>
    <w:tmpl w:val="F1840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A7D53"/>
    <w:multiLevelType w:val="hybridMultilevel"/>
    <w:tmpl w:val="CBA0462A"/>
    <w:lvl w:ilvl="0" w:tplc="5D82D354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4522A"/>
    <w:multiLevelType w:val="hybridMultilevel"/>
    <w:tmpl w:val="9C528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223CD"/>
    <w:multiLevelType w:val="hybridMultilevel"/>
    <w:tmpl w:val="6EC28F52"/>
    <w:lvl w:ilvl="0" w:tplc="CA5A6BAA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F325E"/>
    <w:multiLevelType w:val="hybridMultilevel"/>
    <w:tmpl w:val="3CB69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6F78DD"/>
    <w:multiLevelType w:val="hybridMultilevel"/>
    <w:tmpl w:val="1970642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42480691"/>
    <w:multiLevelType w:val="hybridMultilevel"/>
    <w:tmpl w:val="1F4AB256"/>
    <w:lvl w:ilvl="0" w:tplc="D400BAA0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7006"/>
    <w:multiLevelType w:val="hybridMultilevel"/>
    <w:tmpl w:val="C59A1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50F"/>
    <w:multiLevelType w:val="hybridMultilevel"/>
    <w:tmpl w:val="7D0A89BA"/>
    <w:lvl w:ilvl="0" w:tplc="CA5A6BAA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742EF"/>
    <w:multiLevelType w:val="hybridMultilevel"/>
    <w:tmpl w:val="FB64D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EB637F"/>
    <w:multiLevelType w:val="hybridMultilevel"/>
    <w:tmpl w:val="8C32FF8E"/>
    <w:lvl w:ilvl="0" w:tplc="D400BAA0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F00A18"/>
    <w:multiLevelType w:val="hybridMultilevel"/>
    <w:tmpl w:val="C82CB7CC"/>
    <w:lvl w:ilvl="0" w:tplc="CA5A6BAA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E61AF5"/>
    <w:multiLevelType w:val="hybridMultilevel"/>
    <w:tmpl w:val="9FF03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5D77D5"/>
    <w:multiLevelType w:val="hybridMultilevel"/>
    <w:tmpl w:val="AA88C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3D16A2"/>
    <w:multiLevelType w:val="hybridMultilevel"/>
    <w:tmpl w:val="DAD23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5494712">
    <w:abstractNumId w:val="15"/>
  </w:num>
  <w:num w:numId="2" w16cid:durableId="1229652601">
    <w:abstractNumId w:val="16"/>
  </w:num>
  <w:num w:numId="3" w16cid:durableId="462776133">
    <w:abstractNumId w:val="2"/>
  </w:num>
  <w:num w:numId="4" w16cid:durableId="1292781771">
    <w:abstractNumId w:val="6"/>
  </w:num>
  <w:num w:numId="5" w16cid:durableId="1138719372">
    <w:abstractNumId w:val="9"/>
  </w:num>
  <w:num w:numId="6" w16cid:durableId="1080715903">
    <w:abstractNumId w:val="1"/>
  </w:num>
  <w:num w:numId="7" w16cid:durableId="242834414">
    <w:abstractNumId w:val="1"/>
  </w:num>
  <w:num w:numId="8" w16cid:durableId="362443177">
    <w:abstractNumId w:val="11"/>
  </w:num>
  <w:num w:numId="9" w16cid:durableId="142279001">
    <w:abstractNumId w:val="7"/>
  </w:num>
  <w:num w:numId="10" w16cid:durableId="36707124">
    <w:abstractNumId w:val="14"/>
  </w:num>
  <w:num w:numId="11" w16cid:durableId="1723020182">
    <w:abstractNumId w:val="4"/>
  </w:num>
  <w:num w:numId="12" w16cid:durableId="538008517">
    <w:abstractNumId w:val="13"/>
  </w:num>
  <w:num w:numId="13" w16cid:durableId="233659870">
    <w:abstractNumId w:val="10"/>
  </w:num>
  <w:num w:numId="14" w16cid:durableId="1956710607">
    <w:abstractNumId w:val="5"/>
  </w:num>
  <w:num w:numId="15" w16cid:durableId="1424715942">
    <w:abstractNumId w:val="3"/>
  </w:num>
  <w:num w:numId="16" w16cid:durableId="1029329804">
    <w:abstractNumId w:val="12"/>
  </w:num>
  <w:num w:numId="17" w16cid:durableId="1153524642">
    <w:abstractNumId w:val="8"/>
  </w:num>
  <w:num w:numId="18" w16cid:durableId="183529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2F3"/>
    <w:rsid w:val="0000096E"/>
    <w:rsid w:val="000105A9"/>
    <w:rsid w:val="00010749"/>
    <w:rsid w:val="000141E8"/>
    <w:rsid w:val="00052C6B"/>
    <w:rsid w:val="000B237B"/>
    <w:rsid w:val="000C0E9E"/>
    <w:rsid w:val="000C5ADA"/>
    <w:rsid w:val="000D4FEB"/>
    <w:rsid w:val="000E27BF"/>
    <w:rsid w:val="000F0837"/>
    <w:rsid w:val="000F1D64"/>
    <w:rsid w:val="00114F49"/>
    <w:rsid w:val="00120443"/>
    <w:rsid w:val="001349C2"/>
    <w:rsid w:val="0013550C"/>
    <w:rsid w:val="00146AB4"/>
    <w:rsid w:val="0015757A"/>
    <w:rsid w:val="001616BA"/>
    <w:rsid w:val="00194B9A"/>
    <w:rsid w:val="001B47CB"/>
    <w:rsid w:val="001B6FA6"/>
    <w:rsid w:val="001C721A"/>
    <w:rsid w:val="001D029C"/>
    <w:rsid w:val="001D4CB8"/>
    <w:rsid w:val="001E3494"/>
    <w:rsid w:val="002116EA"/>
    <w:rsid w:val="00211B5D"/>
    <w:rsid w:val="0021296F"/>
    <w:rsid w:val="00223060"/>
    <w:rsid w:val="00224C36"/>
    <w:rsid w:val="00243890"/>
    <w:rsid w:val="00245D68"/>
    <w:rsid w:val="0025640D"/>
    <w:rsid w:val="002716FC"/>
    <w:rsid w:val="00272738"/>
    <w:rsid w:val="00291469"/>
    <w:rsid w:val="002A467E"/>
    <w:rsid w:val="002A5D70"/>
    <w:rsid w:val="002B590A"/>
    <w:rsid w:val="00307073"/>
    <w:rsid w:val="00311659"/>
    <w:rsid w:val="00316975"/>
    <w:rsid w:val="00345BA3"/>
    <w:rsid w:val="00360111"/>
    <w:rsid w:val="003717CF"/>
    <w:rsid w:val="00374E00"/>
    <w:rsid w:val="0037618E"/>
    <w:rsid w:val="003962F3"/>
    <w:rsid w:val="003B1E97"/>
    <w:rsid w:val="003B3602"/>
    <w:rsid w:val="003B6437"/>
    <w:rsid w:val="003C3A53"/>
    <w:rsid w:val="003D18A3"/>
    <w:rsid w:val="003F0365"/>
    <w:rsid w:val="003F10B6"/>
    <w:rsid w:val="00422048"/>
    <w:rsid w:val="0043345A"/>
    <w:rsid w:val="004759D7"/>
    <w:rsid w:val="00483509"/>
    <w:rsid w:val="004A1AB8"/>
    <w:rsid w:val="004B0D9C"/>
    <w:rsid w:val="004C5D64"/>
    <w:rsid w:val="004D77F4"/>
    <w:rsid w:val="00507A70"/>
    <w:rsid w:val="00530630"/>
    <w:rsid w:val="00530C04"/>
    <w:rsid w:val="005505E4"/>
    <w:rsid w:val="00561069"/>
    <w:rsid w:val="00564EBF"/>
    <w:rsid w:val="00567F22"/>
    <w:rsid w:val="005B223C"/>
    <w:rsid w:val="005B67CD"/>
    <w:rsid w:val="005D09B2"/>
    <w:rsid w:val="005D1C1B"/>
    <w:rsid w:val="005D71DC"/>
    <w:rsid w:val="005F1CA6"/>
    <w:rsid w:val="005F4718"/>
    <w:rsid w:val="00605679"/>
    <w:rsid w:val="00623DE5"/>
    <w:rsid w:val="00635CA9"/>
    <w:rsid w:val="006713C5"/>
    <w:rsid w:val="00676BC9"/>
    <w:rsid w:val="006878E4"/>
    <w:rsid w:val="006A0673"/>
    <w:rsid w:val="006A098D"/>
    <w:rsid w:val="006E3E96"/>
    <w:rsid w:val="006F6CC3"/>
    <w:rsid w:val="00705094"/>
    <w:rsid w:val="00733794"/>
    <w:rsid w:val="00745369"/>
    <w:rsid w:val="00745C93"/>
    <w:rsid w:val="00746E6D"/>
    <w:rsid w:val="00763E86"/>
    <w:rsid w:val="00765219"/>
    <w:rsid w:val="00785DD3"/>
    <w:rsid w:val="00787096"/>
    <w:rsid w:val="007A1699"/>
    <w:rsid w:val="007A5079"/>
    <w:rsid w:val="007A584E"/>
    <w:rsid w:val="007B5403"/>
    <w:rsid w:val="007D14F0"/>
    <w:rsid w:val="00800D42"/>
    <w:rsid w:val="0080618B"/>
    <w:rsid w:val="00815738"/>
    <w:rsid w:val="00817579"/>
    <w:rsid w:val="00837022"/>
    <w:rsid w:val="008412D8"/>
    <w:rsid w:val="00843BA7"/>
    <w:rsid w:val="00862F37"/>
    <w:rsid w:val="00871876"/>
    <w:rsid w:val="0087660F"/>
    <w:rsid w:val="0089454F"/>
    <w:rsid w:val="008A24BE"/>
    <w:rsid w:val="008F4349"/>
    <w:rsid w:val="00945453"/>
    <w:rsid w:val="00945ABE"/>
    <w:rsid w:val="00946F74"/>
    <w:rsid w:val="009502FF"/>
    <w:rsid w:val="00963B77"/>
    <w:rsid w:val="00985610"/>
    <w:rsid w:val="009A380E"/>
    <w:rsid w:val="009A6415"/>
    <w:rsid w:val="009B2359"/>
    <w:rsid w:val="009D1326"/>
    <w:rsid w:val="009D1D53"/>
    <w:rsid w:val="009D48AC"/>
    <w:rsid w:val="009E5E9B"/>
    <w:rsid w:val="009F1968"/>
    <w:rsid w:val="009F30A3"/>
    <w:rsid w:val="00A331F5"/>
    <w:rsid w:val="00A44896"/>
    <w:rsid w:val="00A54256"/>
    <w:rsid w:val="00A61C0F"/>
    <w:rsid w:val="00A62C6F"/>
    <w:rsid w:val="00A801DF"/>
    <w:rsid w:val="00A80DDE"/>
    <w:rsid w:val="00A849F4"/>
    <w:rsid w:val="00A9518D"/>
    <w:rsid w:val="00A96F01"/>
    <w:rsid w:val="00AB0856"/>
    <w:rsid w:val="00AC0EC2"/>
    <w:rsid w:val="00AD3021"/>
    <w:rsid w:val="00AE6A8E"/>
    <w:rsid w:val="00B40A02"/>
    <w:rsid w:val="00B51D18"/>
    <w:rsid w:val="00B6687C"/>
    <w:rsid w:val="00B83F7E"/>
    <w:rsid w:val="00B85AD8"/>
    <w:rsid w:val="00BA1911"/>
    <w:rsid w:val="00BA78AB"/>
    <w:rsid w:val="00BB57CB"/>
    <w:rsid w:val="00BC0087"/>
    <w:rsid w:val="00BC205B"/>
    <w:rsid w:val="00BE4062"/>
    <w:rsid w:val="00BF6936"/>
    <w:rsid w:val="00BF6BFD"/>
    <w:rsid w:val="00C12033"/>
    <w:rsid w:val="00C61CBC"/>
    <w:rsid w:val="00C81FED"/>
    <w:rsid w:val="00C82A59"/>
    <w:rsid w:val="00C85E11"/>
    <w:rsid w:val="00CD0C16"/>
    <w:rsid w:val="00CD2961"/>
    <w:rsid w:val="00D123A0"/>
    <w:rsid w:val="00D2523B"/>
    <w:rsid w:val="00D34429"/>
    <w:rsid w:val="00D43B96"/>
    <w:rsid w:val="00D56DD7"/>
    <w:rsid w:val="00D65139"/>
    <w:rsid w:val="00D717FB"/>
    <w:rsid w:val="00D842E8"/>
    <w:rsid w:val="00D878AE"/>
    <w:rsid w:val="00DA3913"/>
    <w:rsid w:val="00DB3D98"/>
    <w:rsid w:val="00DB4421"/>
    <w:rsid w:val="00DB4D30"/>
    <w:rsid w:val="00DB7B44"/>
    <w:rsid w:val="00DD39D8"/>
    <w:rsid w:val="00E41DDA"/>
    <w:rsid w:val="00E50103"/>
    <w:rsid w:val="00E64C61"/>
    <w:rsid w:val="00E66344"/>
    <w:rsid w:val="00E669E7"/>
    <w:rsid w:val="00E76A64"/>
    <w:rsid w:val="00E823ED"/>
    <w:rsid w:val="00E86575"/>
    <w:rsid w:val="00EA36D0"/>
    <w:rsid w:val="00EC1148"/>
    <w:rsid w:val="00EE2678"/>
    <w:rsid w:val="00F02D19"/>
    <w:rsid w:val="00F13433"/>
    <w:rsid w:val="00F2012A"/>
    <w:rsid w:val="00F3509C"/>
    <w:rsid w:val="00F35DFB"/>
    <w:rsid w:val="00F42CD5"/>
    <w:rsid w:val="00F46165"/>
    <w:rsid w:val="00F61F1B"/>
    <w:rsid w:val="00F659FE"/>
    <w:rsid w:val="00F70042"/>
    <w:rsid w:val="00F80B98"/>
    <w:rsid w:val="00FB23E8"/>
    <w:rsid w:val="00FE02F9"/>
    <w:rsid w:val="00FE414A"/>
    <w:rsid w:val="00FF282F"/>
    <w:rsid w:val="00FF694A"/>
    <w:rsid w:val="0B370A7A"/>
    <w:rsid w:val="1AF5E368"/>
    <w:rsid w:val="31F2ADF0"/>
    <w:rsid w:val="32075E75"/>
    <w:rsid w:val="444B46BD"/>
    <w:rsid w:val="5B35AE5C"/>
    <w:rsid w:val="5C8666D1"/>
    <w:rsid w:val="6388C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0F43D"/>
  <w15:chartTrackingRefBased/>
  <w15:docId w15:val="{49FEA770-7CBB-40D8-9A8F-77366E8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6BA"/>
    <w:pPr>
      <w:spacing w:before="120" w:after="12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DDE"/>
    <w:pPr>
      <w:keepNext/>
      <w:keepLines/>
      <w:spacing w:before="40" w:after="0"/>
      <w:outlineLvl w:val="0"/>
    </w:pPr>
    <w:rPr>
      <w:rFonts w:asciiTheme="majorHAnsi" w:eastAsiaTheme="majorEastAsia" w:hAnsiTheme="majorHAnsi" w:cstheme="majorBidi"/>
      <w:color w:val="2F5496" w:themeColor="accent5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42E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9D48AC"/>
    <w:pPr>
      <w:spacing w:before="0" w:after="0"/>
      <w:contextualSpacing/>
    </w:pPr>
    <w:rPr>
      <w:rFonts w:asciiTheme="majorHAnsi" w:eastAsiaTheme="majorEastAsia" w:hAnsiTheme="majorHAnsi" w:cstheme="minorHAns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D48AC"/>
    <w:rPr>
      <w:rFonts w:asciiTheme="majorHAnsi" w:eastAsiaTheme="majorEastAsia" w:hAnsiTheme="majorHAnsi" w:cstheme="minorHAnsi"/>
      <w:spacing w:val="-10"/>
      <w:kern w:val="28"/>
      <w:sz w:val="44"/>
      <w:szCs w:val="44"/>
    </w:rPr>
  </w:style>
  <w:style w:type="table" w:styleId="TableGrid">
    <w:name w:val="Table Grid"/>
    <w:basedOn w:val="TableNormal"/>
    <w:uiPriority w:val="39"/>
    <w:rsid w:val="003962F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2E8"/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AD302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3021"/>
    <w:rPr>
      <w:rFonts w:ascii="Work Sans" w:hAnsi="Work Sans"/>
      <w:color w:val="808080" w:themeColor="background1" w:themeShade="80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02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D3021"/>
    <w:rPr>
      <w:rFonts w:ascii="Work Sans" w:hAnsi="Work Sans"/>
      <w:color w:val="808080" w:themeColor="background1" w:themeShade="8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B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96"/>
    <w:rPr>
      <w:rFonts w:ascii="Segoe UI" w:hAnsi="Segoe UI" w:cs="Segoe UI"/>
      <w:color w:val="808080" w:themeColor="background1" w:themeShade="8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0D9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42E8"/>
    <w:rPr>
      <w:rFonts w:asciiTheme="majorHAnsi" w:eastAsiaTheme="majorEastAsia" w:hAnsiTheme="majorHAnsi" w:cstheme="majorBidi"/>
      <w:b/>
      <w:color w:val="2F5496" w:themeColor="accent5" w:themeShade="BF"/>
      <w:sz w:val="32"/>
      <w:szCs w:val="26"/>
    </w:rPr>
  </w:style>
  <w:style w:type="paragraph" w:customStyle="1" w:styleId="SectionHeading">
    <w:name w:val="Section Heading"/>
    <w:basedOn w:val="Heading2"/>
    <w:link w:val="SectionHeadingChar"/>
    <w:qFormat/>
    <w:rsid w:val="00EE2678"/>
    <w:pPr>
      <w:spacing w:before="60"/>
      <w:ind w:left="57"/>
    </w:pPr>
    <w:rPr>
      <w:rFonts w:asciiTheme="minorHAnsi" w:hAnsi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369"/>
    <w:rPr>
      <w:color w:val="808080"/>
      <w:shd w:val="clear" w:color="auto" w:fill="E6E6E6"/>
    </w:rPr>
  </w:style>
  <w:style w:type="character" w:customStyle="1" w:styleId="SectionHeadingChar">
    <w:name w:val="Section Heading Char"/>
    <w:basedOn w:val="Heading2Char"/>
    <w:link w:val="SectionHeading"/>
    <w:rsid w:val="00EE2678"/>
    <w:rPr>
      <w:rFonts w:asciiTheme="majorHAnsi" w:eastAsiaTheme="majorEastAsia" w:hAnsiTheme="majorHAnsi" w:cstheme="majorBidi"/>
      <w:b/>
      <w:color w:val="2F5496" w:themeColor="accent5" w:themeShade="B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80DDE"/>
    <w:rPr>
      <w:rFonts w:asciiTheme="majorHAnsi" w:eastAsiaTheme="majorEastAsia" w:hAnsiTheme="majorHAnsi" w:cstheme="majorBidi"/>
      <w:color w:val="2F5496" w:themeColor="accent5" w:themeShade="BF"/>
      <w:sz w:val="36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73379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11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5010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85610"/>
  </w:style>
  <w:style w:type="character" w:styleId="Strong">
    <w:name w:val="Strong"/>
    <w:basedOn w:val="DefaultParagraphFont"/>
    <w:uiPriority w:val="22"/>
    <w:qFormat/>
    <w:rsid w:val="00114F49"/>
    <w:rPr>
      <w:b/>
      <w:bCs/>
    </w:rPr>
  </w:style>
  <w:style w:type="paragraph" w:customStyle="1" w:styleId="Bullet">
    <w:name w:val="Bullet"/>
    <w:basedOn w:val="Normal"/>
    <w:rsid w:val="00837022"/>
    <w:pPr>
      <w:numPr>
        <w:numId w:val="15"/>
      </w:numPr>
      <w:spacing w:before="200" w:after="200" w:line="276" w:lineRule="auto"/>
    </w:pPr>
    <w:rPr>
      <w:rFonts w:eastAsiaTheme="minorEastAsia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qFormat/>
    <w:rsid w:val="00F61F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wardandbenefits@greenwich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10646E7EA3C4F840E8862DDF237BA" ma:contentTypeVersion="4" ma:contentTypeDescription="Create a new document." ma:contentTypeScope="" ma:versionID="86021a9e9ad6554c63dcd6f0f700fc6c">
  <xsd:schema xmlns:xsd="http://www.w3.org/2001/XMLSchema" xmlns:xs="http://www.w3.org/2001/XMLSchema" xmlns:p="http://schemas.microsoft.com/office/2006/metadata/properties" xmlns:ns2="dafc3f6c-1a00-4cf5-8644-0bdb917727de" targetNamespace="http://schemas.microsoft.com/office/2006/metadata/properties" ma:root="true" ma:fieldsID="0c052f00b2a24a262003eba7ce1aaa06" ns2:_="">
    <xsd:import namespace="dafc3f6c-1a00-4cf5-8644-0bdb91772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c3f6c-1a00-4cf5-8644-0bdb91772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09E51-75F9-44FD-A8E3-7E485ABBF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B125D1-2E85-497F-B0B2-EF16D2AEE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60AAD-7020-447D-B72E-FA51EBA274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EF39B-B776-4E29-B32C-AE1BED531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c3f6c-1a00-4cf5-8644-0bdb91772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</Words>
  <Characters>725</Characters>
  <Application>Microsoft Office Word</Application>
  <DocSecurity>0</DocSecurity>
  <Lines>6</Lines>
  <Paragraphs>1</Paragraphs>
  <ScaleCrop>false</ScaleCrop>
  <Company>University of Greenwich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Laleh Williams</dc:creator>
  <cp:keywords/>
  <dc:description/>
  <cp:lastModifiedBy>Sarah Carmichael</cp:lastModifiedBy>
  <cp:revision>4</cp:revision>
  <cp:lastPrinted>2018-10-22T09:08:00Z</cp:lastPrinted>
  <dcterms:created xsi:type="dcterms:W3CDTF">2024-05-04T14:56:00Z</dcterms:created>
  <dcterms:modified xsi:type="dcterms:W3CDTF">2025-02-13T12:29:00Z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0x010100F1B10646E7EA3C4F840E8862DDF237BA</vt:lpwstr>
  </property>
  <property fmtid="{D5CDD505-2E9C-101B-9397-08002B2CF9AE}" pid="3" name="Order">
    <vt:r8>114500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